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422DE" w:rsidR="00C10193" w:rsidP="00444A02" w:rsidRDefault="00C10193" w14:paraId="61AA4AC4" w14:textId="0CA38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B422DE" w:rsidR="00C10193" w:rsidP="60919A97" w:rsidRDefault="00866C60" w14:paraId="5D032D9F" w14:textId="497F57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56"/>
          <w:szCs w:val="56"/>
          <w:lang w:eastAsia="es-MX"/>
        </w:rPr>
      </w:pPr>
      <w:r w:rsidRPr="60919A97" w:rsidR="00866C60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56"/>
          <w:szCs w:val="56"/>
          <w:lang w:eastAsia="es-MX"/>
        </w:rPr>
        <w:t>0</w:t>
      </w:r>
      <w:r w:rsidRPr="60919A97" w:rsidR="7F10D6F3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56"/>
          <w:szCs w:val="56"/>
          <w:lang w:eastAsia="es-MX"/>
        </w:rPr>
        <w:t>6</w:t>
      </w:r>
    </w:p>
    <w:p w:rsidR="00C10193" w:rsidP="00444A02" w:rsidRDefault="00C10193" w14:paraId="5DFA2698" w14:textId="520DC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B422D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866C60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julio</w:t>
      </w:r>
    </w:p>
    <w:p w:rsidRPr="000B5264" w:rsidR="00C10193" w:rsidP="00444A02" w:rsidRDefault="00C10193" w14:paraId="5999D7EB" w14:textId="7DFD3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330F43" w:rsidR="00C10193" w:rsidP="00444A02" w:rsidRDefault="00C10193" w14:paraId="0F0EF7B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330F43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="00C10193" w:rsidP="00444A02" w:rsidRDefault="00A21E13" w14:paraId="767046F3" w14:textId="40E9E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Pensamiento Matemático</w:t>
      </w:r>
    </w:p>
    <w:p w:rsidRPr="000B5264" w:rsidR="000B5264" w:rsidP="00444A02" w:rsidRDefault="000B5264" w14:paraId="67A2A6A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="00C10193" w:rsidP="00444A02" w:rsidRDefault="00D37465" w14:paraId="32988B60" w14:textId="7520C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D37465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Juegos de figuras</w:t>
      </w:r>
    </w:p>
    <w:p w:rsidR="00951598" w:rsidP="00444A02" w:rsidRDefault="00951598" w14:paraId="4332CFD8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951598" w:rsidP="00444A02" w:rsidRDefault="00951598" w14:paraId="6A22A9A0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Pr="00330F43" w:rsidR="00C10193" w:rsidP="00444A02" w:rsidRDefault="00C10193" w14:paraId="36FDFA55" w14:textId="5C9AC53A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330F43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Aprendizaje esperado:</w:t>
      </w:r>
      <w:r w:rsidRPr="00330F43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866C6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r</w:t>
      </w:r>
      <w:r w:rsidRPr="00D37465" w:rsidR="00D37465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eproduce modelos con formas,</w:t>
      </w:r>
      <w:r w:rsidR="00D37465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figuras y cuerpos geométricos.</w:t>
      </w:r>
    </w:p>
    <w:p w:rsidRPr="00330F43" w:rsidR="00C10193" w:rsidP="00444A02" w:rsidRDefault="00C10193" w14:paraId="48796678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C10193" w:rsidP="00444A02" w:rsidRDefault="00C10193" w14:paraId="13407AE5" w14:textId="1A4BF61C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330F43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Énfasis:</w:t>
      </w:r>
      <w:r w:rsidRPr="00330F43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866C6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r</w:t>
      </w:r>
      <w:r w:rsidRPr="00D37465" w:rsidR="00D37465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econoce figuras por sus atributos geométricos.</w:t>
      </w:r>
    </w:p>
    <w:p w:rsidR="00C10193" w:rsidP="00444A02" w:rsidRDefault="00C10193" w14:paraId="726107CF" w14:textId="0F758F81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C10193" w:rsidP="00444A02" w:rsidRDefault="00C10193" w14:paraId="2C0F12B8" w14:textId="594DE1E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330F43" w:rsidR="00C10193" w:rsidP="00444A02" w:rsidRDefault="00C10193" w14:paraId="2C5B244B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330F43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C10193" w:rsidP="00444A02" w:rsidRDefault="00C10193" w14:paraId="1BE12D12" w14:textId="1548F77A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="00D7445C" w:rsidP="00444A02" w:rsidRDefault="00D7445C" w14:paraId="2B4AB3BA" w14:textId="0B7271E5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color w:val="000000"/>
          <w:kern w:val="24"/>
          <w:lang w:eastAsia="es-MX"/>
        </w:rPr>
        <w:t>Reconocerás figura</w:t>
      </w:r>
      <w:r w:rsidR="004643B1">
        <w:rPr>
          <w:rFonts w:ascii="Montserrat" w:hAnsi="Montserrat" w:eastAsia="Times New Roman" w:cs="Times New Roman"/>
          <w:color w:val="000000"/>
          <w:kern w:val="24"/>
          <w:lang w:eastAsia="es-MX"/>
        </w:rPr>
        <w:t>s por sus atributos geométricos.</w:t>
      </w:r>
    </w:p>
    <w:p w:rsidR="004643B1" w:rsidP="00444A02" w:rsidRDefault="004643B1" w14:paraId="40880C0C" w14:textId="3E43087E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="004643B1" w:rsidP="00444A02" w:rsidRDefault="004643B1" w14:paraId="2CA9A556" w14:textId="7129265A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color w:val="000000"/>
          <w:kern w:val="24"/>
          <w:lang w:eastAsia="es-MX"/>
        </w:rPr>
        <w:t>Reproducir</w:t>
      </w:r>
      <w:r w:rsidR="00BD3DE5">
        <w:rPr>
          <w:rFonts w:ascii="Montserrat" w:hAnsi="Montserrat" w:eastAsia="Times New Roman" w:cs="Times New Roman"/>
          <w:color w:val="000000"/>
          <w:kern w:val="24"/>
          <w:lang w:eastAsia="es-MX"/>
        </w:rPr>
        <w:t>ás</w:t>
      </w:r>
      <w:r>
        <w:rPr>
          <w:rFonts w:ascii="Montserrat" w:hAnsi="Montserrat" w:eastAsia="Times New Roman" w:cs="Times New Roman"/>
          <w:color w:val="000000"/>
          <w:kern w:val="24"/>
          <w:lang w:eastAsia="es-MX"/>
        </w:rPr>
        <w:t xml:space="preserve"> modelos con formas, figuras y cuerpos geométricos.</w:t>
      </w:r>
    </w:p>
    <w:p w:rsidRPr="00D7445C" w:rsidR="00D7445C" w:rsidP="00444A02" w:rsidRDefault="00D7445C" w14:paraId="315FB988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330F43" w:rsidR="00C10193" w:rsidP="00444A02" w:rsidRDefault="00C10193" w14:paraId="3DB2C46E" w14:textId="3530688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330F43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Pide a tu mamá, papá o algún adulto que te acompañe en casa que te apoyen a desarrollar las actividades y a escribir las ideas que te surjan durante esta sesión. </w:t>
      </w:r>
    </w:p>
    <w:p w:rsidR="00C10193" w:rsidP="00444A02" w:rsidRDefault="00C10193" w14:paraId="4A3E424F" w14:textId="26A7738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4643B1" w:rsidP="00444A02" w:rsidRDefault="004643B1" w14:paraId="01075F6E" w14:textId="5990783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Para esta sesión necesitas la ruleta de figuras geométricas.</w:t>
      </w:r>
    </w:p>
    <w:p w:rsidRPr="004643B1" w:rsidR="000B5264" w:rsidP="00444A02" w:rsidRDefault="000B5264" w14:paraId="166048B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C10193" w:rsidP="00662B91" w:rsidRDefault="00662B91" w14:paraId="76030058" w14:textId="0FC92550">
      <w:pPr>
        <w:spacing w:after="0" w:line="240" w:lineRule="auto"/>
        <w:jc w:val="center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>
        <w:rPr>
          <w:noProof/>
        </w:rPr>
        <w:drawing>
          <wp:inline distT="0" distB="0" distL="0" distR="0" wp14:anchorId="6CF7CE5F" wp14:editId="5A829553">
            <wp:extent cx="1420571" cy="14097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7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B91" w:rsidP="00662B91" w:rsidRDefault="00662B91" w14:paraId="32A923A3" w14:textId="1DC8F930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="00662B91" w:rsidP="00662B91" w:rsidRDefault="00662B91" w14:paraId="3A468937" w14:textId="456FBE6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lastRenderedPageBreak/>
        <w:t xml:space="preserve">Esta ruleta tiene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5 divisiones, con las figuras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de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triángulo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, cuadrado, círculo, rectángulo y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rombo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, también recorta las figuras.</w:t>
      </w:r>
    </w:p>
    <w:p w:rsidR="00BD3DE5" w:rsidP="00BD3DE5" w:rsidRDefault="00BD3DE5" w14:paraId="6AE80A8C" w14:textId="79AE816C">
      <w:pPr>
        <w:spacing w:after="0" w:line="240" w:lineRule="auto"/>
        <w:jc w:val="center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noProof/>
        </w:rPr>
        <w:drawing>
          <wp:inline distT="0" distB="0" distL="0" distR="0" wp14:anchorId="36A81727" wp14:editId="45DAB007">
            <wp:extent cx="3339548" cy="628052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48" cy="6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0AB4" w:rsidR="00662B91" w:rsidP="00662B91" w:rsidRDefault="00662B91" w14:paraId="5824920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4643B1" w:rsidR="00662B91" w:rsidP="00662B91" w:rsidRDefault="00662B91" w14:paraId="420C592A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330F43" w:rsidR="00C10193" w:rsidP="00662B91" w:rsidRDefault="00C10193" w14:paraId="0A855D74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330F43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3C0AB4" w:rsidP="003C0AB4" w:rsidRDefault="003C0AB4" w14:paraId="28B064C9" w14:textId="042BB3C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0B5264" w:rsidR="005809CB" w:rsidP="005809CB" w:rsidRDefault="005809CB" w14:paraId="3D736C18" w14:textId="099FD125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0B5264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1</w:t>
      </w:r>
    </w:p>
    <w:p w:rsidRPr="003C0AB4" w:rsidR="005809CB" w:rsidP="003C0AB4" w:rsidRDefault="005809CB" w14:paraId="77D18F4D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0B5264" w:rsidP="00662B91" w:rsidRDefault="00662B91" w14:paraId="577E97F4" w14:textId="4A94F7A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Con tu ruleta vas a jugar a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“La sombra de la figura”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pide a quien te acompañe que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giraré la ruleta y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que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describ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las características de 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la figura geométrica que salga,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t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ú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debes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observa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las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figuras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, y 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li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g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la que coincide con la que describ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. </w:t>
      </w:r>
    </w:p>
    <w:p w:rsidR="000B5264" w:rsidP="00662B91" w:rsidRDefault="000B5264" w14:paraId="26A223D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662B91" w:rsidRDefault="003C0AB4" w14:paraId="669581CD" w14:textId="2E985FD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Cuando sepas de cuál figura se trata, la vas a pegar encima de su sombra y vas a buscar un objeto que tenga estos atributos o parecidos. </w:t>
      </w:r>
    </w:p>
    <w:p w:rsidR="003C0AB4" w:rsidP="003C0AB4" w:rsidRDefault="003C0AB4" w14:paraId="10A18113" w14:textId="3F6A79A2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662B91" w:rsidP="003C0AB4" w:rsidRDefault="00BD3DE5" w14:paraId="4B727753" w14:textId="6B1CA15F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 continuación, tienes la descripción de las figuras:</w:t>
      </w:r>
    </w:p>
    <w:p w:rsidRPr="003C0AB4" w:rsidR="003C0AB4" w:rsidP="003C0AB4" w:rsidRDefault="003C0AB4" w14:paraId="6BD592DD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BD3DE5" w:rsidR="003C0AB4" w:rsidP="00BD3DE5" w:rsidRDefault="003C0AB4" w14:paraId="7B701C32" w14:textId="6AEACA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Esta figura tiene tres lados rectos. 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(Triángulo)</w:t>
      </w:r>
    </w:p>
    <w:p w:rsidRPr="00BD3DE5" w:rsidR="003C0AB4" w:rsidP="00BD3DE5" w:rsidRDefault="003C0AB4" w14:paraId="16F6AA5F" w14:textId="2A512AD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Es una figura plana, está formada por una línea curva cerrada. 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(Círculo)</w:t>
      </w:r>
    </w:p>
    <w:p w:rsidRPr="00BD3DE5" w:rsidR="003C0AB4" w:rsidP="00BD3DE5" w:rsidRDefault="003C0AB4" w14:paraId="0FF2A9E6" w14:textId="0C2D0F7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Tiene cuatro lados y todos son del mismo tamaño.</w:t>
      </w:r>
      <w:r w:rsidRPr="00BD3DE5"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(Cuadrado)</w:t>
      </w:r>
    </w:p>
    <w:p w:rsidRPr="00BD3DE5" w:rsidR="003C0AB4" w:rsidP="00BD3DE5" w:rsidRDefault="003C0AB4" w14:paraId="6B6C968C" w14:textId="184F7E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Está formada por cuatro lados rectos: dos son largos y dos son cortos.</w:t>
      </w:r>
      <w:r w:rsidRPr="00BD3DE5"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(</w:t>
      </w:r>
      <w:r w:rsidRPr="00BD3DE5"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Rectángulo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)</w:t>
      </w:r>
    </w:p>
    <w:p w:rsidRPr="00BD3DE5" w:rsidR="003C0AB4" w:rsidP="00BD3DE5" w:rsidRDefault="003C0AB4" w14:paraId="3FD86954" w14:textId="0DE2331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Tiene cuatro lados; las esquinas son diferentes de las del rectángulo.</w:t>
      </w:r>
      <w:r w:rsidRPr="00BD3DE5"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="00BD3DE5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(Rombo)</w:t>
      </w:r>
    </w:p>
    <w:p w:rsidR="00BD3DE5" w:rsidP="003C0AB4" w:rsidRDefault="00BD3DE5" w14:paraId="3A6043D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0E77E8" w14:paraId="2F4DC70B" w14:textId="4FECA5E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Al terminar la descripción de la pre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gunta en cada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debe de preguntar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,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¿De qué figura crees que se trate?</w:t>
      </w:r>
    </w:p>
    <w:p w:rsidRPr="003C0AB4" w:rsidR="003C0AB4" w:rsidP="003C0AB4" w:rsidRDefault="003C0AB4" w14:paraId="1AB27A2E" w14:textId="0159DFA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Estas caracterís</w:t>
      </w:r>
      <w:r w:rsidR="00B82733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ticas coinciden con la figura_____</w:t>
      </w:r>
    </w:p>
    <w:p w:rsidRPr="003C0AB4" w:rsidR="003C0AB4" w:rsidP="003C0AB4" w:rsidRDefault="003C0AB4" w14:paraId="4C06098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0E77E8" w14:paraId="196B434C" w14:textId="38AB306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Busca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la figura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que recortaste y que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corresponde a la sombra y a la descripción,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debes decir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el nombre, pega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rla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en la ruleta como sombra de la otra figura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y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por </w:t>
      </w:r>
      <w:r w:rsidR="00866C60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último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busca un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objeto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y continú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en así hasta terminar el juego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.</w:t>
      </w:r>
    </w:p>
    <w:p w:rsidR="000E77E8" w:rsidP="003C0AB4" w:rsidRDefault="000E77E8" w14:paraId="429B520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B82733" w:rsidP="003C0AB4" w:rsidRDefault="00B82733" w14:paraId="6AFA9CC9" w14:textId="5F6F3F86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Por ejemplo, Carmen juega con Omar su papá, él, </w:t>
      </w:r>
      <w:r w:rsidR="000E77E8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gira la ruleta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y te menciona:</w:t>
      </w:r>
    </w:p>
    <w:p w:rsidR="000E77E8" w:rsidP="003C0AB4" w:rsidRDefault="00B82733" w14:paraId="286AF176" w14:textId="214E4E2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F</w:t>
      </w:r>
      <w:r w:rsidR="000E77E8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igura que tiene cuatro lados rectos, dos largos y dos son cortos. ¿De qué figura se trata?</w:t>
      </w:r>
      <w:r w:rsidR="007F4F5D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Tu respondes: </w:t>
      </w:r>
      <w:r w:rsidR="000E77E8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Estas características coinciden con la figura del rectángulo.</w:t>
      </w:r>
    </w:p>
    <w:p w:rsidR="000E77E8" w:rsidP="00B82733" w:rsidRDefault="000E77E8" w14:paraId="7A316AFF" w14:textId="31896B27">
      <w:pPr>
        <w:spacing w:after="0" w:line="240" w:lineRule="auto"/>
        <w:jc w:val="center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noProof/>
          <w:color w:val="000000"/>
          <w:kern w:val="24"/>
          <w:lang w:val="en-US"/>
        </w:rPr>
        <mc:AlternateContent>
          <mc:Choice Requires="wps">
            <w:drawing>
              <wp:inline distT="0" distB="0" distL="0" distR="0" wp14:anchorId="7FE075F4" wp14:editId="0BAFF947">
                <wp:extent cx="1033670" cy="302149"/>
                <wp:effectExtent l="0" t="0" r="14605" b="22225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302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ángulo 11" style="width:81.4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00]" strokecolor="black [1600]" strokeweight="1pt" w14:anchorId="6D6E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">
                <w10:anchorlock/>
              </v:rect>
            </w:pict>
          </mc:Fallback>
        </mc:AlternateContent>
      </w:r>
    </w:p>
    <w:p w:rsidR="00B82733" w:rsidP="003C0AB4" w:rsidRDefault="00B82733" w14:paraId="6C2E86F8" w14:textId="70FBFD5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B82733" w:rsidP="003C0AB4" w:rsidRDefault="00B82733" w14:paraId="0E32FF79" w14:textId="4A1488B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Y los objetos que hay en casa es un recipiente para comida, o una tina de agua para los pajaritos.</w:t>
      </w:r>
    </w:p>
    <w:p w:rsidR="008872DE" w:rsidP="003C0AB4" w:rsidRDefault="008872DE" w14:paraId="10CD3F6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B82733" w:rsidP="008872DE" w:rsidRDefault="008872DE" w14:paraId="1A7BAF38" w14:textId="021A02B3">
      <w:pPr>
        <w:spacing w:after="0" w:line="240" w:lineRule="auto"/>
        <w:jc w:val="center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noProof/>
        </w:rPr>
        <w:lastRenderedPageBreak/>
        <w:drawing>
          <wp:inline distT="0" distB="0" distL="0" distR="0" wp14:anchorId="52F8AEE9" wp14:editId="4C4F13D6">
            <wp:extent cx="1065475" cy="506290"/>
            <wp:effectExtent l="0" t="0" r="1905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5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647BC" wp14:editId="4C64D2B9">
            <wp:extent cx="874643" cy="501544"/>
            <wp:effectExtent l="0" t="0" r="190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3" cy="5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5264" w:rsidR="00B82733" w:rsidP="008872DE" w:rsidRDefault="00B82733" w14:paraId="3F30303B" w14:textId="07B85F77">
      <w:pPr>
        <w:spacing w:after="0" w:line="240" w:lineRule="auto"/>
        <w:jc w:val="center"/>
        <w:rPr>
          <w:rFonts w:ascii="Montserrat" w:hAnsi="Montserrat" w:eastAsia="Times New Roman" w:cs="Times New Roman"/>
          <w:bCs/>
          <w:iCs/>
          <w:color w:val="2F5496" w:themeColor="accent1" w:themeShade="BF"/>
          <w:kern w:val="24"/>
          <w:sz w:val="16"/>
          <w:szCs w:val="16"/>
          <w:lang w:val="es-ES_tradnl" w:eastAsia="es-MX"/>
        </w:rPr>
      </w:pPr>
      <w:r w:rsidRPr="000B5264">
        <w:rPr>
          <w:rFonts w:ascii="Montserrat" w:hAnsi="Montserrat" w:eastAsia="Times New Roman" w:cs="Times New Roman"/>
          <w:bCs/>
          <w:iCs/>
          <w:color w:val="2F5496" w:themeColor="accent1" w:themeShade="BF"/>
          <w:kern w:val="24"/>
          <w:sz w:val="16"/>
          <w:szCs w:val="16"/>
          <w:lang w:val="es-ES_tradnl" w:eastAsia="es-MX"/>
        </w:rPr>
        <w:t xml:space="preserve">Fuente: </w:t>
      </w:r>
      <w:r w:rsidRPr="000B5264" w:rsidR="008872DE">
        <w:rPr>
          <w:rFonts w:ascii="Montserrat" w:hAnsi="Montserrat" w:eastAsia="Times New Roman" w:cs="Times New Roman"/>
          <w:bCs/>
          <w:iCs/>
          <w:color w:val="2F5496" w:themeColor="accent1" w:themeShade="BF"/>
          <w:kern w:val="24"/>
          <w:sz w:val="16"/>
          <w:szCs w:val="16"/>
          <w:lang w:val="es-ES_tradnl" w:eastAsia="es-MX"/>
        </w:rPr>
        <w:t>https://zonacomercialdelamerced.com/producto/tina-grande-para-pajaro/</w:t>
      </w:r>
    </w:p>
    <w:p w:rsidRPr="000B5264" w:rsidR="00B82733" w:rsidP="0085108F" w:rsidRDefault="008872DE" w14:paraId="27D54B03" w14:textId="76769D5C">
      <w:pPr>
        <w:spacing w:after="0" w:line="240" w:lineRule="auto"/>
        <w:ind w:left="1416"/>
        <w:rPr>
          <w:rFonts w:ascii="Montserrat" w:hAnsi="Montserrat" w:eastAsia="Times New Roman" w:cs="Times New Roman"/>
          <w:bCs/>
          <w:iCs/>
          <w:color w:val="2F5496" w:themeColor="accent1" w:themeShade="BF"/>
          <w:kern w:val="24"/>
          <w:sz w:val="16"/>
          <w:szCs w:val="16"/>
          <w:lang w:val="es-ES_tradnl" w:eastAsia="es-MX"/>
        </w:rPr>
      </w:pPr>
      <w:r w:rsidRPr="000B5264">
        <w:rPr>
          <w:rFonts w:ascii="Montserrat" w:hAnsi="Montserrat" w:eastAsia="Times New Roman" w:cs="Times New Roman"/>
          <w:bCs/>
          <w:iCs/>
          <w:color w:val="2F5496" w:themeColor="accent1" w:themeShade="BF"/>
          <w:kern w:val="24"/>
          <w:sz w:val="16"/>
          <w:szCs w:val="16"/>
          <w:lang w:val="es-ES_tradnl" w:eastAsia="es-MX"/>
        </w:rPr>
        <w:t xml:space="preserve"> https://www.dnovo.com.mx/products/3</w:t>
      </w:r>
    </w:p>
    <w:p w:rsidR="005809CB" w:rsidP="003C0AB4" w:rsidRDefault="005809CB" w14:paraId="756CE7CC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3C0AB4" w14:paraId="41498D33" w14:textId="7CAC34A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Comparte con quien te acompaña el nombre de los objetos que encontraste y a qué figura geométrica se parecen. </w:t>
      </w:r>
    </w:p>
    <w:p w:rsidRPr="003C0AB4" w:rsidR="003C0AB4" w:rsidP="003C0AB4" w:rsidRDefault="003C0AB4" w14:paraId="3DBAC41B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3C0AB4" w14:paraId="41020CD6" w14:textId="5AEF5F4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Antes de realizar otro juego, </w:t>
      </w:r>
      <w:r w:rsidR="008872DE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observa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la cápsula de </w:t>
      </w:r>
      <w:r w:rsidR="008872DE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tu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amigo Gato.</w:t>
      </w:r>
    </w:p>
    <w:p w:rsidR="008872DE" w:rsidP="003C0AB4" w:rsidRDefault="008872DE" w14:paraId="55455C2C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8872DE" w:rsidR="003C0AB4" w:rsidP="459112E0" w:rsidRDefault="003C0AB4" w14:paraId="06B33D18" w14:textId="2BB2D32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lang w:val="es-ES_tradnl" w:eastAsia="es-MX"/>
        </w:rPr>
      </w:pPr>
      <w:r w:rsidRPr="459112E0">
        <w:rPr>
          <w:rFonts w:ascii="Montserrat" w:hAnsi="Montserrat" w:eastAsia="Times New Roman" w:cs="Times New Roman"/>
          <w:b/>
          <w:bCs/>
          <w:color w:val="000000"/>
          <w:kern w:val="24"/>
          <w:lang w:val="es-ES" w:eastAsia="es-MX"/>
        </w:rPr>
        <w:t>Cápsula de Ga</w:t>
      </w:r>
      <w:r w:rsidRPr="459112E0" w:rsidR="008872DE">
        <w:rPr>
          <w:rFonts w:ascii="Montserrat" w:hAnsi="Montserrat" w:eastAsia="Times New Roman" w:cs="Times New Roman"/>
          <w:b/>
          <w:bCs/>
          <w:color w:val="000000"/>
          <w:kern w:val="24"/>
          <w:lang w:val="es-ES" w:eastAsia="es-MX"/>
        </w:rPr>
        <w:t>to y las figuras geométricas</w:t>
      </w:r>
      <w:r w:rsidRPr="459112E0" w:rsidR="000B5264">
        <w:rPr>
          <w:rFonts w:ascii="Montserrat" w:hAnsi="Montserrat" w:eastAsia="Times New Roman" w:cs="Times New Roman"/>
          <w:b/>
          <w:bCs/>
          <w:color w:val="000000"/>
          <w:kern w:val="24"/>
          <w:lang w:val="es-ES" w:eastAsia="es-MX"/>
        </w:rPr>
        <w:t>.</w:t>
      </w:r>
    </w:p>
    <w:p w:rsidR="3F15A9FB" w:rsidP="459112E0" w:rsidRDefault="0085108F" w14:paraId="3B7CE06C" w14:textId="2C6C5902">
      <w:pPr>
        <w:spacing w:after="0" w:line="240" w:lineRule="auto"/>
        <w:ind w:left="360"/>
        <w:jc w:val="both"/>
        <w:rPr>
          <w:rFonts w:ascii="Montserrat" w:hAnsi="Montserrat" w:eastAsia="Times New Roman" w:cs="Times New Roman"/>
          <w:color w:val="000000" w:themeColor="text1"/>
          <w:lang w:val="es-ES" w:eastAsia="es-MX"/>
        </w:rPr>
      </w:pPr>
      <w:hyperlink r:id="rId12">
        <w:r w:rsidRPr="459112E0" w:rsidR="3F15A9FB">
          <w:rPr>
            <w:rStyle w:val="Hipervnculo"/>
            <w:rFonts w:ascii="Montserrat" w:hAnsi="Montserrat" w:eastAsia="Times New Roman" w:cs="Times New Roman"/>
            <w:lang w:val="es-ES" w:eastAsia="es-MX"/>
          </w:rPr>
          <w:t>https://youtu.be/roTrZ6LUXns</w:t>
        </w:r>
      </w:hyperlink>
    </w:p>
    <w:p w:rsidR="005809CB" w:rsidP="003C0AB4" w:rsidRDefault="005809CB" w14:paraId="1394DE1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0B5264" w:rsidR="005809CB" w:rsidP="003C0AB4" w:rsidRDefault="005809CB" w14:paraId="2318E10C" w14:textId="307B806D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0B5264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2</w:t>
      </w:r>
    </w:p>
    <w:p w:rsidR="005809CB" w:rsidP="003C0AB4" w:rsidRDefault="005809CB" w14:paraId="6757513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8872DE" w14:paraId="35AD2D20" w14:textId="0C7E60E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¿Conocen el juego del dominó?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¿Alguna vez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has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jugado dominó?</w:t>
      </w:r>
    </w:p>
    <w:p w:rsidRPr="003C0AB4" w:rsidR="003C0AB4" w:rsidP="003C0AB4" w:rsidRDefault="003C0AB4" w14:paraId="4FA8EAA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3372BE" w14:paraId="54A97665" w14:textId="0C9DC5AF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S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 juega con unas fichas blancas que tienen puntos. Cada jugador coloca en algún extremo una ficha que tenga la misma cantidad de puntos.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L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as fichas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dominó pueden tener puntos, animales o números. En esta ocasión lo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debes hacer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con figuras geométricas. </w:t>
      </w:r>
    </w:p>
    <w:p w:rsidRPr="003C0AB4" w:rsidR="003C0AB4" w:rsidP="003C0AB4" w:rsidRDefault="003C0AB4" w14:paraId="042FD570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3372BE" w14:paraId="1EE9EEA1" w14:textId="25305C5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Debes cada participante debe tomar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6 y las demás las coloca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n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a un lado. El primer jugador, pondrá una figura en el centro, y después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el otro jugador coloca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una figura que tenga una o dos características iguales otras 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distintas de la que tú pusiste, e</w:t>
      </w:r>
      <w:r w:rsidR="0063319D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s decir, tienes que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buscar una figura que tenga, al menos, una característica diferente a la que se haya </w:t>
      </w:r>
      <w:r w:rsidRPr="003C0AB4" w:rsidR="0085108F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puesto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puede ser en color, forma o tamaño.</w:t>
      </w:r>
      <w:r w:rsidR="00AE6771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El juego termina cuando un jug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ador haya colocado sus 6 piezas,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si en tu turno no tienes la figura que sigue, dirás paso.</w:t>
      </w:r>
    </w:p>
    <w:p w:rsidRPr="003C0AB4" w:rsidR="003C0AB4" w:rsidP="003C0AB4" w:rsidRDefault="003C0AB4" w14:paraId="0F745FF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3C0AB4" w14:paraId="22F1F2EE" w14:textId="38929376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Ahora sí, a jugar, </w:t>
      </w:r>
      <w:r w:rsidRPr="003C0AB4" w:rsidR="003603BC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eli</w:t>
      </w:r>
      <w:r w:rsidR="003603BC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jan sus fichas. Imagina que tomas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un rectángulo amarillo pequeño, un cuadrado grande verde, un triángulo rojo grande, un círculo azul pequeño, un círculo verde grande y un cuadrado pequeño azul</w:t>
      </w:r>
      <w:r w:rsidR="003603BC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, y quien te acompaña toma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un rectángulo verde pequeño, cuadrado rojo pequeño, triángulo azul grande, un círculo amarillo grande, un cuadrado amarillo</w:t>
      </w:r>
      <w:r w:rsidR="003603BC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grande, triángulo rojo pequeño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.</w:t>
      </w:r>
    </w:p>
    <w:p w:rsidRPr="003C0AB4" w:rsidR="003C0AB4" w:rsidP="003C0AB4" w:rsidRDefault="003C0AB4" w14:paraId="370158D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FC384C" w:rsidP="00FC384C" w:rsidRDefault="00FC384C" w14:paraId="5B745FEE" w14:textId="4D1D9AC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Ya tienen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seis fichas cada una, 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s momento de jugar.</w:t>
      </w:r>
      <w:r w:rsidR="007F4F5D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Con el ejemplo de fichas que tomaron el primero que tira coloca al centro una que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tien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 dos lados largos y dos cortos, es un rectángulo amarillo pequeño.</w:t>
      </w:r>
      <w:r w:rsidR="007F4F5D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La otra persona c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oloca un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figura tiene sus cuatro lados iguales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, es decir un</w:t>
      </w:r>
      <w:r w:rsidRPr="00FC384C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</w:t>
      </w:r>
      <w:r w:rsidRP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cuadrado amarillo grande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.</w:t>
      </w:r>
    </w:p>
    <w:p w:rsidR="00FC384C" w:rsidP="00FC384C" w:rsidRDefault="00FC384C" w14:paraId="4808AFB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FC384C" w14:paraId="47C21466" w14:textId="488C77E2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El primer participante coloca un cuadrado pequeño azul y su acompañante pondrá un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rectángulo verde pequeño, al l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ado del cuadrado pequeño azul, 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unque el tamaño es el mismo, su forma y color son distintos. </w:t>
      </w:r>
    </w:p>
    <w:p w:rsidRPr="003C0AB4" w:rsidR="003C0AB4" w:rsidP="003C0AB4" w:rsidRDefault="003C0AB4" w14:paraId="7B95591B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8F25C8" w14:paraId="2B8848A9" w14:textId="76072826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lastRenderedPageBreak/>
        <w:t xml:space="preserve">Siguiente movimiento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un cuadrado grande verde, al lado del rectángulo verde pequeño, que, aunque tienen el mismo color, la forma y tamaño son distintos. </w:t>
      </w:r>
    </w:p>
    <w:p w:rsidRPr="003C0AB4" w:rsidR="003C0AB4" w:rsidP="003C0AB4" w:rsidRDefault="003C0AB4" w14:paraId="26584BF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="00946516" w:rsidP="00946516" w:rsidRDefault="003956C4" w14:paraId="627B8436" w14:textId="1040037E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Otro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coloca un triángulo azul grande al lado </w:t>
      </w:r>
      <w:r w:rsidR="00946516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del cuadrado verde grande.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¿Ya identifica</w:t>
      </w:r>
      <w:r w:rsidR="00946516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ste que son diferentes? ¿En qué son diferentes? 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El triángulo tiene tres lados iguales, y el cuadrado tiene cuatro. </w:t>
      </w:r>
      <w:r w:rsidR="00946516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Si no tienes fichas puedes pasar. Gana el que se quede sin fichas o tenga menos.</w:t>
      </w:r>
    </w:p>
    <w:p w:rsidR="00946516" w:rsidP="00946516" w:rsidRDefault="00946516" w14:paraId="4DB7ED8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3C0AB4" w:rsidR="003C0AB4" w:rsidP="003C0AB4" w:rsidRDefault="00946516" w14:paraId="7585D2A1" w14:textId="17682F3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Este juego es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muy emocionante el identificar las similitudes y diferenc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ias de las figuras geométricas. </w:t>
      </w:r>
      <w:r w:rsidR="00001F2A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Puedes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reutil</w:t>
      </w:r>
      <w:r w:rsidR="00001F2A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izar algún material para hacer tus fichas y poder jugar con t</w:t>
      </w:r>
      <w:r w:rsidR="000B526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u familia, 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ntes de la siguiente actividad, </w:t>
      </w:r>
      <w:r w:rsidR="005809CB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>escucha</w:t>
      </w:r>
      <w:r w:rsidRPr="003C0AB4" w:rsidR="003C0AB4"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  <w:t xml:space="preserve"> la siguiente canción.</w:t>
      </w:r>
    </w:p>
    <w:p w:rsidRPr="003C0AB4" w:rsidR="003C0AB4" w:rsidP="003C0AB4" w:rsidRDefault="003C0AB4" w14:paraId="4605620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val="es-ES_tradnl" w:eastAsia="es-MX"/>
        </w:rPr>
      </w:pPr>
    </w:p>
    <w:p w:rsidRPr="005809CB" w:rsidR="003C0AB4" w:rsidP="459112E0" w:rsidRDefault="005809CB" w14:paraId="2AF68C1A" w14:textId="12E903F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</w:pPr>
      <w:r w:rsidRPr="459112E0"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  <w:t>Figuras geométricas</w:t>
      </w:r>
      <w:r w:rsidRPr="459112E0" w:rsidR="000B5264"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  <w:t>.</w:t>
      </w:r>
    </w:p>
    <w:p w:rsidR="2ACCF7BA" w:rsidP="459112E0" w:rsidRDefault="0085108F" w14:paraId="4158758F" w14:textId="61AA71F6">
      <w:pPr>
        <w:spacing w:after="0" w:line="240" w:lineRule="auto"/>
        <w:ind w:left="360"/>
        <w:jc w:val="both"/>
        <w:rPr>
          <w:rFonts w:ascii="Montserrat" w:hAnsi="Montserrat" w:eastAsia="Times New Roman" w:cs="Times New Roman"/>
          <w:color w:val="000000" w:themeColor="text1"/>
          <w:lang w:eastAsia="es-MX"/>
        </w:rPr>
      </w:pPr>
      <w:hyperlink r:id="rId13">
        <w:r w:rsidRPr="459112E0" w:rsidR="2ACCF7BA">
          <w:rPr>
            <w:rStyle w:val="Hipervnculo"/>
            <w:rFonts w:ascii="Montserrat" w:hAnsi="Montserrat" w:eastAsia="Times New Roman" w:cs="Times New Roman"/>
            <w:lang w:eastAsia="es-MX"/>
          </w:rPr>
          <w:t>https://youtu.be/dqK4Hohueko</w:t>
        </w:r>
      </w:hyperlink>
    </w:p>
    <w:p w:rsidRPr="003C0AB4" w:rsidR="003C0AB4" w:rsidP="00444A02" w:rsidRDefault="003C0AB4" w14:paraId="5754760D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0B5264" w:rsidR="005809CB" w:rsidP="005809CB" w:rsidRDefault="005809CB" w14:paraId="178C749A" w14:textId="444B5744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0B5264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3</w:t>
      </w:r>
    </w:p>
    <w:p w:rsidRPr="003C0AB4" w:rsidR="005809CB" w:rsidP="003C0AB4" w:rsidRDefault="005809CB" w14:paraId="3A20CE05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3C0AB4" w:rsidP="008A2FB4" w:rsidRDefault="008A2FB4" w14:paraId="3BA5C719" w14:textId="34527CB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Para esta actividad necesitas colores o crayones y 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unas hojas de reúso, con ellas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realiza un tablero de lotería. Vas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 jugar lotería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. 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pero de figuras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geométricas.</w:t>
      </w:r>
    </w:p>
    <w:p w:rsidR="00CB2D20" w:rsidP="008A2FB4" w:rsidRDefault="00CB2D20" w14:paraId="5B86C4A1" w14:textId="5C323A0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CB2D20" w:rsidP="008A2FB4" w:rsidRDefault="00CB2D20" w14:paraId="0DE88A04" w14:textId="19D2CADC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Pídele a quien te acompaña, que también realice su tablero para que jueguen juntos a la lotería geométrica.</w:t>
      </w:r>
    </w:p>
    <w:p w:rsidRPr="003C0AB4" w:rsidR="008A2FB4" w:rsidP="008A2FB4" w:rsidRDefault="008A2FB4" w14:paraId="7F77462E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A2FB4" w:rsidR="003C0AB4" w:rsidP="008A2FB4" w:rsidRDefault="003C0AB4" w14:paraId="16188639" w14:textId="725D35E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Lo primero que t</w:t>
      </w:r>
      <w:r w:rsidRPr="008A2FB4" w:rsid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</w:t>
      </w: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enes que hacer es colo</w:t>
      </w:r>
      <w:r w:rsidRPr="008A2FB4" w:rsid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car la hoja de forma horizontal.</w:t>
      </w:r>
    </w:p>
    <w:p w:rsidRPr="008A2FB4" w:rsidR="003C0AB4" w:rsidP="008A2FB4" w:rsidRDefault="003C0AB4" w14:paraId="73F66198" w14:textId="6996B7A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Después, la doblas por la mitad</w:t>
      </w:r>
      <w:r w:rsidRPr="008A2FB4" w:rsid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 debe p</w:t>
      </w: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arece</w:t>
      </w:r>
      <w:r w:rsidRPr="008A2FB4" w:rsid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</w:t>
      </w: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un rectángulo. </w:t>
      </w:r>
    </w:p>
    <w:p w:rsidR="008A2FB4" w:rsidP="003C0AB4" w:rsidRDefault="008A2FB4" w14:paraId="32C32E0B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Por último, vue</w:t>
      </w:r>
      <w:r w:rsidRPr="008A2F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lve a doblar </w:t>
      </w: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la</w:t>
      </w:r>
      <w:r w:rsidRPr="008A2F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hoja p</w:t>
      </w:r>
      <w:r w:rsidRPr="008A2F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or la mitad.</w:t>
      </w:r>
    </w:p>
    <w:p w:rsidRPr="008A2FB4" w:rsidR="003C0AB4" w:rsidP="003C0AB4" w:rsidRDefault="008A2FB4" w14:paraId="7AAD431F" w14:textId="554469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</w:t>
      </w:r>
      <w:r w:rsidR="000B526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esdobla la hoja, t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</w:t>
      </w:r>
      <w:r w:rsidRPr="008A2F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enes cuatro espacios de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tu</w:t>
      </w:r>
      <w:r w:rsidRPr="008A2F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tablero de lotería. </w:t>
      </w:r>
    </w:p>
    <w:p w:rsidRPr="003C0AB4" w:rsidR="003C0AB4" w:rsidP="003C0AB4" w:rsidRDefault="003C0AB4" w14:paraId="63F4E46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3C0AB4" w:rsidR="003C0AB4" w:rsidP="003C0AB4" w:rsidRDefault="008A2FB4" w14:paraId="266A91E6" w14:textId="437F0CE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Cuando tengas listo tu tablero, 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dibuj</w:t>
      </w:r>
      <w:r w:rsidR="000B526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 una figura en cada espacio, es decir, 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va</w:t>
      </w:r>
      <w:r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 a tener 4 figuras </w:t>
      </w:r>
      <w:proofErr w:type="gramStart"/>
      <w:r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cada quien</w:t>
      </w:r>
      <w:proofErr w:type="gramEnd"/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 en cada apartado de la hoja, tiene</w:t>
      </w:r>
      <w:r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que dibujar una figura.</w:t>
      </w:r>
    </w:p>
    <w:p w:rsidR="00CB2D20" w:rsidP="003C0AB4" w:rsidRDefault="00CB2D20" w14:paraId="67842CAD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3C0AB4" w:rsidR="003C0AB4" w:rsidP="003C0AB4" w:rsidRDefault="00CB2D20" w14:paraId="36C1A6FF" w14:textId="60EAA68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Pueden elegir las figuras como,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romb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o, trapecio, óvalo, rectángulo,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un cír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culo, un cuadrado, un triángulo.</w:t>
      </w:r>
    </w:p>
    <w:p w:rsidRPr="003C0AB4" w:rsidR="003C0AB4" w:rsidP="003C0AB4" w:rsidRDefault="003C0AB4" w14:paraId="3E305C3A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CB2D20" w:rsidP="00CB2D20" w:rsidRDefault="00CB2D20" w14:paraId="1D1D2EBF" w14:textId="1D0D654A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Cuando estén listos los tableros comiencen a jugar, escucha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las características que se mencionen de cada figura, y las vas a localizar en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tu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tablero. </w:t>
      </w:r>
    </w:p>
    <w:p w:rsidR="00CB2D20" w:rsidP="00CB2D20" w:rsidRDefault="00CB2D20" w14:paraId="572CF613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3C0AB4" w:rsidR="003C0AB4" w:rsidP="003C0AB4" w:rsidRDefault="00CB2D20" w14:paraId="3FE72BAC" w14:textId="4E548F61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ecesitas fichas, piedritas, semillas o bolitas de papel. </w:t>
      </w:r>
    </w:p>
    <w:p w:rsidRPr="003C0AB4" w:rsidR="003C0AB4" w:rsidP="003C0AB4" w:rsidRDefault="003C0AB4" w14:paraId="22834EB0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3C0AB4" w:rsidR="003C0AB4" w:rsidP="003C0AB4" w:rsidRDefault="00CB2D20" w14:paraId="226E6A51" w14:textId="19E90F8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as características de las figuras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son</w:t>
      </w:r>
      <w:r w:rsidRPr="003C0AB4" w:rsidR="003C0AB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: </w:t>
      </w:r>
    </w:p>
    <w:p w:rsidRPr="003C0AB4" w:rsidR="003C0AB4" w:rsidP="003C0AB4" w:rsidRDefault="003C0AB4" w14:paraId="00F157A2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B2D20" w:rsidR="003C0AB4" w:rsidP="00CB2D20" w:rsidRDefault="003C0AB4" w14:paraId="45BB89CA" w14:textId="45FCBFB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Figura geométrica con cuatro lados iguales y esquinas diferentes de las del rectángulo.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Rombo</w:t>
      </w:r>
    </w:p>
    <w:p w:rsidRPr="00CB2D20" w:rsidR="003C0AB4" w:rsidP="00CB2D20" w:rsidRDefault="003C0AB4" w14:paraId="4AAC2821" w14:textId="0293297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Esta figura tiene una línea curva cerrada, y es alargada.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Óvalo</w:t>
      </w:r>
    </w:p>
    <w:p w:rsidRPr="00CB2D20" w:rsidR="003C0AB4" w:rsidP="00CB2D20" w:rsidRDefault="003C0AB4" w14:paraId="2761BEB9" w14:textId="005712C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lastRenderedPageBreak/>
        <w:t>Tiene cuatro lados y todos son del mismo tamaño.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Cuadrado</w:t>
      </w:r>
    </w:p>
    <w:p w:rsidRPr="00CB2D20" w:rsidR="003C0AB4" w:rsidP="00CB2D20" w:rsidRDefault="003C0AB4" w14:paraId="54C1FD1E" w14:textId="024D6D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Esta figura tiene tres lados rectos.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Triángulo</w:t>
      </w:r>
    </w:p>
    <w:p w:rsidRPr="00CB2D20" w:rsidR="003C0AB4" w:rsidP="00CB2D20" w:rsidRDefault="003C0AB4" w14:paraId="0CBB2906" w14:textId="5730E46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Tiene 4 lados, no todos son iguales, tiene 2 lados paralelos y 2 lados no paralelos.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Trapecio</w:t>
      </w:r>
    </w:p>
    <w:p w:rsidRPr="00CB2D20" w:rsidR="003C0AB4" w:rsidP="00CB2D20" w:rsidRDefault="003C0AB4" w14:paraId="35D4126A" w14:textId="03793C1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Esta figura está formada por cuatro lados rectos: dos son largos, y dos son cortos.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Rectángulo</w:t>
      </w:r>
    </w:p>
    <w:p w:rsidRPr="00CB2D20" w:rsidR="003C0AB4" w:rsidP="00CB2D20" w:rsidRDefault="003C0AB4" w14:paraId="77A6D663" w14:textId="640032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Es una figura plana, está formada por una línea curva cerrada. </w:t>
      </w:r>
      <w:r w:rsidRPr="00CB2D20" w:rsidR="00CB2D2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Círculo</w:t>
      </w:r>
    </w:p>
    <w:p w:rsidRPr="003C0AB4" w:rsidR="003C0AB4" w:rsidP="003C0AB4" w:rsidRDefault="003C0AB4" w14:paraId="567B990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D7445C" w:rsidP="00D7445C" w:rsidRDefault="00CB2D20" w14:paraId="18A2B3C5" w14:textId="3EBF04DA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Gana quien grite </w:t>
      </w:r>
      <w:r w:rsidRPr="00D7445C" w:rsid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¡Lotería!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Al tener el tablero lleno con las fichas.</w:t>
      </w:r>
    </w:p>
    <w:p w:rsidR="000B5264" w:rsidP="00D7445C" w:rsidRDefault="000B5264" w14:paraId="412A0818" w14:textId="048565F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D7445C" w:rsidR="000B5264" w:rsidP="000B5264" w:rsidRDefault="000B5264" w14:paraId="2BE41989" w14:textId="2213A07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Observa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similitudes y diferencias entre ellas y conocis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nuevas figuras como el trapecio, el rombo y el óvalo.</w:t>
      </w:r>
    </w:p>
    <w:p w:rsidRPr="00D7445C" w:rsidR="000B5264" w:rsidP="000B5264" w:rsidRDefault="000B5264" w14:paraId="68B45736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0B5264" w:rsidP="000B5264" w:rsidRDefault="000B5264" w14:paraId="6982A687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Para concluir con esta sesión escucha la siguiente canción.</w:t>
      </w:r>
    </w:p>
    <w:p w:rsidRPr="00D7445C" w:rsidR="000B5264" w:rsidP="000B5264" w:rsidRDefault="000B5264" w14:paraId="543B892B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2115BB" w:rsidR="000B5264" w:rsidP="459112E0" w:rsidRDefault="000B5264" w14:paraId="0B0A27B1" w14:textId="777777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</w:pPr>
      <w:r w:rsidRPr="459112E0"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  <w:t>Las formas geométricas.</w:t>
      </w:r>
    </w:p>
    <w:p w:rsidR="524FE42F" w:rsidP="459112E0" w:rsidRDefault="0085108F" w14:paraId="5665B56D" w14:textId="31C6671B">
      <w:pPr>
        <w:spacing w:after="0" w:line="240" w:lineRule="auto"/>
        <w:ind w:left="360"/>
        <w:jc w:val="both"/>
        <w:rPr>
          <w:rFonts w:ascii="Montserrat" w:hAnsi="Montserrat" w:eastAsia="Times New Roman" w:cs="Times New Roman"/>
          <w:color w:val="000000" w:themeColor="text1"/>
          <w:lang w:eastAsia="es-MX"/>
        </w:rPr>
      </w:pPr>
      <w:hyperlink r:id="rId14">
        <w:r w:rsidRPr="459112E0" w:rsidR="524FE42F">
          <w:rPr>
            <w:rStyle w:val="Hipervnculo"/>
            <w:rFonts w:ascii="Montserrat" w:hAnsi="Montserrat" w:eastAsia="Times New Roman" w:cs="Times New Roman"/>
            <w:lang w:eastAsia="es-MX"/>
          </w:rPr>
          <w:t>https://youtu.be/p8BJ8jkh6jo</w:t>
        </w:r>
      </w:hyperlink>
    </w:p>
    <w:p w:rsidRPr="00D7445C" w:rsidR="000B5264" w:rsidP="00D7445C" w:rsidRDefault="000B5264" w14:paraId="0CA4DDF8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4A2E3D" w:rsidP="00444A02" w:rsidRDefault="004A2E3D" w14:paraId="37E4DCA2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F0593B" w:rsidP="00444A02" w:rsidRDefault="00F0593B" w14:paraId="12F98358" w14:textId="261BE7B9">
      <w:pPr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</w:pPr>
      <w:r w:rsidRPr="00297211"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  <w:t xml:space="preserve">El </w:t>
      </w:r>
      <w:r w:rsidR="00866C60"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  <w:t>r</w:t>
      </w:r>
      <w:r w:rsidRPr="00297211"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  <w:t xml:space="preserve">eto de </w:t>
      </w:r>
      <w:r w:rsidR="00866C60"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  <w:t>h</w:t>
      </w:r>
      <w:r w:rsidRPr="00297211">
        <w:rPr>
          <w:rFonts w:ascii="Montserrat" w:hAnsi="Montserrat" w:eastAsia="Times New Roman" w:cs="Times New Roman"/>
          <w:b/>
          <w:iCs/>
          <w:color w:val="000000"/>
          <w:kern w:val="24"/>
          <w:sz w:val="28"/>
          <w:szCs w:val="28"/>
          <w:lang w:val="es-ES_tradnl" w:eastAsia="es-MX"/>
        </w:rPr>
        <w:t>oy:</w:t>
      </w:r>
    </w:p>
    <w:p w:rsidRPr="004A2E3D" w:rsidR="00F0593B" w:rsidP="00444A02" w:rsidRDefault="00F0593B" w14:paraId="2CF51C7B" w14:textId="2804CC59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</w:pPr>
    </w:p>
    <w:p w:rsidRPr="00D7445C" w:rsidR="00CB2D20" w:rsidP="00CB2D20" w:rsidRDefault="00CB2D20" w14:paraId="64003B2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Recuerda que puedes seguir jugando con quien te acompaña.</w:t>
      </w:r>
    </w:p>
    <w:p w:rsidR="00CB2D20" w:rsidP="00CB2D20" w:rsidRDefault="00CB2D20" w14:paraId="77EA8A81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D7445C" w:rsidR="00CB2D20" w:rsidP="00CB2D20" w:rsidRDefault="00CB2D20" w14:paraId="7BD0654E" w14:textId="383DC5F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Y no olvide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divertir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</w:t>
      </w:r>
      <w:r w:rsidR="000B5264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como hoy, que realizas</w:t>
      </w:r>
      <w:r w:rsidR="002115B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diferentes juegos que </w:t>
      </w:r>
      <w:r w:rsidR="002115B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</w:t>
      </w:r>
      <w:r w:rsidRPr="00D7445C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permitieron recordar y conocer las características de algunas figuras geométricas. </w:t>
      </w:r>
    </w:p>
    <w:p w:rsidRPr="00D7445C" w:rsidR="00CB2D20" w:rsidP="00CB2D20" w:rsidRDefault="00CB2D20" w14:paraId="04CB57A7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4A2E3D" w:rsidR="00E57B1E" w:rsidP="004A2E3D" w:rsidRDefault="00E57B1E" w14:paraId="5F26D8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Cs w:val="24"/>
          <w:lang w:eastAsia="es-MX"/>
        </w:rPr>
      </w:pPr>
    </w:p>
    <w:p w:rsidRPr="00330F43" w:rsidR="00E57B1E" w:rsidP="00444A02" w:rsidRDefault="00E57B1E" w14:paraId="685803E2" w14:textId="01882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330F43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330F43" w:rsidR="00E57B1E" w:rsidP="00444A02" w:rsidRDefault="00E57B1E" w14:paraId="1399DED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330F43" w:rsidR="00E57B1E" w:rsidP="00444A02" w:rsidRDefault="00E57B1E" w14:paraId="110629C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330F43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330F43" w:rsidR="00E57B1E" w:rsidP="00444A02" w:rsidRDefault="00E57B1E" w14:paraId="347EA5E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30F43" w:rsidR="00E57B1E" w:rsidP="60919A97" w:rsidRDefault="00E57B1E" w14:noSpellErr="1" w14:paraId="6897160B" w14:textId="51204D9C">
      <w:pPr>
        <w:tabs>
          <w:tab w:val="center" w:leader="none" w:pos="4550"/>
          <w:tab w:val="left" w:leader="none" w:pos="5818"/>
        </w:tabs>
        <w:spacing w:after="0" w:line="240" w:lineRule="auto"/>
        <w:ind w:right="260"/>
        <w:jc w:val="both"/>
        <w:rPr>
          <w:rFonts w:ascii="Montserrat" w:hAnsi="Montserrat"/>
          <w:color w:val="8496B0" w:themeColor="text2" w:themeTint="99" w:themeShade="FF"/>
          <w:sz w:val="18"/>
          <w:szCs w:val="18"/>
          <w:lang w:val="es-ES"/>
        </w:rPr>
      </w:pPr>
      <w:r w:rsidRPr="60919A97" w:rsidR="6E437A6F">
        <w:rPr>
          <w:rFonts w:ascii="Montserrat" w:hAnsi="Montserrat"/>
          <w:color w:val="000000" w:themeColor="text1" w:themeTint="FF" w:themeShade="FF"/>
          <w:sz w:val="18"/>
          <w:szCs w:val="18"/>
        </w:rPr>
        <w:t>*</w:t>
      </w:r>
      <w:r w:rsidRPr="60919A97" w:rsidR="6E437A6F">
        <w:rPr>
          <w:rFonts w:ascii="Montserrat" w:hAnsi="Montserrat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</w:t>
      </w:r>
      <w:r w:rsidRPr="60919A97" w:rsidR="6E437A6F">
        <w:rPr>
          <w:rFonts w:ascii="Montserrat" w:hAnsi="Montserrat"/>
          <w:i w:val="1"/>
          <w:iCs w:val="1"/>
          <w:color w:val="000000" w:themeColor="text1" w:themeTint="FF" w:themeShade="FF"/>
        </w:rPr>
        <w:t>.</w:t>
      </w:r>
    </w:p>
    <w:p w:rsidRPr="00330F43" w:rsidR="00E57B1E" w:rsidP="60919A97" w:rsidRDefault="00E57B1E" w14:paraId="79AFF94A" w14:textId="626937FD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Pr="00330F43" w:rsidR="00E57B1E" w:rsidP="00444A02" w:rsidRDefault="00E57B1E" w14:paraId="6EFB92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330F43">
        <w:rPr>
          <w:rFonts w:ascii="Montserrat" w:hAnsi="Montserrat"/>
          <w:b/>
          <w:sz w:val="28"/>
          <w:szCs w:val="28"/>
        </w:rPr>
        <w:t>Para saber más:</w:t>
      </w:r>
    </w:p>
    <w:p w:rsidRPr="00330F43" w:rsidR="00E57B1E" w:rsidP="00444A02" w:rsidRDefault="00E57B1E" w14:paraId="4436EE5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330F43">
        <w:rPr>
          <w:rFonts w:ascii="Montserrat" w:hAnsi="Montserrat"/>
          <w:bCs/>
        </w:rPr>
        <w:t>Lecturas</w:t>
      </w:r>
    </w:p>
    <w:p w:rsidRPr="00330F43" w:rsidR="00E57B1E" w:rsidP="00444A02" w:rsidRDefault="00E57B1E" w14:paraId="0A630E7A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330F43" w:rsidR="00E57B1E" w:rsidP="00444A02" w:rsidRDefault="00E57B1E" w14:paraId="152F03A3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5EFF6E01" wp14:editId="20F04239">
            <wp:extent cx="2143125" cy="2787023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0F43" w:rsidR="00E57B1E" w:rsidP="00444A02" w:rsidRDefault="0085108F" w14:paraId="47AB4939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16">
        <w:r w:rsidRPr="00330F43" w:rsidR="00E57B1E">
          <w:rPr>
            <w:rStyle w:val="Hipervnculo"/>
            <w:rFonts w:ascii="Montserrat" w:hAnsi="Montserrat"/>
          </w:rPr>
          <w:t>https://libros.conaliteg.gob.mx/20/K1MAA.htm</w:t>
        </w:r>
      </w:hyperlink>
    </w:p>
    <w:p w:rsidRPr="00330F43" w:rsidR="00E57B1E" w:rsidP="00444A02" w:rsidRDefault="00E57B1E" w14:paraId="1124F4B7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330F43" w:rsidR="00E57B1E" w:rsidP="00444A02" w:rsidRDefault="00E57B1E" w14:paraId="51CCBE43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1D53EF3E" wp14:editId="6282E048">
            <wp:extent cx="2161905" cy="280952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0F43" w:rsidR="00E57B1E" w:rsidP="00444A02" w:rsidRDefault="0085108F" w14:paraId="36ABE98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18">
        <w:r w:rsidRPr="00330F43" w:rsidR="00E57B1E">
          <w:rPr>
            <w:rStyle w:val="Hipervnculo"/>
            <w:rFonts w:ascii="Montserrat" w:hAnsi="Montserrat"/>
          </w:rPr>
          <w:t>https://libros.conaliteg.gob.mx/20/K2MAA.htm</w:t>
        </w:r>
      </w:hyperlink>
    </w:p>
    <w:p w:rsidRPr="00330F43" w:rsidR="00E57B1E" w:rsidP="00444A02" w:rsidRDefault="00E57B1E" w14:paraId="7C29D98B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330F43" w:rsidR="00E57B1E" w:rsidP="00444A02" w:rsidRDefault="00E57B1E" w14:paraId="6C8BA7F9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051A9E8C" wp14:editId="44329F3C">
            <wp:extent cx="2133333" cy="2780952"/>
            <wp:effectExtent l="0" t="0" r="63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5D" w:rsidP="00444A02" w:rsidRDefault="0085108F" w14:paraId="573A6617" w14:textId="5FFE612F">
      <w:pPr>
        <w:spacing w:after="0" w:line="240" w:lineRule="auto"/>
      </w:pPr>
      <w:hyperlink w:history="1" r:id="rId20">
        <w:r w:rsidRPr="00330F43" w:rsidR="00E57B1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7C6C5D">
      <w:footerReference w:type="default" r:id="rId21"/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49389155263a4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C60" w:rsidP="00866C60" w:rsidRDefault="00866C60" w14:paraId="6E1C7C68" w14:textId="77777777">
      <w:pPr>
        <w:spacing w:after="0" w:line="240" w:lineRule="auto"/>
      </w:pPr>
      <w:r>
        <w:separator/>
      </w:r>
    </w:p>
  </w:endnote>
  <w:endnote w:type="continuationSeparator" w:id="0">
    <w:p w:rsidR="00866C60" w:rsidP="00866C60" w:rsidRDefault="00866C60" w14:paraId="181FDB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108F" w:rsidR="0085108F" w:rsidP="0085108F" w:rsidRDefault="0085108F" w14:paraId="1329871D" w14:textId="37515D13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222A35" w:themeColor="text2" w:themeShade="80"/>
        <w:sz w:val="18"/>
        <w:szCs w:val="18"/>
      </w:rPr>
    </w:pPr>
    <w:r w:rsidRPr="0085108F">
      <w:rPr>
        <w:rFonts w:ascii="Montserrat" w:hAnsi="Montserrat"/>
        <w:color w:val="8496B0" w:themeColor="text2" w:themeTint="99"/>
        <w:spacing w:val="60"/>
        <w:sz w:val="18"/>
        <w:szCs w:val="18"/>
        <w:lang w:val="es-ES"/>
      </w:rPr>
      <w:t>Página</w:t>
    </w:r>
    <w:r w:rsidRPr="0085108F">
      <w:rPr>
        <w:rFonts w:ascii="Montserrat" w:hAnsi="Montserrat"/>
        <w:color w:val="8496B0" w:themeColor="text2" w:themeTint="99"/>
        <w:sz w:val="18"/>
        <w:szCs w:val="18"/>
        <w:lang w:val="es-ES"/>
      </w:rPr>
      <w:t xml:space="preserve"> </w: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85108F">
      <w:rPr>
        <w:rFonts w:ascii="Montserrat" w:hAnsi="Montserrat"/>
        <w:color w:val="323E4F" w:themeColor="text2" w:themeShade="BF"/>
        <w:sz w:val="18"/>
        <w:szCs w:val="18"/>
      </w:rPr>
      <w:instrText>PAGE   \* MERGEFORMAT</w:instrTex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85108F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end"/>
    </w:r>
    <w:r w:rsidRPr="0085108F">
      <w:rPr>
        <w:rFonts w:ascii="Montserrat" w:hAnsi="Montserrat"/>
        <w:color w:val="323E4F" w:themeColor="text2" w:themeShade="BF"/>
        <w:sz w:val="18"/>
        <w:szCs w:val="18"/>
        <w:lang w:val="es-ES"/>
      </w:rPr>
      <w:t xml:space="preserve"> | </w: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85108F">
      <w:rPr>
        <w:rFonts w:ascii="Montserrat" w:hAnsi="Montserrat"/>
        <w:color w:val="323E4F" w:themeColor="text2" w:themeShade="BF"/>
        <w:sz w:val="18"/>
        <w:szCs w:val="18"/>
      </w:rPr>
      <w:instrText>NUMPAGES  \* Arabic  \* MERGEFORMAT</w:instrTex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85108F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85108F">
      <w:rPr>
        <w:rFonts w:ascii="Montserrat" w:hAnsi="Montserrat"/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C60" w:rsidP="00866C60" w:rsidRDefault="00866C60" w14:paraId="71D57BAB" w14:textId="77777777">
      <w:pPr>
        <w:spacing w:after="0" w:line="240" w:lineRule="auto"/>
      </w:pPr>
      <w:r>
        <w:separator/>
      </w:r>
    </w:p>
  </w:footnote>
  <w:footnote w:type="continuationSeparator" w:id="0">
    <w:p w:rsidR="00866C60" w:rsidP="00866C60" w:rsidRDefault="00866C60" w14:paraId="03B2ED4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0919A97" w:rsidTr="60919A97" w14:paraId="7DBD8812">
      <w:trPr>
        <w:trHeight w:val="300"/>
      </w:trPr>
      <w:tc>
        <w:tcPr>
          <w:tcW w:w="2945" w:type="dxa"/>
          <w:tcMar/>
        </w:tcPr>
        <w:p w:rsidR="60919A97" w:rsidP="60919A97" w:rsidRDefault="60919A97" w14:paraId="5D6D389F" w14:textId="5C2DD3FA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0919A97" w:rsidP="60919A97" w:rsidRDefault="60919A97" w14:paraId="3BE9684D" w14:textId="6C980A2D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60919A97" w:rsidP="60919A97" w:rsidRDefault="60919A97" w14:paraId="18C6D854" w14:textId="7367AF6C">
          <w:pPr>
            <w:pStyle w:val="Encabezado"/>
            <w:bidi w:val="0"/>
            <w:ind w:right="-115"/>
            <w:jc w:val="right"/>
          </w:pPr>
        </w:p>
      </w:tc>
    </w:tr>
  </w:tbl>
  <w:p w:rsidR="60919A97" w:rsidP="60919A97" w:rsidRDefault="60919A97" w14:paraId="7F35FC4F" w14:textId="26FCC3E5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BCC"/>
    <w:multiLevelType w:val="hybridMultilevel"/>
    <w:tmpl w:val="1A7C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1FAB"/>
    <w:multiLevelType w:val="hybridMultilevel"/>
    <w:tmpl w:val="13EA77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3666"/>
    <w:multiLevelType w:val="hybridMultilevel"/>
    <w:tmpl w:val="F3F82F34"/>
    <w:lvl w:ilvl="0" w:tplc="108C2A74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AD5BE7"/>
    <w:multiLevelType w:val="hybridMultilevel"/>
    <w:tmpl w:val="EB8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43276B"/>
    <w:multiLevelType w:val="hybridMultilevel"/>
    <w:tmpl w:val="C26089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4A2CBA"/>
    <w:multiLevelType w:val="hybridMultilevel"/>
    <w:tmpl w:val="372AD2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DC85B5B"/>
    <w:multiLevelType w:val="hybridMultilevel"/>
    <w:tmpl w:val="E84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BF784A"/>
    <w:multiLevelType w:val="hybridMultilevel"/>
    <w:tmpl w:val="3CACF1A4"/>
    <w:lvl w:ilvl="0" w:tplc="3C5AAB32">
      <w:start w:val="1"/>
      <w:numFmt w:val="bullet"/>
      <w:lvlText w:val="-"/>
      <w:lvlJc w:val="left"/>
      <w:pPr>
        <w:ind w:left="405" w:hanging="360"/>
      </w:pPr>
      <w:rPr>
        <w:rFonts w:hint="default" w:ascii="Montserrat" w:hAnsi="Montserrat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8" w15:restartNumberingAfterBreak="0">
    <w:nsid w:val="5A8205D7"/>
    <w:multiLevelType w:val="hybridMultilevel"/>
    <w:tmpl w:val="1A7C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1306D"/>
    <w:multiLevelType w:val="hybridMultilevel"/>
    <w:tmpl w:val="73DA1290"/>
    <w:lvl w:ilvl="0" w:tplc="568A820C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9B706F"/>
    <w:multiLevelType w:val="hybridMultilevel"/>
    <w:tmpl w:val="2A8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746AE9"/>
    <w:multiLevelType w:val="hybridMultilevel"/>
    <w:tmpl w:val="5732963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6541761">
    <w:abstractNumId w:val="6"/>
  </w:num>
  <w:num w:numId="2" w16cid:durableId="433020384">
    <w:abstractNumId w:val="11"/>
  </w:num>
  <w:num w:numId="3" w16cid:durableId="12730912">
    <w:abstractNumId w:val="7"/>
  </w:num>
  <w:num w:numId="4" w16cid:durableId="111748194">
    <w:abstractNumId w:val="2"/>
  </w:num>
  <w:num w:numId="5" w16cid:durableId="326985629">
    <w:abstractNumId w:val="9"/>
  </w:num>
  <w:num w:numId="6" w16cid:durableId="140511581">
    <w:abstractNumId w:val="5"/>
  </w:num>
  <w:num w:numId="7" w16cid:durableId="1667249828">
    <w:abstractNumId w:val="4"/>
  </w:num>
  <w:num w:numId="8" w16cid:durableId="873422214">
    <w:abstractNumId w:val="3"/>
  </w:num>
  <w:num w:numId="9" w16cid:durableId="1451977074">
    <w:abstractNumId w:val="8"/>
  </w:num>
  <w:num w:numId="10" w16cid:durableId="496379865">
    <w:abstractNumId w:val="1"/>
  </w:num>
  <w:num w:numId="11" w16cid:durableId="1610771980">
    <w:abstractNumId w:val="10"/>
  </w:num>
  <w:num w:numId="12" w16cid:durableId="13583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93"/>
    <w:rsid w:val="00001F2A"/>
    <w:rsid w:val="00094BFC"/>
    <w:rsid w:val="000B5264"/>
    <w:rsid w:val="000E77E8"/>
    <w:rsid w:val="000F7846"/>
    <w:rsid w:val="002115BB"/>
    <w:rsid w:val="002433D7"/>
    <w:rsid w:val="003372BE"/>
    <w:rsid w:val="003603BC"/>
    <w:rsid w:val="003727F5"/>
    <w:rsid w:val="003956C4"/>
    <w:rsid w:val="003C0AB4"/>
    <w:rsid w:val="003C1443"/>
    <w:rsid w:val="003E11F3"/>
    <w:rsid w:val="003F11E9"/>
    <w:rsid w:val="00444A02"/>
    <w:rsid w:val="004643B1"/>
    <w:rsid w:val="004A2E3D"/>
    <w:rsid w:val="005809CB"/>
    <w:rsid w:val="0063319D"/>
    <w:rsid w:val="00662B91"/>
    <w:rsid w:val="00731C42"/>
    <w:rsid w:val="007956AA"/>
    <w:rsid w:val="007C6C5D"/>
    <w:rsid w:val="007F4F5D"/>
    <w:rsid w:val="00847AD4"/>
    <w:rsid w:val="0085108F"/>
    <w:rsid w:val="00866C60"/>
    <w:rsid w:val="008872DE"/>
    <w:rsid w:val="008A2FB4"/>
    <w:rsid w:val="008F25C8"/>
    <w:rsid w:val="00911C83"/>
    <w:rsid w:val="00946516"/>
    <w:rsid w:val="00951598"/>
    <w:rsid w:val="00A21E13"/>
    <w:rsid w:val="00AE6771"/>
    <w:rsid w:val="00B82733"/>
    <w:rsid w:val="00BD3DE5"/>
    <w:rsid w:val="00C10193"/>
    <w:rsid w:val="00CB2D20"/>
    <w:rsid w:val="00D37465"/>
    <w:rsid w:val="00D57F4A"/>
    <w:rsid w:val="00D7445C"/>
    <w:rsid w:val="00DB5522"/>
    <w:rsid w:val="00E1285A"/>
    <w:rsid w:val="00E57B1E"/>
    <w:rsid w:val="00F0593B"/>
    <w:rsid w:val="00FC384C"/>
    <w:rsid w:val="00FD4CE8"/>
    <w:rsid w:val="1D733656"/>
    <w:rsid w:val="2ACCF7BA"/>
    <w:rsid w:val="3D4238FC"/>
    <w:rsid w:val="3F15A9FB"/>
    <w:rsid w:val="459112E0"/>
    <w:rsid w:val="4D673AB8"/>
    <w:rsid w:val="524FE42F"/>
    <w:rsid w:val="60919A97"/>
    <w:rsid w:val="6E437A6F"/>
    <w:rsid w:val="7F10D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FC7A5"/>
  <w15:chartTrackingRefBased/>
  <w15:docId w15:val="{F8C20EA9-B477-4C7D-B08D-DE5E8A7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19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C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6C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E57B1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C6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10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108F"/>
  </w:style>
  <w:style w:type="paragraph" w:styleId="Piedepgina">
    <w:name w:val="footer"/>
    <w:basedOn w:val="Normal"/>
    <w:link w:val="PiedepginaCar"/>
    <w:uiPriority w:val="99"/>
    <w:unhideWhenUsed/>
    <w:rsid w:val="008510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youtu.be/dqK4Hohueko" TargetMode="External" Id="rId13" /><Relationship Type="http://schemas.openxmlformats.org/officeDocument/2006/relationships/hyperlink" Target="https://libros.conaliteg.gob.mx/20/K2MAA.htm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s://youtu.be/roTrZ6LUXns" TargetMode="External" Id="rId12" /><Relationship Type="http://schemas.openxmlformats.org/officeDocument/2006/relationships/image" Target="media/image5.png" Id="rId17" /><Relationship Type="http://schemas.openxmlformats.org/officeDocument/2006/relationships/numbering" Target="numbering.xml" Id="rId2" /><Relationship Type="http://schemas.openxmlformats.org/officeDocument/2006/relationships/hyperlink" Target="https://libros.conaliteg.gob.mx/20/K1MAA.htm" TargetMode="External" Id="rId16" /><Relationship Type="http://schemas.openxmlformats.org/officeDocument/2006/relationships/hyperlink" Target="https://libros.conaliteg.gob.mx/20/K3MAA.htm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NULL" Id="rId11" /><Relationship Type="http://schemas.openxmlformats.org/officeDocument/2006/relationships/webSettings" Target="webSettings.xml" Id="rId5" /><Relationship Type="http://schemas.openxmlformats.org/officeDocument/2006/relationships/image" Target="media/image4.png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image" Target="media/image6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youtu.be/p8BJ8jkh6jo" TargetMode="External" Id="rId14" /><Relationship Type="http://schemas.openxmlformats.org/officeDocument/2006/relationships/fontTable" Target="fontTable.xml" Id="rId22" /><Relationship Type="http://schemas.openxmlformats.org/officeDocument/2006/relationships/header" Target="header.xml" Id="R49389155263a439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AC12-23FE-4884-9D7D-092F79FF1C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3</revision>
  <dcterms:created xsi:type="dcterms:W3CDTF">2023-05-16T17:53:00.0000000Z</dcterms:created>
  <dcterms:modified xsi:type="dcterms:W3CDTF">2023-06-09T22:30:08.3653633Z</dcterms:modified>
</coreProperties>
</file>