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B626A" w:rsidR="005F2265" w:rsidP="005F2265" w:rsidRDefault="00A55F37" w14:paraId="52DAAB83" w14:textId="3B71428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DB626A" w:rsidR="005F2265" w:rsidP="1D28A951" w:rsidRDefault="1D28A951" w14:paraId="29F29EA0" w14:textId="546B87A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1D28A951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</w:t>
      </w:r>
      <w:r w:rsidR="000B3F8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="005F2265" w:rsidP="005F2265" w:rsidRDefault="005F2265" w14:paraId="5BBC3864" w14:textId="2C7B158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508D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="00646C5B" w:rsidP="005F2265" w:rsidRDefault="00646C5B" w14:paraId="08F646F2" w14:textId="6B76E1A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:rsidRPr="00DB626A" w:rsidR="00646C5B" w:rsidP="005F2265" w:rsidRDefault="00646C5B" w14:paraId="4ABB5474" w14:textId="1E98188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:rsidRPr="00DB626A" w:rsidR="005F2265" w:rsidP="005F2265" w:rsidRDefault="005F2265" w14:paraId="5ECC2D1E" w14:textId="77777777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DB626A">
        <w:rPr>
          <w:rFonts w:ascii="Montserrat" w:hAnsi="Montserrat"/>
          <w:b/>
          <w:color w:val="000000" w:themeColor="text1"/>
          <w:kern w:val="24"/>
          <w:sz w:val="52"/>
          <w:szCs w:val="48"/>
        </w:rPr>
        <w:t>Matemáticas</w:t>
      </w:r>
    </w:p>
    <w:p w:rsidRPr="00DB626A" w:rsidR="005F2265" w:rsidP="005F2265" w:rsidRDefault="005F2265" w14:paraId="59EBBB1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446FA1" w:rsidR="005F2265" w:rsidP="005F2265" w:rsidRDefault="00A868C5" w14:paraId="4375C12B" w14:textId="6394D1A4">
      <w:pPr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A868C5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Rectas notables del triángulo</w:t>
      </w:r>
    </w:p>
    <w:p w:rsidRPr="00DB626A" w:rsidR="005F2265" w:rsidP="005F2265" w:rsidRDefault="005F2265" w14:paraId="1780579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DB626A" w:rsidR="005F2265" w:rsidP="005F2265" w:rsidRDefault="005F2265" w14:paraId="31AD85A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i/>
          <w:lang w:eastAsia="es-MX"/>
        </w:rPr>
      </w:pPr>
    </w:p>
    <w:p w:rsidRPr="00446FA1" w:rsidR="005F2265" w:rsidP="1D28A951" w:rsidRDefault="005F2265" w14:paraId="68EC9E1F" w14:textId="252D8E9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1D28A951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1D28A951">
        <w:rPr>
          <w:rFonts w:ascii="Montserrat" w:hAnsi="Montserrat" w:eastAsia="Times New Roman" w:cs="Times New Roman"/>
          <w:i/>
          <w:iCs/>
          <w:lang w:eastAsia="es-MX"/>
        </w:rPr>
        <w:t xml:space="preserve"> e</w:t>
      </w:r>
      <w:r w:rsidRPr="1D28A951" w:rsidR="00A868C5">
        <w:rPr>
          <w:rFonts w:ascii="Montserrat" w:hAnsi="Montserrat" w:eastAsia="Times New Roman" w:cs="Times New Roman"/>
          <w:i/>
          <w:iCs/>
          <w:lang w:eastAsia="es-MX"/>
        </w:rPr>
        <w:t>xplora características y propiedades de las figuras y cuerpos geométricos.</w:t>
      </w:r>
    </w:p>
    <w:p w:rsidRPr="00446FA1" w:rsidR="005F2265" w:rsidP="005F2265" w:rsidRDefault="005F2265" w14:paraId="587AF84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446FA1" w:rsidR="005F2265" w:rsidP="1D28A951" w:rsidRDefault="005F2265" w14:paraId="0093C704" w14:textId="61B5369F">
      <w:pPr>
        <w:spacing w:after="0" w:line="240" w:lineRule="auto"/>
        <w:rPr>
          <w:rFonts w:ascii="Montserrat" w:hAnsi="Montserrat"/>
          <w:b/>
          <w:bCs/>
          <w:i/>
          <w:iCs/>
          <w:color w:val="000000" w:themeColor="text1"/>
        </w:rPr>
      </w:pPr>
      <w:r w:rsidRPr="1D28A951">
        <w:rPr>
          <w:rFonts w:ascii="Montserrat" w:hAnsi="Montserrat" w:eastAsia="Times New Roman" w:cs="Times New Roman"/>
          <w:b/>
          <w:bCs/>
          <w:i/>
          <w:iCs/>
          <w:lang w:eastAsia="es-MX"/>
        </w:rPr>
        <w:t>Énfasis:</w:t>
      </w:r>
      <w:r w:rsidRPr="1D28A951">
        <w:rPr>
          <w:rFonts w:ascii="Montserrat" w:hAnsi="Montserrat" w:eastAsia="Times New Roman" w:cs="Times New Roman"/>
          <w:i/>
          <w:iCs/>
          <w:lang w:eastAsia="es-MX"/>
        </w:rPr>
        <w:t xml:space="preserve"> u</w:t>
      </w:r>
      <w:r w:rsidRPr="1D28A951" w:rsidR="00A868C5">
        <w:rPr>
          <w:rFonts w:ascii="Montserrat" w:hAnsi="Montserrat" w:eastAsia="Times New Roman" w:cs="Times New Roman"/>
          <w:i/>
          <w:iCs/>
          <w:lang w:eastAsia="es-MX"/>
        </w:rPr>
        <w:t>sar regla y compás para trazar rectas notables en un triángulo.</w:t>
      </w:r>
    </w:p>
    <w:p w:rsidRPr="00DB626A" w:rsidR="005F2265" w:rsidP="005F2265" w:rsidRDefault="005F2265" w14:paraId="4046844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DB626A" w:rsidR="005F2265" w:rsidP="005F2265" w:rsidRDefault="005F2265" w14:paraId="6C4E390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 w:val="24"/>
          <w:szCs w:val="24"/>
          <w:lang w:eastAsia="es-MX"/>
        </w:rPr>
      </w:pPr>
    </w:p>
    <w:p w:rsidRPr="00DB626A" w:rsidR="005F2265" w:rsidP="005F2265" w:rsidRDefault="005F2265" w14:paraId="0FEE38D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868C5" w:rsidR="005F2265" w:rsidP="00A868C5" w:rsidRDefault="005F2265" w14:paraId="4107DA56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868C5" w:rsidR="00A868C5" w:rsidP="00A868C5" w:rsidRDefault="00A868C5" w14:paraId="65145500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Cuando se mira hacia cualquier dirección, se identifican múltiples imágenes, objetos y situaciones que remiten a conceptos relacionados con la geometría.</w:t>
      </w:r>
    </w:p>
    <w:p w:rsidRPr="00A868C5" w:rsidR="00A868C5" w:rsidP="00A868C5" w:rsidRDefault="00A868C5" w14:paraId="580DBE5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A868C5" w:rsidP="00A868C5" w:rsidRDefault="00182345" w14:paraId="73E36B8A" w14:textId="5BD22583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</w:t>
      </w:r>
      <w:r w:rsidRPr="00A868C5" w:rsidR="00A868C5">
        <w:rPr>
          <w:rFonts w:ascii="Montserrat" w:hAnsi="Montserrat" w:eastAsia="Arial" w:cs="Arial"/>
          <w:bCs/>
          <w:lang w:val="es-ES_tradnl"/>
        </w:rPr>
        <w:t>eguramente identifica</w:t>
      </w:r>
      <w:r>
        <w:rPr>
          <w:rFonts w:ascii="Montserrat" w:hAnsi="Montserrat" w:eastAsia="Arial" w:cs="Arial"/>
          <w:bCs/>
          <w:lang w:val="es-ES_tradnl"/>
        </w:rPr>
        <w:t>s</w:t>
      </w:r>
      <w:r w:rsidRPr="00A868C5" w:rsidR="00A868C5">
        <w:rPr>
          <w:rFonts w:ascii="Montserrat" w:hAnsi="Montserrat" w:eastAsia="Arial" w:cs="Arial"/>
          <w:bCs/>
          <w:lang w:val="es-ES_tradnl"/>
        </w:rPr>
        <w:t xml:space="preserve"> formas y propiedades geométricas en la apariencia de una cancha de futbol, de basquetbol o de voleibol. </w:t>
      </w:r>
    </w:p>
    <w:p w:rsidRPr="00A868C5" w:rsidR="00A868C5" w:rsidP="00A868C5" w:rsidRDefault="00A868C5" w14:paraId="76A1935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A868C5" w:rsidP="00A868C5" w:rsidRDefault="00A868C5" w14:paraId="5732FA98" w14:textId="3F488052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Incluso puede</w:t>
      </w:r>
      <w:r w:rsidR="00182345">
        <w:rPr>
          <w:rFonts w:ascii="Montserrat" w:hAnsi="Montserrat" w:eastAsia="Arial" w:cs="Arial"/>
          <w:bCs/>
          <w:lang w:val="es-ES_tradnl"/>
        </w:rPr>
        <w:t>s</w:t>
      </w:r>
      <w:r w:rsidRPr="00A868C5">
        <w:rPr>
          <w:rFonts w:ascii="Montserrat" w:hAnsi="Montserrat" w:eastAsia="Arial" w:cs="Arial"/>
          <w:bCs/>
          <w:lang w:val="es-ES_tradnl"/>
        </w:rPr>
        <w:t xml:space="preserve"> notar distintas formas geométricas en </w:t>
      </w:r>
      <w:r w:rsidR="00514106">
        <w:rPr>
          <w:rFonts w:ascii="Montserrat" w:hAnsi="Montserrat" w:eastAsia="Arial" w:cs="Arial"/>
          <w:bCs/>
          <w:lang w:val="es-ES_tradnl"/>
        </w:rPr>
        <w:t>t</w:t>
      </w:r>
      <w:r w:rsidRPr="00A868C5">
        <w:rPr>
          <w:rFonts w:ascii="Montserrat" w:hAnsi="Montserrat" w:eastAsia="Arial" w:cs="Arial"/>
          <w:bCs/>
          <w:lang w:val="es-ES_tradnl"/>
        </w:rPr>
        <w:t>u cotidiano, por ejemplo, el aro del tablero de basquetbol o un rectángulo, tanto en una portería como en la cancha de tenis.</w:t>
      </w:r>
    </w:p>
    <w:p w:rsidRPr="00A868C5" w:rsidR="00A868C5" w:rsidP="00A868C5" w:rsidRDefault="00A868C5" w14:paraId="59C4884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A868C5" w:rsidP="00A868C5" w:rsidRDefault="00A868C5" w14:paraId="63AC5385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De este modo, se tiene por objetivo desarrollar la destreza al utilizar instrumentos geométricos para consolidar conceptos que relacionan las propiedades de muchos elementos geométricos.</w:t>
      </w:r>
    </w:p>
    <w:p w:rsidRPr="00A868C5" w:rsidR="00A868C5" w:rsidP="00A868C5" w:rsidRDefault="00A868C5" w14:paraId="650D05B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A868C5" w:rsidP="00A868C5" w:rsidRDefault="005767AB" w14:paraId="584B5009" w14:textId="22B587EA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Prepara t</w:t>
      </w:r>
      <w:r w:rsidRPr="00A868C5" w:rsidR="00A868C5">
        <w:rPr>
          <w:rFonts w:ascii="Montserrat" w:hAnsi="Montserrat" w:eastAsia="Arial" w:cs="Arial"/>
          <w:bCs/>
          <w:lang w:val="es-ES_tradnl"/>
        </w:rPr>
        <w:t>u cuaderno de notas y algunas hojas tamaño carta para los trazos, además de lápiz, goma, bolígrafos o lápices de colores, escuadras y un compás.</w:t>
      </w:r>
    </w:p>
    <w:p w:rsidRPr="00A868C5" w:rsidR="00A868C5" w:rsidP="00A868C5" w:rsidRDefault="00A868C5" w14:paraId="5C4A516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A868C5" w:rsidP="00A868C5" w:rsidRDefault="00A868C5" w14:paraId="77602358" w14:textId="3E1241E0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DB626A" w:rsidR="005F2265" w:rsidP="005F2265" w:rsidRDefault="005F2265" w14:paraId="63B34D79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5F2265" w:rsidP="005F2265" w:rsidRDefault="005F2265" w14:paraId="70B018C2" w14:textId="537FEBD5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A868C5" w:rsidR="005767AB" w:rsidP="005767AB" w:rsidRDefault="005767AB" w14:paraId="1445F4E5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La geometría destaca por su aplicación en la ciencia, así como en distintos casos para las matemáticas; también por la destreza que requiere para practicarla, pues incentiva una importante capacidad de razonamiento deductivo.</w:t>
      </w:r>
    </w:p>
    <w:p w:rsidRPr="00A868C5" w:rsidR="005767AB" w:rsidP="005767AB" w:rsidRDefault="005767AB" w14:paraId="5AD0B8A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34745F" w14:paraId="1447BE40" w14:textId="36D8D730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L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os instrumentos geométricos empleados en la actualidad se han desarrollado a lo largo de los siglos. </w:t>
      </w:r>
    </w:p>
    <w:p w:rsidR="0034745F" w:rsidP="005767AB" w:rsidRDefault="0034745F" w14:paraId="77262FB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2F3E00E7" w14:textId="37C40CA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Aunque la geometría se creó por una necesidad referente a la medición de terrenos, ha desarrollado a través de muchos años el carácter que posee como una importante herramienta basada en el razonamiento lógico deductivo.</w:t>
      </w:r>
    </w:p>
    <w:p w:rsidR="005767AB" w:rsidP="005767AB" w:rsidRDefault="005767AB" w14:paraId="78B55A6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75912A6" w14:textId="3B75C3F9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Entonces, los aprendizajes esperados en geometría para la educación básica</w:t>
      </w:r>
      <w:r w:rsidR="0034745F">
        <w:rPr>
          <w:rFonts w:ascii="Montserrat" w:hAnsi="Montserrat" w:eastAsia="Arial" w:cs="Arial"/>
          <w:bCs/>
          <w:lang w:val="es-ES_tradnl"/>
        </w:rPr>
        <w:t xml:space="preserve"> son lo</w:t>
      </w:r>
      <w:r w:rsidRPr="00A868C5">
        <w:rPr>
          <w:rFonts w:ascii="Montserrat" w:hAnsi="Montserrat" w:eastAsia="Arial" w:cs="Arial"/>
          <w:bCs/>
          <w:lang w:val="es-ES_tradnl"/>
        </w:rPr>
        <w:t>s que se refieren a la geometría conocida como euclidiana.</w:t>
      </w:r>
    </w:p>
    <w:p w:rsidRPr="00A868C5" w:rsidR="005767AB" w:rsidP="005767AB" w:rsidRDefault="005767AB" w14:paraId="6F2D2D37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32C78B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En la actualidad, la geometría se extiende a nuevas aplicaciones más allá de las que denota su concepto: “la medida de la Tierra”. Lo anterior se hace notar en programas de geometría dinámica y diversas herramientas para el diseño gráfico.</w:t>
      </w:r>
    </w:p>
    <w:p w:rsidRPr="00A868C5" w:rsidR="005767AB" w:rsidP="005767AB" w:rsidRDefault="005767AB" w14:paraId="4C1ECC6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54939A46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Herramientas que han extendido la utilidad de la geometría, comparada al uso que emplearon distintas culturas en la Antigüedad.</w:t>
      </w:r>
    </w:p>
    <w:p w:rsidRPr="00A868C5" w:rsidR="005767AB" w:rsidP="005767AB" w:rsidRDefault="005767AB" w14:paraId="3D9264FE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</w:p>
    <w:p w:rsidRPr="00A868C5" w:rsidR="005767AB" w:rsidP="005767AB" w:rsidRDefault="005767AB" w14:paraId="34393DE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Además, existe una influencia del razonamiento geométrico en el desarrollo de las matemáticas: la calidad del razonamiento lógico deductivo es, quizá, el mayor aporte de la geometría a las matemáticas, cuyo origen se remonta a las construcciones geométricas con regla y compás.</w:t>
      </w:r>
    </w:p>
    <w:p w:rsidRPr="00A868C5" w:rsidR="005767AB" w:rsidP="005767AB" w:rsidRDefault="005767AB" w14:paraId="1308109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7717CF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Pero ¿cómo se realizan estas aplicaciones?</w:t>
      </w:r>
    </w:p>
    <w:p w:rsidRPr="00A868C5" w:rsidR="005767AB" w:rsidP="005767AB" w:rsidRDefault="005767AB" w14:paraId="17D4299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14B2944" w14:textId="2FEBFA8E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 continuación</w:t>
      </w:r>
      <w:r w:rsidR="0034745F">
        <w:rPr>
          <w:rFonts w:ascii="Montserrat" w:hAnsi="Montserrat" w:eastAsia="Arial" w:cs="Arial"/>
          <w:bCs/>
          <w:lang w:val="es-ES_tradnl"/>
        </w:rPr>
        <w:t>,</w:t>
      </w:r>
      <w:r w:rsidRPr="00A868C5">
        <w:rPr>
          <w:rFonts w:ascii="Montserrat" w:hAnsi="Montserrat" w:eastAsia="Arial" w:cs="Arial"/>
          <w:bCs/>
          <w:lang w:val="es-ES_tradnl"/>
        </w:rPr>
        <w:t xml:space="preserve"> se presentan construcciones geométricas que describen la mediana, la mediatriz y la bisectriz en un triángulo.</w:t>
      </w:r>
    </w:p>
    <w:p w:rsidRPr="00A868C5" w:rsidR="005767AB" w:rsidP="005767AB" w:rsidRDefault="005767AB" w14:paraId="7B7AF92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1F1E322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Se le conoce como mediatriz a la recta perpendicular a un segmento que lo corta en su punto medio, o lo biseca, como se hace notar en el siguiente audiovisual.</w:t>
      </w:r>
    </w:p>
    <w:p w:rsidRPr="00A868C5" w:rsidR="005767AB" w:rsidP="005767AB" w:rsidRDefault="005767AB" w14:paraId="64775B0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0D2BBF" w:rsidR="005767AB" w:rsidP="005767AB" w:rsidRDefault="005767AB" w14:paraId="0C14B4C8" w14:textId="15DDD93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MAT3_B5_PG2_V1_SEM32_VIDEO1</w:t>
      </w:r>
    </w:p>
    <w:p w:rsidRPr="00F81C08" w:rsidR="00F81C08" w:rsidP="39B0FD7D" w:rsidRDefault="00F81C08" w14:paraId="535473FE" w14:textId="5A15B504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https://youtu.be/el9Ad2joKvg?t=232</w:t>
      </w:r>
    </w:p>
    <w:p w:rsidRPr="00F81C08" w:rsidR="00F81C08" w:rsidP="39B0FD7D" w:rsidRDefault="00F81C08" w14:paraId="013D3E45" w14:textId="3BA0106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3:52 </w:t>
      </w:r>
      <w:bookmarkStart w:name="_Int_FbdKXhB8" w:id="1767565859"/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a</w:t>
      </w:r>
      <w:bookmarkEnd w:id="1767565859"/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4:57</w:t>
      </w:r>
    </w:p>
    <w:p w:rsidRPr="00F81C08" w:rsidR="00F81C08" w:rsidP="39B0FD7D" w:rsidRDefault="00F81C08" w14:paraId="7E6A04B5" w14:textId="369F69E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F81C08" w:rsidR="00F81C08" w:rsidP="39B0FD7D" w:rsidRDefault="00F81C08" w14:paraId="78DEBC85" w14:textId="4D0B88F8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A868C5" w:rsidR="005767AB" w:rsidP="005767AB" w:rsidRDefault="005767AB" w14:paraId="1168196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Los arcos de circunferencia en la descripción anterior representan trazos auxiliares en la construcción de la mediatriz del segmento. </w:t>
      </w:r>
    </w:p>
    <w:p w:rsidRPr="00A868C5" w:rsidR="005767AB" w:rsidP="005767AB" w:rsidRDefault="005767AB" w14:paraId="61A429F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2FEF7A36" w14:textId="09F1944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Por ello, su calidad es más tenue. Sin embargo, </w:t>
      </w:r>
      <w:r w:rsidR="00B14816">
        <w:rPr>
          <w:rFonts w:ascii="Montserrat" w:hAnsi="Montserrat" w:eastAsia="Arial" w:cs="Arial"/>
          <w:bCs/>
          <w:lang w:val="es-ES_tradnl"/>
        </w:rPr>
        <w:t>l</w:t>
      </w:r>
      <w:r w:rsidRPr="00A868C5">
        <w:rPr>
          <w:rFonts w:ascii="Montserrat" w:hAnsi="Montserrat" w:eastAsia="Arial" w:cs="Arial"/>
          <w:bCs/>
          <w:lang w:val="es-ES_tradnl"/>
        </w:rPr>
        <w:t xml:space="preserve">os trazos auxiliares validan la certeza de una construcción geométrica correcta. La experiencia al practicar las </w:t>
      </w:r>
      <w:r w:rsidRPr="00A868C5">
        <w:rPr>
          <w:rFonts w:ascii="Montserrat" w:hAnsi="Montserrat" w:eastAsia="Arial" w:cs="Arial"/>
          <w:bCs/>
          <w:lang w:val="es-ES_tradnl"/>
        </w:rPr>
        <w:lastRenderedPageBreak/>
        <w:t>construcciones permite saber que, si el radio de los arcos de circunferencia es demasiado pequeño, éstos no se intersecan.</w:t>
      </w:r>
    </w:p>
    <w:p w:rsidRPr="00A868C5" w:rsidR="005767AB" w:rsidP="005767AB" w:rsidRDefault="005767AB" w14:paraId="113044F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03D22E9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En consecuencia, al construir las mediatrices de los tres lados de un triángulo cualquiera, se encuentran otras propiedades. </w:t>
      </w:r>
    </w:p>
    <w:p w:rsidRPr="00A868C5" w:rsidR="005767AB" w:rsidP="005767AB" w:rsidRDefault="005767AB" w14:paraId="31522A8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83738F1" w14:textId="13D2EE7F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Aunque primero se ha de conocer la construcción con los instrumentos geométricos.</w:t>
      </w:r>
    </w:p>
    <w:p w:rsidRPr="00A868C5" w:rsidR="005767AB" w:rsidP="005767AB" w:rsidRDefault="005767AB" w14:paraId="3990479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5767AB" w:rsidP="005767AB" w:rsidRDefault="005767AB" w14:paraId="00F90027" w14:textId="04B3BCC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s-ES"/>
        </w:rPr>
        <w:t>MAT3_B5_PG2_V1_SEM32_VIDEO2A</w:t>
      </w:r>
    </w:p>
    <w:p w:rsidRPr="00D319DC" w:rsidR="00F81C08" w:rsidP="39B0FD7D" w:rsidRDefault="00F81C08" w14:paraId="32F5AB9C" w14:textId="1A0DE604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s-ES"/>
        </w:rPr>
        <w:t>https://youtu.be/el9Ad2joKvg?t=341</w:t>
      </w:r>
    </w:p>
    <w:p w:rsidRPr="00D319DC" w:rsidR="00F81C08" w:rsidP="39B0FD7D" w:rsidRDefault="00F81C08" w14:paraId="3C3867E4" w14:textId="2DB8F89E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s-ES"/>
        </w:rPr>
        <w:t xml:space="preserve">Del minuto 5:41 </w:t>
      </w:r>
      <w:r w:rsidRPr="39B0FD7D" w:rsidR="39B0FD7D">
        <w:rPr>
          <w:rFonts w:ascii="Montserrat" w:hAnsi="Montserrat" w:eastAsia="Arial" w:cs="Arial"/>
          <w:b w:val="0"/>
          <w:bCs w:val="0"/>
          <w:lang w:val="es-ES"/>
        </w:rPr>
        <w:t>a 8:47</w:t>
      </w:r>
    </w:p>
    <w:p w:rsidRPr="00D319DC" w:rsidR="00F81C08" w:rsidP="39B0FD7D" w:rsidRDefault="00F81C08" w14:paraId="798D1CC4" w14:textId="7B7FFEEF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ES"/>
        </w:rPr>
      </w:pPr>
    </w:p>
    <w:p w:rsidRPr="00A868C5" w:rsidR="005767AB" w:rsidP="005767AB" w:rsidRDefault="005767AB" w14:paraId="6B8792F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El circuncentro es el punto donde se intersecan las mediatrices de un triángulo, y su nombre se refiere a que este punto es el centro de la circunferencia circunscrita al triángulo.</w:t>
      </w:r>
    </w:p>
    <w:p w:rsidRPr="00A868C5" w:rsidR="005767AB" w:rsidP="005767AB" w:rsidRDefault="005767AB" w14:paraId="4B1EBDF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7569973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En otras palabras, el circuncentro es el centro de la circunferencia que pasa por los tres vértices del triángulo.</w:t>
      </w:r>
    </w:p>
    <w:p w:rsidRPr="00A868C5" w:rsidR="005767AB" w:rsidP="005767AB" w:rsidRDefault="005767AB" w14:paraId="6EDC3DC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5767AB" w:rsidP="00B14816" w:rsidRDefault="005767AB" w14:paraId="769944E3" w14:textId="0F07B9D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s-ES_tradnl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s-ES"/>
        </w:rPr>
        <w:t>MAT3_B5_PG2_V1_SEM32_VIDEO3A</w:t>
      </w:r>
    </w:p>
    <w:p w:rsidR="39B0FD7D" w:rsidP="39B0FD7D" w:rsidRDefault="39B0FD7D" w14:paraId="6530C6CB" w14:textId="24987B1A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s-ES"/>
        </w:rPr>
        <w:t>https://youtu.be/el9Ad2joKvg?t=546</w:t>
      </w:r>
    </w:p>
    <w:p w:rsidR="39B0FD7D" w:rsidP="39B0FD7D" w:rsidRDefault="39B0FD7D" w14:paraId="222B19EF" w14:textId="7EE51BCB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s-E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s-ES"/>
        </w:rPr>
        <w:t>Del minuto 9:06 a 9:47</w:t>
      </w:r>
    </w:p>
    <w:p w:rsidRPr="00A868C5" w:rsidR="00E73229" w:rsidP="005767AB" w:rsidRDefault="00E73229" w14:paraId="7464DBC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67D1541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La relación entre las mediatrices del triángulo, el circuncentro y la circunferencia circunscrita son útiles herramientas en la resolución de problemas, y si se desarrollan a partir de las construcciones, se favorece su comprensión.</w:t>
      </w:r>
    </w:p>
    <w:p w:rsidRPr="00A868C5" w:rsidR="005767AB" w:rsidP="005767AB" w:rsidRDefault="005767AB" w14:paraId="6493AD0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D27512" w14:paraId="1062BC7E" w14:textId="0A72B3D6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E</w:t>
      </w:r>
      <w:r w:rsidRPr="00A868C5" w:rsidR="005767AB">
        <w:rPr>
          <w:rFonts w:ascii="Montserrat" w:hAnsi="Montserrat" w:eastAsia="Arial" w:cs="Arial"/>
          <w:bCs/>
          <w:lang w:val="es-ES_tradnl"/>
        </w:rPr>
        <w:t>xisten programas de geometría dinámica que permiten realizar este tipo de construcciones.</w:t>
      </w:r>
    </w:p>
    <w:p w:rsidRPr="00A868C5" w:rsidR="005767AB" w:rsidP="005767AB" w:rsidRDefault="005767AB" w14:paraId="36E5EF6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2E1E6D7B" w14:textId="6D69D2B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Sin embargo, las construcciones hechas con regla y compás proporcionan cierta ventaja al favorecer la consolidación de destreza y habilidades motrices que dan sentido a la relación entre los elementos geométricos.</w:t>
      </w:r>
    </w:p>
    <w:p w:rsidRPr="00A868C5" w:rsidR="005767AB" w:rsidP="005767AB" w:rsidRDefault="005767AB" w14:paraId="605AD57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E97E292" w14:textId="3D216569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Pero las construcciones por medio de los programas de geometría dinámica también se sustentan en los mismos principios, </w:t>
      </w:r>
      <w:r w:rsidR="00D27512">
        <w:rPr>
          <w:rFonts w:ascii="Montserrat" w:hAnsi="Montserrat" w:eastAsia="Arial" w:cs="Arial"/>
          <w:bCs/>
          <w:lang w:val="es-ES_tradnl"/>
        </w:rPr>
        <w:t>aunq</w:t>
      </w:r>
      <w:r w:rsidRPr="00A868C5">
        <w:rPr>
          <w:rFonts w:ascii="Montserrat" w:hAnsi="Montserrat" w:eastAsia="Arial" w:cs="Arial"/>
          <w:bCs/>
          <w:lang w:val="es-ES_tradnl"/>
        </w:rPr>
        <w:t>ue también se debe tener una idea clara de lo que se pretende construir para introducir las instrucciones precisas y conseguir el objetivo deseado, como se plantea a continuación.</w:t>
      </w:r>
    </w:p>
    <w:p w:rsidRPr="00D27512" w:rsidR="005767AB" w:rsidP="005767AB" w:rsidRDefault="005767AB" w14:paraId="33DBE4B0" w14:textId="5DC215E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0D2BBF" w:rsidR="00D27512" w:rsidP="00D27512" w:rsidRDefault="00D27512" w14:paraId="1A6DD6F0" w14:textId="41330BB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 w:eastAsia="Arial" w:cs="Arial"/>
          <w:b/>
          <w:lang w:val="en-US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MAT3_B5_PG2_V1_SEM32_VIDEO4</w:t>
      </w:r>
    </w:p>
    <w:p w:rsidR="39B0FD7D" w:rsidP="39B0FD7D" w:rsidRDefault="39B0FD7D" w14:paraId="0D7811EF" w14:textId="2DED1083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https://youtu.be/el9Ad2joKvg?t=641</w:t>
      </w:r>
    </w:p>
    <w:p w:rsidR="39B0FD7D" w:rsidP="39B0FD7D" w:rsidRDefault="39B0FD7D" w14:paraId="7322C98A" w14:textId="7446D326">
      <w:pPr>
        <w:pStyle w:val="Normal"/>
        <w:spacing w:after="0" w:line="240" w:lineRule="auto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10:41 a 11:26</w:t>
      </w:r>
    </w:p>
    <w:p w:rsidRPr="000D2BBF" w:rsidR="00F81C08" w:rsidP="005767AB" w:rsidRDefault="00F81C08" w14:paraId="4D64B87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n-US"/>
        </w:rPr>
      </w:pPr>
    </w:p>
    <w:p w:rsidRPr="00A868C5" w:rsidR="005767AB" w:rsidP="005767AB" w:rsidRDefault="005767AB" w14:paraId="15E1122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Sea, por ejemplo, la construcción de la circunferencia circunscrita a un triángulo dado ABC.</w:t>
      </w:r>
    </w:p>
    <w:p w:rsidRPr="00A868C5" w:rsidR="005767AB" w:rsidP="005767AB" w:rsidRDefault="005767AB" w14:paraId="7681157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512146C7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La localización de la mediatriz de un segmento está predeterminada entre las herramientas del programa, por lo que basta indicar la acción correspondiente y </w:t>
      </w:r>
      <w:r w:rsidRPr="00A868C5">
        <w:rPr>
          <w:rFonts w:ascii="Montserrat" w:hAnsi="Montserrat" w:eastAsia="Arial" w:cs="Arial"/>
          <w:bCs/>
          <w:lang w:val="es-ES_tradnl"/>
        </w:rPr>
        <w:lastRenderedPageBreak/>
        <w:t>señalar cada segmento para que aparezcan cada una de las mediatrices del triángulo.</w:t>
      </w:r>
    </w:p>
    <w:p w:rsidRPr="00A868C5" w:rsidR="005767AB" w:rsidP="005767AB" w:rsidRDefault="005767AB" w14:paraId="04A5245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E6F4A6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En este caso, se obtiene la concurrencia en el punto, que es el circuncentro “D”.</w:t>
      </w:r>
    </w:p>
    <w:p w:rsidRPr="00A868C5" w:rsidR="005767AB" w:rsidP="005767AB" w:rsidRDefault="005767AB" w14:paraId="1E876CB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C61E9D7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Se selecciona la opción para construir una circunferencia con centro en el circuncentro “D” y como radio, de la distancia a cualquiera de los vértices se obtiene la circunferencia circunscrita.</w:t>
      </w:r>
    </w:p>
    <w:p w:rsidRPr="00A868C5" w:rsidR="005767AB" w:rsidP="005767AB" w:rsidRDefault="005767AB" w14:paraId="6354BCA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4D5A9C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Ya se presentaron las construcciones de la mediatriz y la circunferencia circunscrita a un triángulo.</w:t>
      </w:r>
    </w:p>
    <w:p w:rsidRPr="00A868C5" w:rsidR="005767AB" w:rsidP="005767AB" w:rsidRDefault="005767AB" w14:paraId="53DE4A9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11DFADB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Inicialmente, utilizando sólo regla y compás, y después, con un programa de geometría dinámica.</w:t>
      </w:r>
    </w:p>
    <w:p w:rsidRPr="00A868C5" w:rsidR="005767AB" w:rsidP="005767AB" w:rsidRDefault="005767AB" w14:paraId="4D18F85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51FAE7EF" w14:textId="453C3FCA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Puesto que el propósito de la sesión así lo indica, se favorecen las construcciones con regla y compás. De este modo, es indispensable tomar nota, ensayar las construcciones y realizar el siguiente análisis para una bisectriz.</w:t>
      </w:r>
    </w:p>
    <w:p w:rsidRPr="00A868C5" w:rsidR="005767AB" w:rsidP="005767AB" w:rsidRDefault="005767AB" w14:paraId="21A0919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14420CF9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noProof/>
          <w:lang w:val="en-US"/>
        </w:rPr>
        <w:drawing>
          <wp:inline distT="0" distB="0" distL="0" distR="0" wp14:anchorId="1F3B4F67" wp14:editId="4161F49D">
            <wp:extent cx="3962400" cy="24089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699" cy="241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68C5" w:rsidR="005767AB" w:rsidP="005767AB" w:rsidRDefault="005767AB" w14:paraId="44F8769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0AE93E71" w14:textId="6A712DAE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Además, </w:t>
      </w:r>
      <w:r w:rsidR="00D27512">
        <w:rPr>
          <w:rFonts w:ascii="Montserrat" w:hAnsi="Montserrat" w:eastAsia="Arial" w:cs="Arial"/>
          <w:bCs/>
          <w:lang w:val="es-ES_tradnl"/>
        </w:rPr>
        <w:t xml:space="preserve">puedes </w:t>
      </w:r>
      <w:r w:rsidRPr="00A868C5">
        <w:rPr>
          <w:rFonts w:ascii="Montserrat" w:hAnsi="Montserrat" w:eastAsia="Arial" w:cs="Arial"/>
          <w:bCs/>
          <w:lang w:val="es-ES_tradnl"/>
        </w:rPr>
        <w:t>incorpor</w:t>
      </w:r>
      <w:r w:rsidR="00D27512">
        <w:rPr>
          <w:rFonts w:ascii="Montserrat" w:hAnsi="Montserrat" w:eastAsia="Arial" w:cs="Arial"/>
          <w:bCs/>
          <w:lang w:val="es-ES_tradnl"/>
        </w:rPr>
        <w:t>ar</w:t>
      </w:r>
      <w:r w:rsidRPr="00A868C5">
        <w:rPr>
          <w:rFonts w:ascii="Montserrat" w:hAnsi="Montserrat" w:eastAsia="Arial" w:cs="Arial"/>
          <w:bCs/>
          <w:lang w:val="es-ES_tradnl"/>
        </w:rPr>
        <w:t xml:space="preserve"> nuevos términos a </w:t>
      </w:r>
      <w:r w:rsidR="00D27512">
        <w:rPr>
          <w:rFonts w:ascii="Montserrat" w:hAnsi="Montserrat" w:eastAsia="Arial" w:cs="Arial"/>
          <w:bCs/>
          <w:lang w:val="es-ES_tradnl"/>
        </w:rPr>
        <w:t>t</w:t>
      </w:r>
      <w:r w:rsidRPr="00A868C5">
        <w:rPr>
          <w:rFonts w:ascii="Montserrat" w:hAnsi="Montserrat" w:eastAsia="Arial" w:cs="Arial"/>
          <w:bCs/>
          <w:lang w:val="es-ES_tradnl"/>
        </w:rPr>
        <w:t>u acervo de conceptos matemáticos, relacionarlos con esquemas y mantener así su definición, propiedades y utilidad.</w:t>
      </w:r>
    </w:p>
    <w:p w:rsidRPr="00A868C5" w:rsidR="005767AB" w:rsidP="005767AB" w:rsidRDefault="005767AB" w14:paraId="310D3D8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63FD7080" w14:textId="4E67E79A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39B0FD7D" w:rsidR="39B0FD7D">
        <w:rPr>
          <w:rFonts w:ascii="Montserrat" w:hAnsi="Montserrat" w:eastAsia="Arial" w:cs="Arial"/>
          <w:lang w:val="es-ES"/>
        </w:rPr>
        <w:t xml:space="preserve">Ahora, </w:t>
      </w:r>
      <w:r w:rsidRPr="39B0FD7D" w:rsidR="39B0FD7D">
        <w:rPr>
          <w:rFonts w:ascii="Montserrat" w:hAnsi="Montserrat" w:eastAsia="Arial" w:cs="Arial"/>
          <w:lang w:val="es-ES"/>
        </w:rPr>
        <w:t>observa el siguiente</w:t>
      </w:r>
      <w:r w:rsidRPr="39B0FD7D" w:rsidR="39B0FD7D">
        <w:rPr>
          <w:rFonts w:ascii="Montserrat" w:hAnsi="Montserrat" w:eastAsia="Arial" w:cs="Arial"/>
          <w:lang w:val="es-ES"/>
        </w:rPr>
        <w:t xml:space="preserve"> audiovisual que describe la construcción de la bisectriz de un ángulo dado.</w:t>
      </w:r>
    </w:p>
    <w:p w:rsidR="39B0FD7D" w:rsidP="39B0FD7D" w:rsidRDefault="39B0FD7D" w14:paraId="3581398F" w14:textId="666302E5">
      <w:pPr>
        <w:pStyle w:val="Normal"/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A868C5" w:rsidR="005767AB" w:rsidP="005767AB" w:rsidRDefault="005767AB" w14:paraId="0CD1DB4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0D2BBF" w:rsidR="00D27512" w:rsidP="005767AB" w:rsidRDefault="005767AB" w14:paraId="4B64B822" w14:textId="42D9DE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MAT3_B5_PG2_V1_SEM32_VIDEO 5</w:t>
      </w:r>
    </w:p>
    <w:p w:rsidRPr="00F81C08" w:rsidR="00F81C08" w:rsidP="39B0FD7D" w:rsidRDefault="00F81C08" w14:paraId="457A4BD7" w14:textId="60509D7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https://youtu.be/el9Ad2joKvg?t=742</w:t>
      </w:r>
    </w:p>
    <w:p w:rsidRPr="00F81C08" w:rsidR="00F81C08" w:rsidP="39B0FD7D" w:rsidRDefault="00F81C08" w14:paraId="62F223A6" w14:textId="5E2482DD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12:22 a 13:58</w:t>
      </w:r>
    </w:p>
    <w:p w:rsidRPr="00F81C08" w:rsidR="00F81C08" w:rsidP="39B0FD7D" w:rsidRDefault="00F81C08" w14:paraId="7ECBA3D5" w14:textId="21D6045F">
      <w:pPr>
        <w:pStyle w:val="Prrafodelista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A868C5" w:rsidR="005767AB" w:rsidP="005767AB" w:rsidRDefault="00D27512" w14:paraId="77106096" w14:textId="70158F9C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P</w:t>
      </w:r>
      <w:r w:rsidRPr="00A868C5" w:rsidR="005767AB">
        <w:rPr>
          <w:rFonts w:ascii="Montserrat" w:hAnsi="Montserrat" w:eastAsia="Arial" w:cs="Arial"/>
          <w:bCs/>
          <w:lang w:val="es-ES_tradnl"/>
        </w:rPr>
        <w:t>uede</w:t>
      </w:r>
      <w:r>
        <w:rPr>
          <w:rFonts w:ascii="Montserrat" w:hAnsi="Montserrat" w:eastAsia="Arial" w:cs="Arial"/>
          <w:bCs/>
          <w:lang w:val="es-ES_tradnl"/>
        </w:rPr>
        <w:t>s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 ensayar la construcción de la bisectriz de distintos ángulos, como el agudo, el recto y el obtuso.</w:t>
      </w:r>
    </w:p>
    <w:p w:rsidRPr="00A868C5" w:rsidR="005767AB" w:rsidP="005767AB" w:rsidRDefault="005767AB" w14:paraId="4A565599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6D1EB93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lastRenderedPageBreak/>
        <w:t>Se sabe que, si la bisectriz divide al ángulo a la mitad, o en dos ángulos iguales, también significa que todos los puntos se encuentran a la misma distancia de ambos “rayos” o lados del ángulo.</w:t>
      </w:r>
    </w:p>
    <w:p w:rsidRPr="00A868C5" w:rsidR="005767AB" w:rsidP="005767AB" w:rsidRDefault="005767AB" w14:paraId="4EB3EBF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676F2D5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Al igual sucede con la mediatriz, en la que existen relaciones geométricas al construir las bisectrices de tres ángulos en un triángulo cualquiera, como se describe a continuación.</w:t>
      </w:r>
    </w:p>
    <w:p w:rsidRPr="00A868C5" w:rsidR="005767AB" w:rsidP="005767AB" w:rsidRDefault="005767AB" w14:paraId="2F2AD2DF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0D2BBF" w:rsidR="005767AB" w:rsidP="00D27512" w:rsidRDefault="005767AB" w14:paraId="2BE85C70" w14:textId="47CDDF3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MAT3_B5_PG2_V1_SEM32_VIDEO 6</w:t>
      </w: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ª</w:t>
      </w:r>
    </w:p>
    <w:p w:rsidR="39B0FD7D" w:rsidP="39B0FD7D" w:rsidRDefault="39B0FD7D" w14:paraId="03DAF63E" w14:textId="3FFC6792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https://youtu.be/el9Ad2joKvg?t=876</w:t>
      </w:r>
    </w:p>
    <w:p w:rsidR="39B0FD7D" w:rsidP="39B0FD7D" w:rsidRDefault="39B0FD7D" w14:paraId="2924C89A" w14:textId="1245A2C6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14:36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a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18:35</w:t>
      </w:r>
    </w:p>
    <w:p w:rsidR="39B0FD7D" w:rsidP="39B0FD7D" w:rsidRDefault="39B0FD7D" w14:paraId="44C5595F" w14:textId="28FA3A9C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F81C08" w:rsidR="00F81C08" w:rsidP="005767AB" w:rsidRDefault="00F81C08" w14:paraId="5844263D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A868C5" w:rsidR="005767AB" w:rsidP="005767AB" w:rsidRDefault="005767AB" w14:paraId="3A2CF5C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El incentro es el punto de intersección de las bisectrices de un triángulo. </w:t>
      </w:r>
    </w:p>
    <w:p w:rsidRPr="00A868C5" w:rsidR="005767AB" w:rsidP="005767AB" w:rsidRDefault="005767AB" w14:paraId="69DC901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D912EF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Y su nombre se debe a que ese punto es el centro de la circunferencia inscrita en el triángulo.</w:t>
      </w:r>
    </w:p>
    <w:p w:rsidRPr="00A868C5" w:rsidR="005767AB" w:rsidP="005767AB" w:rsidRDefault="005767AB" w14:paraId="55C41E7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0D2BBF" w:rsidR="005767AB" w:rsidP="00D27512" w:rsidRDefault="005767AB" w14:paraId="263715CC" w14:textId="325D80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MAT3_B5_PG2_V1_SEM32_VIDEO 7</w:t>
      </w: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ª</w:t>
      </w:r>
    </w:p>
    <w:p w:rsidRPr="000D2BBF" w:rsidR="00F81C08" w:rsidP="39B0FD7D" w:rsidRDefault="00F81C08" w14:paraId="2DEC3A05" w14:textId="04CC5F68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https://youtu.be/el9Ad2joKvg?t=1130</w:t>
      </w:r>
    </w:p>
    <w:p w:rsidRPr="000D2BBF" w:rsidR="00F81C08" w:rsidP="39B0FD7D" w:rsidRDefault="00F81C08" w14:paraId="30826C7E" w14:textId="43813FCB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18:50 a 20:17</w:t>
      </w:r>
    </w:p>
    <w:p w:rsidRPr="000D2BBF" w:rsidR="00F81C08" w:rsidP="39B0FD7D" w:rsidRDefault="00F81C08" w14:paraId="03696CE5" w14:textId="52B1F0E6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="005767AB" w:rsidP="005767AB" w:rsidRDefault="005767AB" w14:paraId="56F4AFDE" w14:textId="2820A7C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La circunferencia que se genera es tangente a los tres lados del triángulo. Esto significa que la circunferencia inscrita toca en un solo punto a cada uno de los lados del triángulo.</w:t>
      </w:r>
    </w:p>
    <w:p w:rsidR="005767AB" w:rsidP="005767AB" w:rsidRDefault="005767AB" w14:paraId="040BADD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F18006B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noProof/>
          <w:lang w:val="en-US"/>
        </w:rPr>
        <w:drawing>
          <wp:inline distT="0" distB="0" distL="0" distR="0" wp14:anchorId="65F20ED6" wp14:editId="123025DA">
            <wp:extent cx="3952875" cy="179932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948" cy="180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68C5" w:rsidR="005767AB" w:rsidP="005767AB" w:rsidRDefault="005767AB" w14:paraId="66D4EC60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117D011C" w14:textId="39AF16E4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El circuncentro corresponde a la circunferencia circunscrita, y el incentro a la circunferencia inscrita en el triángulo.</w:t>
      </w:r>
    </w:p>
    <w:p w:rsidRPr="00A868C5" w:rsidR="005767AB" w:rsidP="005767AB" w:rsidRDefault="005767AB" w14:paraId="03A047AC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D27512" w14:paraId="36EA4350" w14:textId="1E252C48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P</w:t>
      </w:r>
      <w:r w:rsidRPr="00A868C5" w:rsidR="005767AB">
        <w:rPr>
          <w:rFonts w:ascii="Montserrat" w:hAnsi="Montserrat" w:eastAsia="Arial" w:cs="Arial"/>
          <w:bCs/>
          <w:lang w:val="es-ES_tradnl"/>
        </w:rPr>
        <w:t>rocur</w:t>
      </w:r>
      <w:r>
        <w:rPr>
          <w:rFonts w:ascii="Montserrat" w:hAnsi="Montserrat" w:eastAsia="Arial" w:cs="Arial"/>
          <w:bCs/>
          <w:lang w:val="es-ES_tradnl"/>
        </w:rPr>
        <w:t>a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 realizar construcciones limpias y precisas. La eficiencia del aporte que representa el despliegue de razonamientos y habilidades geométricas se adquiere de manera paulatina. Por ello, durante los años que conciernen a su educación, se incluyen contenidos geométricos que favorecen su aprendizaje y perfeccionamiento.</w:t>
      </w:r>
    </w:p>
    <w:p w:rsidRPr="00A868C5" w:rsidR="005767AB" w:rsidP="005767AB" w:rsidRDefault="005767AB" w14:paraId="542525E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02B366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Esto quiere decir que los conceptos y las características que se presentan son complementarios a otros.</w:t>
      </w:r>
    </w:p>
    <w:p w:rsidRPr="00A868C5" w:rsidR="005767AB" w:rsidP="005767AB" w:rsidRDefault="005767AB" w14:paraId="04D3DFF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F43136A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lastRenderedPageBreak/>
        <w:t>Por ejemplo, los ángulos entre paralelas cortadas por una transversal, la simetría, los ángulos suplementarios, la homotecia y la semejanza de triángulos, entre otros. Por estas razones, se deben asociar las propiedades descritas a los contenidos geométricos antes mencionados.</w:t>
      </w:r>
    </w:p>
    <w:p w:rsidRPr="00A868C5" w:rsidR="005767AB" w:rsidP="005767AB" w:rsidRDefault="005767AB" w14:paraId="5B4CB4C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D27512" w14:paraId="28C120DF" w14:textId="5B384593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S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i existe un estrecho vínculo entre la lectura de comprensión y el pensamiento lógico, ¿qué se debe hacer ante una acción geométrica? </w:t>
      </w:r>
    </w:p>
    <w:p w:rsidRPr="00A868C5" w:rsidR="005767AB" w:rsidP="005767AB" w:rsidRDefault="005767AB" w14:paraId="1416E34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4D19F39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Primero se debe entender muy bien cuál es su intención y sus condiciones. Por ejemplo, utilizar los sentidos ante situaciones que favorezcan su resolución con aprendizajes ya adquiridos.</w:t>
      </w:r>
    </w:p>
    <w:p w:rsidRPr="00A868C5" w:rsidR="005767AB" w:rsidP="005767AB" w:rsidRDefault="005767AB" w14:paraId="77A27E55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5767AB" w:rsidP="005767AB" w:rsidRDefault="005767AB" w14:paraId="2FD56F9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Para demostrarlo, se tiene una lectura que expone la relación entre el pensamiento y los sentidos.</w:t>
      </w:r>
    </w:p>
    <w:p w:rsidR="005767AB" w:rsidP="005767AB" w:rsidRDefault="005767AB" w14:paraId="2A27300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C694DA9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noProof/>
          <w:lang w:val="en-US"/>
        </w:rPr>
        <w:drawing>
          <wp:inline distT="0" distB="0" distL="0" distR="0" wp14:anchorId="5C28C435" wp14:editId="38D593DC">
            <wp:extent cx="4257675" cy="219676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915" cy="22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68C5" w:rsidR="005767AB" w:rsidP="005767AB" w:rsidRDefault="005767AB" w14:paraId="2ED5282F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noProof/>
          <w:lang w:val="en-US"/>
        </w:rPr>
        <w:drawing>
          <wp:inline distT="0" distB="0" distL="0" distR="0" wp14:anchorId="38704DA6" wp14:editId="4287C803">
            <wp:extent cx="3676650" cy="219484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499" cy="220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68C5" w:rsidR="005767AB" w:rsidP="005767AB" w:rsidRDefault="005767AB" w14:paraId="42735A1B" w14:textId="77777777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Se sabe que la literatura no es ajena a las ciencias o las matemáticas. En la lectura anterior se elogia el uso del pensamiento y de todos los sentidos. Por ello, se intuye por qué las escuelas griegas antiguas destacan la geometría: por ser un ejercicio para la razón y los sentidos.</w:t>
      </w:r>
    </w:p>
    <w:p w:rsidRPr="00A868C5" w:rsidR="005767AB" w:rsidP="005767AB" w:rsidRDefault="005767AB" w14:paraId="5E549F2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6F6A000B" w14:textId="2CA4D5ED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lastRenderedPageBreak/>
        <w:t>Entonces, se puede decir que emplear los instrumentos geométricos representan una experiencia indispensable para las matemáticas.</w:t>
      </w:r>
    </w:p>
    <w:p w:rsidRPr="00A868C5" w:rsidR="005767AB" w:rsidP="005767AB" w:rsidRDefault="005767AB" w14:paraId="50908947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53EF3631" w14:textId="51B020B5">
      <w:pPr>
        <w:spacing w:after="0" w:line="240" w:lineRule="auto"/>
        <w:jc w:val="both"/>
        <w:rPr>
          <w:rFonts w:ascii="Montserrat" w:hAnsi="Montserrat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En efecto, y esta vez se describen los atributos de las medianas de un triángulo. </w:t>
      </w:r>
    </w:p>
    <w:p w:rsidRPr="00A868C5" w:rsidR="005767AB" w:rsidP="005767AB" w:rsidRDefault="005767AB" w14:paraId="1AFEE7FE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736D3BB3" w14:textId="77777777">
      <w:pPr>
        <w:spacing w:after="0" w:line="240" w:lineRule="auto"/>
        <w:jc w:val="center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noProof/>
          <w:lang w:val="en-US"/>
        </w:rPr>
        <w:drawing>
          <wp:inline distT="0" distB="0" distL="0" distR="0" wp14:anchorId="3E9356AA" wp14:editId="35708A8E">
            <wp:extent cx="3390900" cy="184738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198" cy="18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868C5" w:rsidR="005767AB" w:rsidP="005767AB" w:rsidRDefault="005767AB" w14:paraId="40983A8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2B09906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Al igual que en el caso de la mediatriz y la bisectriz, la mediana tiene ciertas características cuando se trazan en el triángulo las tres medianas correspondientes.</w:t>
      </w:r>
    </w:p>
    <w:p w:rsidRPr="00A868C5" w:rsidR="005767AB" w:rsidP="005767AB" w:rsidRDefault="005767AB" w14:paraId="28F6817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0D2BBF" w:rsidR="005767AB" w:rsidP="00D27512" w:rsidRDefault="005767AB" w14:paraId="617176DC" w14:textId="65381FD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r w:rsidRPr="39B0FD7D" w:rsidR="39B0FD7D">
        <w:rPr>
          <w:rFonts w:ascii="Montserrat" w:hAnsi="Montserrat" w:eastAsia="Arial" w:cs="Arial"/>
          <w:b w:val="1"/>
          <w:bCs w:val="1"/>
          <w:lang w:val="en-US"/>
        </w:rPr>
        <w:t>MAT3_B5_PG2_V1_SEM32_VIDEO 8</w:t>
      </w:r>
    </w:p>
    <w:p w:rsidR="39B0FD7D" w:rsidP="39B0FD7D" w:rsidRDefault="39B0FD7D" w14:paraId="022BE582" w14:textId="6ACAB294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https://youtu.be/el9Ad2joKvg?t=1407</w:t>
      </w:r>
    </w:p>
    <w:p w:rsidR="39B0FD7D" w:rsidP="39B0FD7D" w:rsidRDefault="39B0FD7D" w14:paraId="6B968380" w14:textId="7C286819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lang w:val="en-US"/>
        </w:rPr>
      </w:pP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Del 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>minuto</w:t>
      </w:r>
      <w:r w:rsidRPr="39B0FD7D" w:rsidR="39B0FD7D">
        <w:rPr>
          <w:rFonts w:ascii="Montserrat" w:hAnsi="Montserrat" w:eastAsia="Arial" w:cs="Arial"/>
          <w:b w:val="0"/>
          <w:bCs w:val="0"/>
          <w:lang w:val="en-US"/>
        </w:rPr>
        <w:t xml:space="preserve"> 23:27 a 24:23</w:t>
      </w:r>
    </w:p>
    <w:p w:rsidR="39B0FD7D" w:rsidP="39B0FD7D" w:rsidRDefault="39B0FD7D" w14:paraId="449B406F" w14:textId="7E187C10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n-US"/>
        </w:rPr>
      </w:pPr>
    </w:p>
    <w:p w:rsidRPr="000D2BBF" w:rsidR="00F81C08" w:rsidP="005767AB" w:rsidRDefault="00F81C08" w14:paraId="7526DEE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n-US"/>
        </w:rPr>
      </w:pPr>
    </w:p>
    <w:p w:rsidRPr="00A868C5" w:rsidR="005767AB" w:rsidP="005767AB" w:rsidRDefault="005767AB" w14:paraId="63D0BE5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 diferencia del circuncentro y el incentro, el baricentro no es el centro de una circunferencia en particular. Sin embargo, es un punto que describe importantes propiedades.</w:t>
      </w:r>
    </w:p>
    <w:p w:rsidRPr="00A868C5" w:rsidR="005767AB" w:rsidP="005767AB" w:rsidRDefault="005767AB" w14:paraId="5A236E84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67AE8B0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Una de esas propiedades indica que el baricentro divide a cada mediana a los dos tercios de su longitud total.</w:t>
      </w:r>
    </w:p>
    <w:p w:rsidRPr="00A868C5" w:rsidR="005767AB" w:rsidP="005767AB" w:rsidRDefault="005767AB" w14:paraId="2E18E702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0C63128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Entonces significa que la longitud de la mediana entre el vértice y el baricentro equivale a dos tercios de la longitud total de la mediana.</w:t>
      </w:r>
    </w:p>
    <w:p w:rsidRPr="00A868C5" w:rsidR="005767AB" w:rsidP="005767AB" w:rsidRDefault="005767AB" w14:paraId="4FCB17A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3D57C54D" w14:textId="33328343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Otra de las propiedades del baricentro es que se le considera el “centro de gravedad” del triángulo. Para la geometría euclidiana, el baricentro, centro de gravedad o centroide es el punto en que el triángulo alcanza el equilibrio de modo ideal. </w:t>
      </w:r>
    </w:p>
    <w:p w:rsidRPr="00A868C5" w:rsidR="005767AB" w:rsidP="005767AB" w:rsidRDefault="005767AB" w14:paraId="6B38EE1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767AB" w14:paraId="04B91A08" w14:textId="11EC6082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Y para recapitular la sesión, se tiene que: conoci</w:t>
      </w:r>
      <w:r w:rsidR="005B6A4D">
        <w:rPr>
          <w:rFonts w:ascii="Montserrat" w:hAnsi="Montserrat" w:eastAsia="Arial" w:cs="Arial"/>
          <w:bCs/>
          <w:lang w:val="es-ES_tradnl"/>
        </w:rPr>
        <w:t>ste</w:t>
      </w:r>
      <w:r w:rsidRPr="00A868C5">
        <w:rPr>
          <w:rFonts w:ascii="Montserrat" w:hAnsi="Montserrat" w:eastAsia="Arial" w:cs="Arial"/>
          <w:bCs/>
          <w:lang w:val="es-ES_tradnl"/>
        </w:rPr>
        <w:t>, a través de las descripciones, construcciones geométricas a partir de segmentos, rectas, ángulos y circunferencias. Las propiedades que se consideraron, además de promover el razonamiento lógico, son de gran utilidad al estudiar geometría analítica y trigonometría en grados posteriores.</w:t>
      </w:r>
    </w:p>
    <w:p w:rsidRPr="00A868C5" w:rsidR="005767AB" w:rsidP="005767AB" w:rsidRDefault="005767AB" w14:paraId="4C28516A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767AB" w:rsidP="005767AB" w:rsidRDefault="005B6A4D" w14:paraId="41C83C4B" w14:textId="0CC78693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>
        <w:rPr>
          <w:rFonts w:ascii="Montserrat" w:hAnsi="Montserrat" w:eastAsia="Arial" w:cs="Arial"/>
          <w:bCs/>
          <w:lang w:val="es-ES_tradnl"/>
        </w:rPr>
        <w:t>D</w:t>
      </w:r>
      <w:r w:rsidRPr="00A868C5" w:rsidR="005767AB">
        <w:rPr>
          <w:rFonts w:ascii="Montserrat" w:hAnsi="Montserrat" w:eastAsia="Arial" w:cs="Arial"/>
          <w:bCs/>
          <w:lang w:val="es-ES_tradnl"/>
        </w:rPr>
        <w:t>esarroll</w:t>
      </w:r>
      <w:r>
        <w:rPr>
          <w:rFonts w:ascii="Montserrat" w:hAnsi="Montserrat" w:eastAsia="Arial" w:cs="Arial"/>
          <w:bCs/>
          <w:lang w:val="es-ES_tradnl"/>
        </w:rPr>
        <w:t>a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A868C5" w:rsidR="005767AB">
        <w:rPr>
          <w:rFonts w:ascii="Montserrat" w:hAnsi="Montserrat" w:eastAsia="Arial" w:cs="Arial"/>
          <w:bCs/>
          <w:lang w:val="es-ES_tradnl"/>
        </w:rPr>
        <w:t>us propias construcciones. De tener la posibilidad, compart</w:t>
      </w:r>
      <w:r>
        <w:rPr>
          <w:rFonts w:ascii="Montserrat" w:hAnsi="Montserrat" w:eastAsia="Arial" w:cs="Arial"/>
          <w:bCs/>
          <w:lang w:val="es-ES_tradnl"/>
        </w:rPr>
        <w:t>e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us observaciones con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us compañeros y </w:t>
      </w:r>
      <w:r>
        <w:rPr>
          <w:rFonts w:ascii="Montserrat" w:hAnsi="Montserrat" w:eastAsia="Arial" w:cs="Arial"/>
          <w:bCs/>
          <w:lang w:val="es-ES_tradnl"/>
        </w:rPr>
        <w:t>tu</w:t>
      </w:r>
      <w:r w:rsidRPr="00A868C5" w:rsidR="005767AB">
        <w:rPr>
          <w:rFonts w:ascii="Montserrat" w:hAnsi="Montserrat" w:eastAsia="Arial" w:cs="Arial"/>
          <w:bCs/>
          <w:lang w:val="es-ES_tradnl"/>
        </w:rPr>
        <w:t xml:space="preserve"> maestra o maestro. </w:t>
      </w:r>
    </w:p>
    <w:p w:rsidR="005767AB" w:rsidP="005767AB" w:rsidRDefault="005767AB" w14:paraId="46B77DE7" w14:textId="10C1C8E9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="00D319DC" w:rsidP="005767AB" w:rsidRDefault="00D319DC" w14:paraId="754557F3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DB626A" w:rsidR="005F2265" w:rsidP="005F2265" w:rsidRDefault="005F2265" w14:paraId="041C84A8" w14:textId="7AC3243E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1D28A951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hoy:</w:t>
      </w:r>
    </w:p>
    <w:p w:rsidR="005F2265" w:rsidP="005F2265" w:rsidRDefault="005F2265" w14:paraId="5519E225" w14:textId="55137A70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:rsidRPr="00A868C5" w:rsidR="005B6A4D" w:rsidP="005B6A4D" w:rsidRDefault="005B6A4D" w14:paraId="0F39661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Como se puede demostrar, el tiempo resulta breve al estudiar geometría, pero, en la medida de lo posible, consult</w:t>
      </w:r>
      <w:r>
        <w:rPr>
          <w:rFonts w:ascii="Montserrat" w:hAnsi="Montserrat" w:eastAsia="Arial" w:cs="Arial"/>
          <w:bCs/>
          <w:lang w:val="es-ES_tradnl"/>
        </w:rPr>
        <w:t>a</w:t>
      </w:r>
      <w:r w:rsidRPr="00A868C5">
        <w:rPr>
          <w:rFonts w:ascii="Montserrat" w:hAnsi="Montserrat" w:eastAsia="Arial" w:cs="Arial"/>
          <w:bCs/>
          <w:lang w:val="es-ES_tradnl"/>
        </w:rPr>
        <w:t xml:space="preserve"> en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A868C5">
        <w:rPr>
          <w:rFonts w:ascii="Montserrat" w:hAnsi="Montserrat" w:eastAsia="Arial" w:cs="Arial"/>
          <w:bCs/>
          <w:lang w:val="es-ES_tradnl"/>
        </w:rPr>
        <w:t>u libro de texto de Matemáticas los apartados relacionados a construcciones con regla y compás.</w:t>
      </w:r>
    </w:p>
    <w:p w:rsidRPr="00A868C5" w:rsidR="005B6A4D" w:rsidP="005B6A4D" w:rsidRDefault="005B6A4D" w14:paraId="280F20E8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B6A4D" w:rsidP="005B6A4D" w:rsidRDefault="005B6A4D" w14:paraId="676E2AD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 xml:space="preserve">En ellos están los contenidos respecto a construcciones geométricas y sus propiedades. </w:t>
      </w:r>
    </w:p>
    <w:p w:rsidRPr="00A868C5" w:rsidR="005B6A4D" w:rsidP="005B6A4D" w:rsidRDefault="005B6A4D" w14:paraId="086F3E2D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</w:p>
    <w:p w:rsidRPr="00A868C5" w:rsidR="005B6A4D" w:rsidP="005B6A4D" w:rsidRDefault="005B6A4D" w14:paraId="2EB0E851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ES_tradnl"/>
        </w:rPr>
      </w:pPr>
      <w:r w:rsidRPr="00A868C5">
        <w:rPr>
          <w:rFonts w:ascii="Montserrat" w:hAnsi="Montserrat" w:eastAsia="Arial" w:cs="Arial"/>
          <w:bCs/>
          <w:lang w:val="es-ES_tradnl"/>
        </w:rPr>
        <w:t>Además, consider</w:t>
      </w:r>
      <w:r>
        <w:rPr>
          <w:rFonts w:ascii="Montserrat" w:hAnsi="Montserrat" w:eastAsia="Arial" w:cs="Arial"/>
          <w:bCs/>
          <w:lang w:val="es-ES_tradnl"/>
        </w:rPr>
        <w:t>a</w:t>
      </w:r>
      <w:r w:rsidRPr="00A868C5">
        <w:rPr>
          <w:rFonts w:ascii="Montserrat" w:hAnsi="Montserrat" w:eastAsia="Arial" w:cs="Arial"/>
          <w:bCs/>
          <w:lang w:val="es-ES_tradnl"/>
        </w:rPr>
        <w:t xml:space="preserve"> que cada vez que </w:t>
      </w:r>
      <w:r>
        <w:rPr>
          <w:rFonts w:ascii="Montserrat" w:hAnsi="Montserrat" w:eastAsia="Arial" w:cs="Arial"/>
          <w:bCs/>
          <w:lang w:val="es-ES_tradnl"/>
        </w:rPr>
        <w:t>vuelves</w:t>
      </w:r>
      <w:r w:rsidRPr="00A868C5">
        <w:rPr>
          <w:rFonts w:ascii="Montserrat" w:hAnsi="Montserrat" w:eastAsia="Arial" w:cs="Arial"/>
          <w:bCs/>
          <w:lang w:val="es-ES_tradnl"/>
        </w:rPr>
        <w:t xml:space="preserve"> a leer el mismo libro, es una experiencia diferente, pues el entendimiento y </w:t>
      </w:r>
      <w:r>
        <w:rPr>
          <w:rFonts w:ascii="Montserrat" w:hAnsi="Montserrat" w:eastAsia="Arial" w:cs="Arial"/>
          <w:bCs/>
          <w:lang w:val="es-ES_tradnl"/>
        </w:rPr>
        <w:t>t</w:t>
      </w:r>
      <w:r w:rsidRPr="00A868C5">
        <w:rPr>
          <w:rFonts w:ascii="Montserrat" w:hAnsi="Montserrat" w:eastAsia="Arial" w:cs="Arial"/>
          <w:bCs/>
          <w:lang w:val="es-ES_tradnl"/>
        </w:rPr>
        <w:t xml:space="preserve">u madurez intelectual </w:t>
      </w:r>
      <w:r>
        <w:rPr>
          <w:rFonts w:ascii="Montserrat" w:hAnsi="Montserrat" w:eastAsia="Arial" w:cs="Arial"/>
          <w:bCs/>
          <w:lang w:val="es-ES_tradnl"/>
        </w:rPr>
        <w:t>te</w:t>
      </w:r>
      <w:r w:rsidRPr="00A868C5">
        <w:rPr>
          <w:rFonts w:ascii="Montserrat" w:hAnsi="Montserrat" w:eastAsia="Arial" w:cs="Arial"/>
          <w:bCs/>
          <w:lang w:val="es-ES_tradnl"/>
        </w:rPr>
        <w:t xml:space="preserve"> permite comprenderlo de manera distinta.</w:t>
      </w:r>
    </w:p>
    <w:p w:rsidR="005B6A4D" w:rsidP="005F2265" w:rsidRDefault="005B6A4D" w14:paraId="674CFAAB" w14:textId="77777777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:rsidR="005F2265" w:rsidP="005F2265" w:rsidRDefault="005F2265" w14:paraId="360DA9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8"/>
        </w:rPr>
      </w:pPr>
    </w:p>
    <w:p w:rsidRPr="00D357BA" w:rsidR="005F2265" w:rsidP="005F2265" w:rsidRDefault="005F2265" w14:paraId="451AF70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D357BA">
        <w:rPr>
          <w:rFonts w:ascii="Montserrat" w:hAnsi="Montserrat"/>
          <w:b/>
          <w:bCs/>
          <w:sz w:val="24"/>
          <w:szCs w:val="24"/>
        </w:rPr>
        <w:t>¡Buen trabajo!</w:t>
      </w:r>
    </w:p>
    <w:p w:rsidRPr="00D357BA" w:rsidR="005F2265" w:rsidP="005F2265" w:rsidRDefault="005F2265" w14:paraId="368437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D357BA" w:rsidR="005F2265" w:rsidP="005F2265" w:rsidRDefault="005F2265" w14:paraId="0964BA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D357BA" w:rsidR="005F2265" w:rsidP="005F2265" w:rsidRDefault="005F2265" w14:paraId="784D05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  <w:r w:rsidRPr="00D357BA">
        <w:rPr>
          <w:rFonts w:ascii="Montserrat" w:hAnsi="Montserrat"/>
          <w:b/>
          <w:bCs/>
          <w:sz w:val="24"/>
          <w:szCs w:val="24"/>
        </w:rPr>
        <w:t>Gracias por tu esfuerzo</w:t>
      </w:r>
      <w:r w:rsidRPr="00D357BA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.</w:t>
      </w:r>
    </w:p>
    <w:p w:rsidR="00C7207E" w:rsidRDefault="00C7207E" w14:paraId="70AD115A" w14:textId="77777777"/>
    <w:sectPr w:rsidR="00C7207E">
      <w:footerReference w:type="default" r:id="rId20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F86" w:rsidP="000B3F86" w:rsidRDefault="000B3F86" w14:paraId="5354F197" w14:textId="77777777">
      <w:pPr>
        <w:spacing w:after="0" w:line="240" w:lineRule="auto"/>
      </w:pPr>
      <w:r>
        <w:separator/>
      </w:r>
    </w:p>
  </w:endnote>
  <w:endnote w:type="continuationSeparator" w:id="0">
    <w:p w:rsidR="000B3F86" w:rsidP="000B3F86" w:rsidRDefault="000B3F86" w14:paraId="356B60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3F86" w:rsidR="000B3F86" w:rsidP="000B3F86" w:rsidRDefault="000B3F86" w14:paraId="66BE6228" w14:textId="7FE01905">
    <w:pPr>
      <w:tabs>
        <w:tab w:val="center" w:pos="4550"/>
        <w:tab w:val="left" w:pos="5818"/>
      </w:tabs>
      <w:ind w:right="260"/>
      <w:jc w:val="both"/>
      <w:rPr>
        <w:spacing w:val="60"/>
        <w:sz w:val="14"/>
        <w:szCs w:val="14"/>
        <w:lang w:val="es-ES"/>
      </w:rPr>
    </w:pPr>
    <w:r w:rsidRPr="000B3F86">
      <w:rPr>
        <w:rFonts w:ascii="Montserrat" w:hAnsi="Montserrat"/>
        <w:sz w:val="18"/>
        <w:szCs w:val="18"/>
        <w:shd w:val="clear" w:color="auto" w:fill="FFFFFF"/>
      </w:rPr>
      <w:t>*</w:t>
    </w:r>
    <w:r w:rsidRPr="000B3F86">
      <w:rPr>
        <w:rFonts w:ascii="Montserrat" w:hAnsi="Montserrat"/>
        <w:i/>
        <w:iCs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0B3F86" w:rsidR="000B3F86" w:rsidP="000B3F86" w:rsidRDefault="000B3F86" w14:paraId="3D137ADC" w14:textId="43DF409B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0B3F86">
      <w:rPr>
        <w:rFonts w:ascii="Montserrat" w:hAnsi="Montserrat"/>
        <w:spacing w:val="60"/>
        <w:sz w:val="18"/>
        <w:szCs w:val="18"/>
        <w:lang w:val="es-ES"/>
      </w:rPr>
      <w:t>Página</w:t>
    </w:r>
    <w:r w:rsidRPr="000B3F86">
      <w:rPr>
        <w:sz w:val="18"/>
        <w:szCs w:val="18"/>
        <w:lang w:val="es-ES"/>
      </w:rPr>
      <w:t xml:space="preserve"> </w:t>
    </w:r>
    <w:r w:rsidRPr="000B3F86">
      <w:rPr>
        <w:sz w:val="18"/>
        <w:szCs w:val="18"/>
      </w:rPr>
      <w:fldChar w:fldCharType="begin"/>
    </w:r>
    <w:r w:rsidRPr="000B3F86">
      <w:rPr>
        <w:sz w:val="18"/>
        <w:szCs w:val="18"/>
      </w:rPr>
      <w:instrText>PAGE   \* MERGEFORMAT</w:instrText>
    </w:r>
    <w:r w:rsidRPr="000B3F86">
      <w:rPr>
        <w:sz w:val="18"/>
        <w:szCs w:val="18"/>
      </w:rPr>
      <w:fldChar w:fldCharType="separate"/>
    </w:r>
    <w:r w:rsidRPr="000B3F86">
      <w:rPr>
        <w:sz w:val="18"/>
        <w:szCs w:val="18"/>
        <w:lang w:val="es-ES"/>
      </w:rPr>
      <w:t>1</w:t>
    </w:r>
    <w:r w:rsidRPr="000B3F86">
      <w:rPr>
        <w:sz w:val="18"/>
        <w:szCs w:val="18"/>
      </w:rPr>
      <w:fldChar w:fldCharType="end"/>
    </w:r>
    <w:r w:rsidRPr="000B3F86">
      <w:rPr>
        <w:sz w:val="18"/>
        <w:szCs w:val="18"/>
        <w:lang w:val="es-ES"/>
      </w:rPr>
      <w:t xml:space="preserve"> | </w:t>
    </w:r>
    <w:r w:rsidRPr="000B3F86">
      <w:rPr>
        <w:sz w:val="18"/>
        <w:szCs w:val="18"/>
      </w:rPr>
      <w:fldChar w:fldCharType="begin"/>
    </w:r>
    <w:r w:rsidRPr="000B3F86">
      <w:rPr>
        <w:sz w:val="18"/>
        <w:szCs w:val="18"/>
      </w:rPr>
      <w:instrText>NUMPAGES  \* Arabic  \* MERGEFORMAT</w:instrText>
    </w:r>
    <w:r w:rsidRPr="000B3F86">
      <w:rPr>
        <w:sz w:val="18"/>
        <w:szCs w:val="18"/>
      </w:rPr>
      <w:fldChar w:fldCharType="separate"/>
    </w:r>
    <w:r w:rsidRPr="000B3F86">
      <w:rPr>
        <w:sz w:val="18"/>
        <w:szCs w:val="18"/>
        <w:lang w:val="es-ES"/>
      </w:rPr>
      <w:t>1</w:t>
    </w:r>
    <w:r w:rsidRPr="000B3F8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F86" w:rsidP="000B3F86" w:rsidRDefault="000B3F86" w14:paraId="43019013" w14:textId="77777777">
      <w:pPr>
        <w:spacing w:after="0" w:line="240" w:lineRule="auto"/>
      </w:pPr>
      <w:r>
        <w:separator/>
      </w:r>
    </w:p>
  </w:footnote>
  <w:footnote w:type="continuationSeparator" w:id="0">
    <w:p w:rsidR="000B3F86" w:rsidP="000B3F86" w:rsidRDefault="000B3F86" w14:paraId="50AB6B9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FbdKXhB8" int2:invalidationBookmarkName="" int2:hashCode="hvfkN/qlp/zhXR" int2:id="XB92ONF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734E"/>
    <w:multiLevelType w:val="multilevel"/>
    <w:tmpl w:val="A344F0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82269"/>
    <w:multiLevelType w:val="hybridMultilevel"/>
    <w:tmpl w:val="D9C4E2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377F"/>
    <w:multiLevelType w:val="hybridMultilevel"/>
    <w:tmpl w:val="67E07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583498">
    <w:abstractNumId w:val="0"/>
  </w:num>
  <w:num w:numId="2" w16cid:durableId="2004814526">
    <w:abstractNumId w:val="2"/>
  </w:num>
  <w:num w:numId="3" w16cid:durableId="1674646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65"/>
    <w:rsid w:val="000A364E"/>
    <w:rsid w:val="000B3F86"/>
    <w:rsid w:val="000D2BBF"/>
    <w:rsid w:val="00182345"/>
    <w:rsid w:val="001923FE"/>
    <w:rsid w:val="002261E1"/>
    <w:rsid w:val="00265315"/>
    <w:rsid w:val="002D4F63"/>
    <w:rsid w:val="0031651C"/>
    <w:rsid w:val="00323B84"/>
    <w:rsid w:val="003256CC"/>
    <w:rsid w:val="0034745F"/>
    <w:rsid w:val="00433FC5"/>
    <w:rsid w:val="00514106"/>
    <w:rsid w:val="00520123"/>
    <w:rsid w:val="005508DE"/>
    <w:rsid w:val="005767AB"/>
    <w:rsid w:val="005B6A4D"/>
    <w:rsid w:val="005F2265"/>
    <w:rsid w:val="005F2977"/>
    <w:rsid w:val="00646C5B"/>
    <w:rsid w:val="00721E0D"/>
    <w:rsid w:val="00736F6F"/>
    <w:rsid w:val="00856763"/>
    <w:rsid w:val="0089673F"/>
    <w:rsid w:val="00947BA0"/>
    <w:rsid w:val="009B044D"/>
    <w:rsid w:val="009D3170"/>
    <w:rsid w:val="009E000E"/>
    <w:rsid w:val="00A55F37"/>
    <w:rsid w:val="00A82A80"/>
    <w:rsid w:val="00A859D0"/>
    <w:rsid w:val="00A868C5"/>
    <w:rsid w:val="00AA114A"/>
    <w:rsid w:val="00B14816"/>
    <w:rsid w:val="00BB23F0"/>
    <w:rsid w:val="00C7207E"/>
    <w:rsid w:val="00CE3603"/>
    <w:rsid w:val="00D27512"/>
    <w:rsid w:val="00D319DC"/>
    <w:rsid w:val="00DE3732"/>
    <w:rsid w:val="00E14C89"/>
    <w:rsid w:val="00E73229"/>
    <w:rsid w:val="00ED7A0D"/>
    <w:rsid w:val="00EF41F4"/>
    <w:rsid w:val="00EF6E53"/>
    <w:rsid w:val="00F81C08"/>
    <w:rsid w:val="00F976B2"/>
    <w:rsid w:val="0A992538"/>
    <w:rsid w:val="1D28A951"/>
    <w:rsid w:val="39B0FD7D"/>
    <w:rsid w:val="40D551D4"/>
    <w:rsid w:val="6A7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1595E"/>
  <w15:chartTrackingRefBased/>
  <w15:docId w15:val="{F1523684-4E62-4723-8420-80E9A2B9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226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26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E36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19DC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319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322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322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B3F8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B3F86"/>
  </w:style>
  <w:style w:type="paragraph" w:styleId="Piedepgina">
    <w:name w:val="footer"/>
    <w:basedOn w:val="Normal"/>
    <w:link w:val="PiedepginaCar"/>
    <w:uiPriority w:val="99"/>
    <w:unhideWhenUsed/>
    <w:rsid w:val="000B3F8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B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4.png" Id="rId17" /><Relationship Type="http://schemas.openxmlformats.org/officeDocument/2006/relationships/styles" Target="styles.xml" Id="rId2" /><Relationship Type="http://schemas.openxmlformats.org/officeDocument/2006/relationships/image" Target="media/image3.png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1.png" Id="rId11" /><Relationship Type="http://schemas.openxmlformats.org/officeDocument/2006/relationships/footnotes" Target="footnotes.xml" Id="rId5" /><Relationship Type="http://schemas.openxmlformats.org/officeDocument/2006/relationships/image" Target="media/image2.png" Id="rId15" /><Relationship Type="http://schemas.openxmlformats.org/officeDocument/2006/relationships/webSettings" Target="webSettings.xml" Id="rId4" /><Relationship Type="http://schemas.openxmlformats.org/officeDocument/2006/relationships/theme" Target="theme/theme1.xml" Id="rId22" /><Relationship Type="http://schemas.microsoft.com/office/2020/10/relationships/intelligence" Target="intelligence2.xml" Id="Ref6df4ad76da46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2023-03-16T18:33:00.0000000Z</dcterms:created>
  <dcterms:modified xsi:type="dcterms:W3CDTF">2023-03-31T16:17:18.0705764Z</dcterms:modified>
</coreProperties>
</file>