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7E4588" w14:paraId="17E8FAAA" w14:textId="73F0FFD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Viernes </w:t>
      </w:r>
    </w:p>
    <w:p w:rsidRPr="001423E7" w:rsidR="00026E4C" w:rsidP="00D57B42" w:rsidRDefault="007E4588" w14:paraId="6E517BC7" w14:textId="6BF7E30D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D205C7">
        <w:rPr>
          <w:rFonts w:ascii="Montserrat" w:hAnsi="Montserrat"/>
          <w:b/>
          <w:bCs/>
          <w:sz w:val="56"/>
          <w:szCs w:val="240"/>
        </w:rPr>
        <w:t>6</w:t>
      </w:r>
    </w:p>
    <w:p w:rsidRPr="00FE5DCD" w:rsidR="00487224" w:rsidP="00D57B42" w:rsidRDefault="00026E4C" w14:paraId="26941F48" w14:textId="6C893BD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7E4588">
        <w:rPr>
          <w:rFonts w:ascii="Montserrat" w:hAnsi="Montserrat"/>
          <w:b/>
          <w:bCs/>
          <w:sz w:val="48"/>
          <w:szCs w:val="220"/>
        </w:rPr>
        <w:t>m</w:t>
      </w:r>
      <w:r w:rsidR="00A272E7">
        <w:rPr>
          <w:rFonts w:ascii="Montserrat" w:hAnsi="Montserrat"/>
          <w:b/>
          <w:bCs/>
          <w:sz w:val="48"/>
          <w:szCs w:val="220"/>
        </w:rPr>
        <w:t>ayo</w:t>
      </w:r>
    </w:p>
    <w:p w:rsidRPr="00FF2CFD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FF2CFD" w14:paraId="52B8594A" w14:textId="07C084C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FF2CFD" w14:paraId="5E0A893F" w14:textId="3B046EB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Pr="00A272E7" w:rsidR="00A272E7">
        <w:rPr>
          <w:rFonts w:ascii="Montserrat" w:hAnsi="Montserrat"/>
          <w:b/>
          <w:bCs/>
          <w:sz w:val="52"/>
          <w:szCs w:val="52"/>
        </w:rPr>
        <w:t> </w:t>
      </w:r>
    </w:p>
    <w:p w:rsidRPr="00FF2CFD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A272E7" w14:paraId="406E586C" w14:textId="7658D841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A272E7">
        <w:rPr>
          <w:rFonts w:ascii="Montserrat" w:hAnsi="Montserrat" w:eastAsia="Times New Roman" w:cs="Arial"/>
          <w:bCs/>
          <w:i/>
          <w:iCs/>
          <w:sz w:val="48"/>
          <w:szCs w:val="48"/>
          <w:lang w:eastAsia="es-MX"/>
        </w:rPr>
        <w:t>Ignacio Zaragoza, héroe naciona</w:t>
      </w:r>
      <w:r w:rsidR="00FF2CFD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l</w:t>
      </w:r>
    </w:p>
    <w:p w:rsidR="00C231F9" w:rsidP="00A272E7" w:rsidRDefault="00C231F9" w14:paraId="2A537458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C231F9" w:rsidP="00A272E7" w:rsidRDefault="00C231F9" w14:paraId="323B913D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A272E7" w:rsidR="00A272E7" w:rsidP="00A272E7" w:rsidRDefault="00026E4C" w14:paraId="29E3FE03" w14:textId="251FF39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E4588">
        <w:rPr>
          <w:rFonts w:ascii="Montserrat" w:hAnsi="Montserrat"/>
          <w:i/>
          <w:iCs/>
        </w:rPr>
        <w:t>i</w:t>
      </w:r>
      <w:r w:rsidRPr="00A272E7" w:rsidR="00A272E7">
        <w:rPr>
          <w:rFonts w:ascii="Montserrat" w:hAnsi="Montserrat" w:eastAsia="Times New Roman" w:cs="Arial"/>
          <w:i/>
          <w:iCs/>
          <w:lang w:eastAsia="es-MX"/>
        </w:rPr>
        <w:t>dentifica las características generales de las autobiografías.</w:t>
      </w:r>
    </w:p>
    <w:p w:rsidRPr="00A272E7" w:rsidR="00A272E7" w:rsidP="00A272E7" w:rsidRDefault="00A272E7" w14:paraId="2A948239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A272E7" w:rsidR="00A272E7" w:rsidP="00A272E7" w:rsidRDefault="00A272E7" w14:paraId="1E5482FA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A272E7">
        <w:rPr>
          <w:rFonts w:ascii="Montserrat" w:hAnsi="Montserrat" w:eastAsia="Times New Roman" w:cs="Arial"/>
          <w:i/>
          <w:iCs/>
          <w:lang w:eastAsia="es-MX"/>
        </w:rPr>
        <w:t>Identifica las características de personajes, y escenarios, y establece su importancia</w:t>
      </w:r>
    </w:p>
    <w:p w:rsidR="007E5BB6" w:rsidP="00A272E7" w:rsidRDefault="00A272E7" w14:paraId="2C3B7E2D" w14:textId="2B316220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A272E7">
        <w:rPr>
          <w:rFonts w:ascii="Montserrat" w:hAnsi="Montserrat" w:eastAsia="Times New Roman" w:cs="Arial"/>
          <w:i/>
          <w:iCs/>
          <w:lang w:eastAsia="es-MX"/>
        </w:rPr>
        <w:t>en la historia.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00A272E7" w:rsidRDefault="00026E4C" w14:paraId="43086A47" w14:textId="3D3E68F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E4588">
        <w:rPr>
          <w:rFonts w:ascii="Montserrat" w:hAnsi="Montserrat" w:eastAsia="Times New Roman" w:cs="Arial"/>
          <w:i/>
          <w:iCs/>
          <w:lang w:eastAsia="es-MX"/>
        </w:rPr>
        <w:t>e</w:t>
      </w:r>
      <w:r w:rsidRPr="00A272E7" w:rsidR="00A272E7">
        <w:rPr>
          <w:rFonts w:ascii="Montserrat" w:hAnsi="Montserrat" w:eastAsia="Times New Roman" w:cs="Arial"/>
          <w:i/>
          <w:iCs/>
          <w:lang w:eastAsia="es-MX"/>
        </w:rPr>
        <w:t>mplea adjetivos y adverbios para describir personas, lugares y acciones.</w:t>
      </w:r>
    </w:p>
    <w:p w:rsidRPr="00FF2CFD" w:rsidR="00A272E7" w:rsidP="00A272E7" w:rsidRDefault="00A272E7" w14:paraId="7E605D4A" w14:textId="20684D3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FF2CFD" w:rsidR="005303F8" w:rsidP="00A272E7" w:rsidRDefault="005303F8" w14:paraId="5C678A0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E30C77" w:rsidP="00E50277" w:rsidRDefault="00E30C77" w14:paraId="254E9BD5" w14:textId="02BE443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FF2CFD" w:rsidR="00FF2CFD" w:rsidP="00E50277" w:rsidRDefault="00FF2CFD" w14:paraId="584B87DC" w14:textId="1F9503C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FF2CFD">
        <w:rPr>
          <w:rFonts w:ascii="Montserrat" w:hAnsi="Montserrat" w:eastAsia="Times New Roman" w:cs="Arial"/>
          <w:bCs/>
          <w:lang w:val="es-ES" w:eastAsia="es-MX"/>
        </w:rPr>
        <w:t>Aprenderás a identificar las características generales de las autobiografías.</w:t>
      </w:r>
    </w:p>
    <w:p w:rsidR="00FF2CFD" w:rsidP="00A272E7" w:rsidRDefault="00FF2CFD" w14:paraId="77C9980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F2CFD" w:rsidP="00A272E7" w:rsidRDefault="00FF2CFD" w14:paraId="5B2E1F2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F2CFD" w:rsidP="00FF2CFD" w:rsidRDefault="00FF2CFD" w14:paraId="31BD4F00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FF2CFD" w:rsidP="00FF2CFD" w:rsidRDefault="00FF2CFD" w14:paraId="63134E9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A272E7" w:rsidR="00A272E7" w:rsidP="00FF2CFD" w:rsidRDefault="00FF2CFD" w14:paraId="43F536D3" w14:textId="24CEBA9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la sesión de </w:t>
      </w:r>
      <w:r w:rsidRPr="00A272E7" w:rsidR="00A272E7">
        <w:rPr>
          <w:rFonts w:ascii="Montserrat" w:hAnsi="Montserrat" w:eastAsia="Times New Roman" w:cs="Arial"/>
          <w:lang w:eastAsia="es-MX"/>
        </w:rPr>
        <w:t>hoy vamos a conocer a un personaje muy importante para la historia de nuestro país que participó en un hecho significativo para todos los mexicanos suc</w:t>
      </w:r>
      <w:r>
        <w:rPr>
          <w:rFonts w:ascii="Montserrat" w:hAnsi="Montserrat" w:eastAsia="Times New Roman" w:cs="Arial"/>
          <w:lang w:eastAsia="es-MX"/>
        </w:rPr>
        <w:t xml:space="preserve">edido el día 5 de mayo de 1862 </w:t>
      </w:r>
      <w:r w:rsidRPr="00A272E7" w:rsidR="00A272E7">
        <w:rPr>
          <w:rFonts w:ascii="Montserrat" w:hAnsi="Montserrat" w:eastAsia="Times New Roman" w:cs="Arial"/>
          <w:lang w:eastAsia="es-MX"/>
        </w:rPr>
        <w:t>los mexicanos conm</w:t>
      </w:r>
      <w:r>
        <w:rPr>
          <w:rFonts w:ascii="Montserrat" w:hAnsi="Montserrat" w:eastAsia="Times New Roman" w:cs="Arial"/>
          <w:lang w:eastAsia="es-MX"/>
        </w:rPr>
        <w:t xml:space="preserve">emoramos la “Batalla de Puebla” </w:t>
      </w:r>
      <w:r w:rsidRPr="00A272E7" w:rsidR="00A272E7">
        <w:rPr>
          <w:rFonts w:ascii="Montserrat" w:hAnsi="Montserrat" w:eastAsia="Times New Roman" w:cs="Arial"/>
          <w:lang w:eastAsia="es-MX"/>
        </w:rPr>
        <w:t xml:space="preserve">cada </w:t>
      </w:r>
      <w:r w:rsidRPr="00A272E7" w:rsidR="00A272E7">
        <w:rPr>
          <w:rFonts w:ascii="Montserrat" w:hAnsi="Montserrat" w:eastAsia="Times New Roman" w:cs="Arial"/>
          <w:b/>
          <w:bCs/>
          <w:lang w:eastAsia="es-MX"/>
        </w:rPr>
        <w:t>5 de mayo</w:t>
      </w:r>
      <w:r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A272E7" w:rsidR="00A272E7" w:rsidP="00A272E7" w:rsidRDefault="00A272E7" w14:paraId="31450A0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272E7" w:rsidP="00A272E7" w:rsidRDefault="00A272E7" w14:paraId="53D66D7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En la “</w:t>
      </w:r>
      <w:r w:rsidRPr="00A272E7">
        <w:rPr>
          <w:rFonts w:ascii="Montserrat" w:hAnsi="Montserrat" w:eastAsia="Times New Roman" w:cs="Arial"/>
          <w:b/>
          <w:bCs/>
          <w:lang w:eastAsia="es-MX"/>
        </w:rPr>
        <w:t>Batalla de Puebla</w:t>
      </w:r>
      <w:r w:rsidRPr="00A272E7">
        <w:rPr>
          <w:rFonts w:ascii="Montserrat" w:hAnsi="Montserrat" w:eastAsia="Times New Roman" w:cs="Arial"/>
          <w:lang w:eastAsia="es-MX"/>
        </w:rPr>
        <w:t>” participó un general muy importante que logró derrotar al ejército más poderoso del planeta en ese momento, que era el ejército francés.</w:t>
      </w:r>
    </w:p>
    <w:p w:rsidR="00A272E7" w:rsidP="00A272E7" w:rsidRDefault="00A272E7" w14:paraId="3BBC5FE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A272E7" w:rsidR="00A272E7" w:rsidP="00A272E7" w:rsidRDefault="00A272E7" w14:paraId="409F86EA" w14:textId="74C86F1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 xml:space="preserve">Estamos hablando del general </w:t>
      </w:r>
      <w:r w:rsidRPr="00A272E7">
        <w:rPr>
          <w:rFonts w:ascii="Montserrat" w:hAnsi="Montserrat" w:eastAsia="Times New Roman" w:cs="Arial"/>
          <w:b/>
          <w:bCs/>
          <w:lang w:eastAsia="es-MX"/>
        </w:rPr>
        <w:t>Ignacio Zaragoza</w:t>
      </w:r>
      <w:r w:rsidRPr="00A272E7">
        <w:rPr>
          <w:rFonts w:ascii="Montserrat" w:hAnsi="Montserrat" w:eastAsia="Times New Roman" w:cs="Arial"/>
          <w:lang w:eastAsia="es-MX"/>
        </w:rPr>
        <w:t>, quien comandaba al ejército mexicano.</w:t>
      </w:r>
    </w:p>
    <w:p w:rsidRPr="00A272E7" w:rsidR="00A272E7" w:rsidP="00A272E7" w:rsidRDefault="00A272E7" w14:paraId="430791F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A272E7" w:rsidRDefault="00A272E7" w14:paraId="14771A68" w14:textId="293DE5C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lastRenderedPageBreak/>
        <w:t>Ignacio Zaragoza fue un general y estratega importante que llevó a la victoria al ejército mexicano.</w:t>
      </w:r>
    </w:p>
    <w:p w:rsidRPr="00A272E7" w:rsidR="00A272E7" w:rsidP="00A272E7" w:rsidRDefault="00A272E7" w14:paraId="383CB65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3B0E89" w:rsidP="006C65D7" w:rsidRDefault="00A272E7" w14:paraId="46586458" w14:textId="2B6EDC4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Ahora vamos a conocer al personaje que estamos conmemor</w:t>
      </w:r>
      <w:r w:rsidR="00FF2CFD">
        <w:rPr>
          <w:rFonts w:ascii="Montserrat" w:hAnsi="Montserrat" w:eastAsia="Times New Roman" w:cs="Arial"/>
          <w:lang w:eastAsia="es-MX"/>
        </w:rPr>
        <w:t xml:space="preserve">ando el día de hoy, para eso </w:t>
      </w:r>
      <w:r>
        <w:rPr>
          <w:rFonts w:ascii="Montserrat" w:hAnsi="Montserrat" w:eastAsia="Times New Roman" w:cs="Arial"/>
          <w:lang w:eastAsia="es-MX"/>
        </w:rPr>
        <w:t>te invito</w:t>
      </w:r>
      <w:r w:rsidRPr="00A272E7">
        <w:rPr>
          <w:rFonts w:ascii="Montserrat" w:hAnsi="Montserrat" w:eastAsia="Times New Roman" w:cs="Arial"/>
          <w:lang w:eastAsia="es-MX"/>
        </w:rPr>
        <w:t xml:space="preserve"> a ver el </w:t>
      </w:r>
      <w:r>
        <w:rPr>
          <w:rFonts w:ascii="Montserrat" w:hAnsi="Montserrat" w:eastAsia="Times New Roman" w:cs="Arial"/>
          <w:lang w:eastAsia="es-MX"/>
        </w:rPr>
        <w:t>siguiente video.</w:t>
      </w:r>
      <w:r w:rsidRPr="00A272E7">
        <w:rPr>
          <w:rFonts w:ascii="Montserrat" w:hAnsi="Montserrat" w:eastAsia="Times New Roman" w:cs="Arial"/>
          <w:lang w:eastAsia="es-MX"/>
        </w:rPr>
        <w:t xml:space="preserve"> </w:t>
      </w:r>
    </w:p>
    <w:p w:rsidR="00A272E7" w:rsidP="006C65D7" w:rsidRDefault="00A272E7" w14:paraId="7015BC3F" w14:textId="4CF6916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F2CFD" w:rsidR="00A272E7" w:rsidP="00FF2CFD" w:rsidRDefault="00FF2CFD" w14:paraId="2A3477DB" w14:textId="60A8428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 xml:space="preserve">Video. </w:t>
      </w:r>
      <w:r w:rsidRPr="00FF2CFD" w:rsidR="00A272E7">
        <w:rPr>
          <w:rFonts w:ascii="Montserrat" w:hAnsi="Montserrat" w:eastAsia="Times New Roman" w:cs="Arial"/>
          <w:b/>
          <w:lang w:eastAsia="es-MX"/>
        </w:rPr>
        <w:t>La vida de Ignacio Zaragoza</w:t>
      </w:r>
      <w:r>
        <w:rPr>
          <w:rFonts w:ascii="Montserrat" w:hAnsi="Montserrat" w:eastAsia="Times New Roman" w:cs="Arial"/>
          <w:b/>
          <w:lang w:eastAsia="es-MX"/>
        </w:rPr>
        <w:t>.</w:t>
      </w:r>
    </w:p>
    <w:p w:rsidRPr="00A272E7" w:rsidR="00A272E7" w:rsidP="00A272E7" w:rsidRDefault="00D205C7" w14:paraId="6F39F5E6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hyperlink w:history="1" r:id="rId8">
        <w:r w:rsidRPr="00A272E7" w:rsidR="00A272E7">
          <w:rPr>
            <w:rStyle w:val="Hipervnculo"/>
            <w:rFonts w:ascii="Montserrat" w:hAnsi="Montserrat" w:eastAsia="Times New Roman" w:cs="Arial"/>
            <w:shd w:val="clear" w:color="auto" w:fill="FFFFFF"/>
            <w:lang w:eastAsia="es-MX"/>
          </w:rPr>
          <w:t>https://www.youtube.com/watch?v=uVvLa3Q9DYg</w:t>
        </w:r>
      </w:hyperlink>
      <w:r w:rsidRPr="00A272E7" w:rsidR="00A272E7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</w:t>
      </w:r>
    </w:p>
    <w:p w:rsidR="00FF2CFD" w:rsidP="00402CBB" w:rsidRDefault="00FF2CFD" w14:paraId="177113D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272E7" w:rsidR="00A272E7" w:rsidP="00965A00" w:rsidRDefault="00FF2CFD" w14:paraId="20454803" w14:textId="3FC3C86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En sesiones 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pasadas revisamos que un tipo de texto donde se relata la vida de un personaje d</w:t>
      </w:r>
      <w:r>
        <w:rPr>
          <w:rFonts w:ascii="Montserrat" w:hAnsi="Montserrat" w:eastAsia="Times New Roman" w:cs="Arial"/>
          <w:bCs/>
          <w:lang w:eastAsia="es-MX"/>
        </w:rPr>
        <w:t xml:space="preserve">esde una perspectiva propia en un 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texto es la autobiografía, justo como la que se narra en el video, pues es el mismo personaje es el que narra los sucesos de su vi</w:t>
      </w:r>
      <w:r>
        <w:rPr>
          <w:rFonts w:ascii="Montserrat" w:hAnsi="Montserrat" w:eastAsia="Times New Roman" w:cs="Arial"/>
          <w:bCs/>
          <w:lang w:eastAsia="es-MX"/>
        </w:rPr>
        <w:t>da, por eso narra en primera persona.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A272E7" w:rsidR="00A272E7" w:rsidP="00A272E7" w:rsidRDefault="00A272E7" w14:paraId="1CE867F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272E7" w:rsidP="00965A00" w:rsidRDefault="00FF2CFD" w14:paraId="4FA9412B" w14:textId="32B51ED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ara conocer más sobre este gran personaje, analizaremos otro tipo de texto, que es </w:t>
      </w:r>
      <w:r>
        <w:rPr>
          <w:rFonts w:ascii="Montserrat" w:hAnsi="Montserrat" w:eastAsia="Times New Roman" w:cs="Arial"/>
          <w:bCs/>
          <w:lang w:eastAsia="es-MX"/>
        </w:rPr>
        <w:t>la biografía, a</w:t>
      </w:r>
      <w:r w:rsidR="00965A00">
        <w:rPr>
          <w:rFonts w:ascii="Montserrat" w:hAnsi="Montserrat" w:eastAsia="Times New Roman" w:cs="Arial"/>
          <w:bCs/>
          <w:lang w:eastAsia="es-MX"/>
        </w:rPr>
        <w:t>quí continuaras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aprendiendo sobre la vida de Zaragoza</w:t>
      </w:r>
      <w:r w:rsidR="00965A00">
        <w:rPr>
          <w:rFonts w:ascii="Montserrat" w:hAnsi="Montserrat" w:eastAsia="Times New Roman" w:cs="Arial"/>
          <w:bCs/>
          <w:lang w:eastAsia="es-MX"/>
        </w:rPr>
        <w:t xml:space="preserve"> después de lo que ya escuchaste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. Fíjate cómo su vida se liga con el evento his</w:t>
      </w:r>
      <w:r w:rsidR="00965A00">
        <w:rPr>
          <w:rFonts w:ascii="Montserrat" w:hAnsi="Montserrat" w:eastAsia="Times New Roman" w:cs="Arial"/>
          <w:bCs/>
          <w:lang w:eastAsia="es-MX"/>
        </w:rPr>
        <w:t>tórico de la batalla de Puebla.</w:t>
      </w:r>
    </w:p>
    <w:p w:rsidRPr="00A272E7" w:rsidR="00965A00" w:rsidP="00965A00" w:rsidRDefault="00965A00" w14:paraId="61D7514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A272E7" w:rsidP="00A272E7" w:rsidRDefault="00965A00" w14:paraId="2B35FC2B" w14:textId="69A430F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7D46CBA" wp14:editId="36C70A35">
            <wp:extent cx="3819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00" w:rsidP="00A272E7" w:rsidRDefault="00965A00" w14:paraId="5AF74686" w14:textId="5B5977D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965A00" w:rsidP="00FF2CFD" w:rsidRDefault="00965A00" w14:paraId="12585CCA" w14:textId="17EF290C">
      <w:pPr>
        <w:spacing w:after="0" w:line="240" w:lineRule="auto"/>
        <w:jc w:val="right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8D66D55" wp14:editId="6907D1AB">
            <wp:extent cx="38304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00" w:rsidP="00A272E7" w:rsidRDefault="00965A00" w14:paraId="4D0666DC" w14:textId="5DD5725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965A00" w:rsidP="00FF2CFD" w:rsidRDefault="00965A00" w14:paraId="60918598" w14:textId="1C559BA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A8F261D" wp14:editId="2A1BB9B6">
            <wp:extent cx="3826800" cy="21600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965A00" w:rsidP="00A272E7" w:rsidRDefault="00965A00" w14:paraId="1B4162D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965A00" w:rsidRDefault="00A272E7" w14:paraId="5117C687" w14:textId="1ADAA2E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>Con esta l</w:t>
      </w:r>
      <w:r w:rsidR="00965A00">
        <w:rPr>
          <w:rFonts w:ascii="Montserrat" w:hAnsi="Montserrat" w:eastAsia="Times New Roman" w:cs="Arial"/>
          <w:bCs/>
          <w:lang w:eastAsia="es-MX"/>
        </w:rPr>
        <w:t>ectura de la autobiografía has</w:t>
      </w:r>
      <w:r w:rsidRPr="00A272E7">
        <w:rPr>
          <w:rFonts w:ascii="Montserrat" w:hAnsi="Montserrat" w:eastAsia="Times New Roman" w:cs="Arial"/>
          <w:bCs/>
          <w:lang w:eastAsia="es-MX"/>
        </w:rPr>
        <w:t xml:space="preserve"> conocido más a fondo la vida de Ignacio Zaragoza.</w:t>
      </w:r>
    </w:p>
    <w:p w:rsidRPr="00A272E7" w:rsidR="00A272E7" w:rsidP="00A272E7" w:rsidRDefault="00A272E7" w14:paraId="1827F8C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965A00" w:rsidRDefault="00FF2CFD" w14:paraId="507F5B3B" w14:textId="67DD16D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</w:t>
      </w:r>
      <w:r w:rsidR="00965A00">
        <w:rPr>
          <w:rFonts w:ascii="Montserrat" w:hAnsi="Montserrat" w:eastAsia="Times New Roman" w:cs="Arial"/>
          <w:bCs/>
          <w:lang w:eastAsia="es-MX"/>
        </w:rPr>
        <w:t>ecuerdas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las características de las autobiografías como la que acabamos de leer. </w:t>
      </w:r>
    </w:p>
    <w:p w:rsidRPr="00A272E7" w:rsidR="00A272E7" w:rsidP="00A272E7" w:rsidRDefault="00A272E7" w14:paraId="40DBD31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965A00" w:rsidRDefault="001C5993" w14:paraId="4C3D8EA4" w14:textId="6D70109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</w:t>
      </w:r>
      <w:r w:rsidR="00965A00">
        <w:rPr>
          <w:rFonts w:ascii="Montserrat" w:hAnsi="Montserrat" w:eastAsia="Times New Roman" w:cs="Arial"/>
          <w:bCs/>
          <w:lang w:eastAsia="es-MX"/>
        </w:rPr>
        <w:t xml:space="preserve">uando la </w:t>
      </w:r>
      <w:r>
        <w:rPr>
          <w:rFonts w:ascii="Montserrat" w:hAnsi="Montserrat" w:eastAsia="Times New Roman" w:cs="Arial"/>
          <w:bCs/>
          <w:lang w:eastAsia="es-MX"/>
        </w:rPr>
        <w:t>ibas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leyendo pud</w:t>
      </w:r>
      <w:r w:rsidR="00965A00">
        <w:rPr>
          <w:rFonts w:ascii="Montserrat" w:hAnsi="Montserrat" w:eastAsia="Times New Roman" w:cs="Arial"/>
          <w:bCs/>
          <w:lang w:eastAsia="es-MX"/>
        </w:rPr>
        <w:t>iste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identificar que quien realizó el relato es la misma persona de la que se habla.</w:t>
      </w:r>
    </w:p>
    <w:p w:rsidRPr="00A272E7" w:rsidR="00A272E7" w:rsidP="00A272E7" w:rsidRDefault="00A272E7" w14:paraId="7096046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1416ED" w:rsidRDefault="001C5993" w14:paraId="46334FDD" w14:textId="260577D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n las autobiografías se utiliza el recurso del </w:t>
      </w:r>
      <w:r w:rsidRPr="00A272E7" w:rsidR="00A272E7">
        <w:rPr>
          <w:rFonts w:ascii="Montserrat" w:hAnsi="Montserrat" w:eastAsia="Times New Roman" w:cs="Arial"/>
          <w:b/>
          <w:bCs/>
          <w:lang w:eastAsia="es-MX"/>
        </w:rPr>
        <w:t xml:space="preserve">relato en primera persona </w:t>
      </w:r>
      <w:r>
        <w:rPr>
          <w:rFonts w:ascii="Montserrat" w:hAnsi="Montserrat" w:eastAsia="Times New Roman" w:cs="Arial"/>
          <w:bCs/>
          <w:lang w:eastAsia="es-MX"/>
        </w:rPr>
        <w:t xml:space="preserve">por eso dice “Yo decidí” 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por ejemplo.  </w:t>
      </w:r>
    </w:p>
    <w:p w:rsidRPr="00A272E7" w:rsidR="00A272E7" w:rsidP="00A272E7" w:rsidRDefault="00A272E7" w14:paraId="398B9B8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1416ED" w:rsidRDefault="001416ED" w14:paraId="3BDAD732" w14:textId="6E940F1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Otra característica que pudiste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notar es que en la autobiografía se iban contando los sucesos en el orden en el que sucedieron.</w:t>
      </w:r>
    </w:p>
    <w:p w:rsidR="001416ED" w:rsidP="001416ED" w:rsidRDefault="001416ED" w14:paraId="03E4F39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16ED" w:rsidP="001416ED" w:rsidRDefault="00A272E7" w14:paraId="1EC61F1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 xml:space="preserve">Esta característica es muy importante y respeta el </w:t>
      </w:r>
      <w:r w:rsidRPr="00A272E7">
        <w:rPr>
          <w:rFonts w:ascii="Montserrat" w:hAnsi="Montserrat" w:eastAsia="Times New Roman" w:cs="Arial"/>
          <w:b/>
          <w:bCs/>
          <w:lang w:eastAsia="es-MX"/>
        </w:rPr>
        <w:t xml:space="preserve">orden cronológico </w:t>
      </w:r>
      <w:r w:rsidRPr="00A272E7">
        <w:rPr>
          <w:rFonts w:ascii="Montserrat" w:hAnsi="Montserrat" w:eastAsia="Times New Roman" w:cs="Arial"/>
          <w:bCs/>
          <w:lang w:eastAsia="es-MX"/>
        </w:rPr>
        <w:t xml:space="preserve">ya que se entienden mucho mejor los hechos que fueron sucediendo en la vida del personaje. </w:t>
      </w:r>
    </w:p>
    <w:p w:rsidR="001416ED" w:rsidP="001416ED" w:rsidRDefault="001416ED" w14:paraId="5874753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272E7" w:rsidR="00A272E7" w:rsidP="001416ED" w:rsidRDefault="001C5993" w14:paraId="5E85E712" w14:textId="0516927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n esta autobiografía nos s</w:t>
      </w:r>
      <w:r>
        <w:rPr>
          <w:rFonts w:ascii="Montserrat" w:hAnsi="Montserrat" w:eastAsia="Times New Roman" w:cs="Arial"/>
          <w:bCs/>
          <w:lang w:eastAsia="es-MX"/>
        </w:rPr>
        <w:t>eñalan los años, 1861 y 1862 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s más, llegan a especificar un día, el 5 de mayo, y a dar las horas en las que sucedieron las cosas</w:t>
      </w:r>
      <w:r>
        <w:rPr>
          <w:rFonts w:ascii="Montserrat" w:hAnsi="Montserrat" w:eastAsia="Times New Roman" w:cs="Arial"/>
          <w:bCs/>
          <w:lang w:eastAsia="es-MX"/>
        </w:rPr>
        <w:t>.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A272E7" w:rsidR="00A272E7" w:rsidP="00A272E7" w:rsidRDefault="00A272E7" w14:paraId="51FE852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1416ED" w:rsidRDefault="001C5993" w14:paraId="2C477E1E" w14:textId="42392A4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a mención de la hora nos hace más fácil ent</w:t>
      </w:r>
      <w:r>
        <w:rPr>
          <w:rFonts w:ascii="Montserrat" w:hAnsi="Montserrat" w:eastAsia="Times New Roman" w:cs="Arial"/>
          <w:bCs/>
          <w:lang w:eastAsia="es-MX"/>
        </w:rPr>
        <w:t>ender lo rápido que pasó todo, a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>hora,</w:t>
      </w:r>
      <w:r w:rsidRPr="00A272E7" w:rsidR="00A272E7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otra característica importante que hay que considerar para escribir una autobiografía es </w:t>
      </w:r>
      <w:r w:rsidR="001416ED">
        <w:rPr>
          <w:rFonts w:ascii="Montserrat" w:hAnsi="Montserrat" w:eastAsia="Times New Roman" w:cs="Arial"/>
          <w:bCs/>
          <w:lang w:eastAsia="es-MX"/>
        </w:rPr>
        <w:t>el uso de adjetivos que te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ayudan a identificar y describir las características de las personas, los lugares y los animales, si es el caso. </w:t>
      </w:r>
    </w:p>
    <w:p w:rsidRPr="00A272E7" w:rsidR="00A272E7" w:rsidP="00A272E7" w:rsidRDefault="00A272E7" w14:paraId="4DBE00E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16ED" w:rsidP="001416ED" w:rsidRDefault="00A272E7" w14:paraId="63D07071" w14:textId="5C5A5D4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 xml:space="preserve">Para que quede esto más claro, </w:t>
      </w:r>
      <w:r w:rsidR="001416ED">
        <w:rPr>
          <w:rFonts w:ascii="Montserrat" w:hAnsi="Montserrat" w:eastAsia="Times New Roman" w:cs="Arial"/>
          <w:bCs/>
          <w:lang w:eastAsia="es-MX"/>
        </w:rPr>
        <w:t>identifica</w:t>
      </w:r>
      <w:r w:rsidRPr="00A272E7">
        <w:rPr>
          <w:rFonts w:ascii="Montserrat" w:hAnsi="Montserrat" w:eastAsia="Times New Roman" w:cs="Arial"/>
          <w:bCs/>
          <w:lang w:eastAsia="es-MX"/>
        </w:rPr>
        <w:t xml:space="preserve"> los adjetivos que aparecen en la segunda part</w:t>
      </w:r>
      <w:r w:rsidR="001416ED">
        <w:rPr>
          <w:rFonts w:ascii="Montserrat" w:hAnsi="Montserrat" w:eastAsia="Times New Roman" w:cs="Arial"/>
          <w:bCs/>
          <w:lang w:eastAsia="es-MX"/>
        </w:rPr>
        <w:t>e de la autobiografía que leíste</w:t>
      </w:r>
      <w:r w:rsidRPr="00A272E7">
        <w:rPr>
          <w:rFonts w:ascii="Montserrat" w:hAnsi="Montserrat" w:eastAsia="Times New Roman" w:cs="Arial"/>
          <w:bCs/>
          <w:lang w:eastAsia="es-MX"/>
        </w:rPr>
        <w:t xml:space="preserve">. Encerraremos con color rojo los adjetivos que identifiquemos. </w:t>
      </w:r>
    </w:p>
    <w:p w:rsidR="001416ED" w:rsidP="001416ED" w:rsidRDefault="001416ED" w14:paraId="35CB892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272E7" w:rsidP="001C5993" w:rsidRDefault="001416ED" w14:paraId="4770F108" w14:textId="20F2C83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EE4647E" wp14:editId="2BD5CF8E">
            <wp:extent cx="3823200" cy="21600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1416ED" w:rsidP="00A272E7" w:rsidRDefault="001416ED" w14:paraId="1CF7496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16ED" w:rsidP="001416ED" w:rsidRDefault="001C5993" w14:paraId="56B54291" w14:textId="279943D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ara comprender mejor nuestro texto narrativo, un recurso que no hay que olvidar, es el uso adecuado de los adverbios que son las palabras que modifican o complementan el significado del verbo, del adjetivo, de otro adverbio o de toda una oración. </w:t>
      </w:r>
    </w:p>
    <w:p w:rsidR="001416ED" w:rsidP="001416ED" w:rsidRDefault="001416ED" w14:paraId="3D93658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416ED" w:rsidP="001416ED" w:rsidRDefault="00A272E7" w14:paraId="0BF70A56" w14:textId="5CABC3A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>Por ej</w:t>
      </w:r>
      <w:r w:rsidR="001C5993">
        <w:rPr>
          <w:rFonts w:ascii="Montserrat" w:hAnsi="Montserrat" w:eastAsia="Times New Roman" w:cs="Arial"/>
          <w:bCs/>
          <w:lang w:eastAsia="es-MX"/>
        </w:rPr>
        <w:t xml:space="preserve">emplo, en la oración, </w:t>
      </w:r>
      <w:r w:rsidRPr="00A272E7">
        <w:rPr>
          <w:rFonts w:ascii="Montserrat" w:hAnsi="Montserrat" w:eastAsia="Times New Roman" w:cs="Arial"/>
          <w:bCs/>
          <w:lang w:eastAsia="es-MX"/>
        </w:rPr>
        <w:t>“Llegué bien” el adverbio “bien” nos responde</w:t>
      </w:r>
      <w:r w:rsidR="001C5993">
        <w:rPr>
          <w:rFonts w:ascii="Montserrat" w:hAnsi="Montserrat" w:eastAsia="Times New Roman" w:cs="Arial"/>
          <w:bCs/>
          <w:lang w:eastAsia="es-MX"/>
        </w:rPr>
        <w:t xml:space="preserve"> a la pregunta “¿Cómo llegué?” </w:t>
      </w:r>
      <w:r w:rsidRPr="00A272E7">
        <w:rPr>
          <w:rFonts w:ascii="Montserrat" w:hAnsi="Montserrat" w:eastAsia="Times New Roman" w:cs="Arial"/>
          <w:bCs/>
          <w:lang w:eastAsia="es-MX"/>
        </w:rPr>
        <w:t>y en “Debemos despertarnos temprano”, el adverbio “temprano” nos indic</w:t>
      </w:r>
      <w:r w:rsidR="001C5993">
        <w:rPr>
          <w:rFonts w:ascii="Montserrat" w:hAnsi="Montserrat" w:eastAsia="Times New Roman" w:cs="Arial"/>
          <w:bCs/>
          <w:lang w:eastAsia="es-MX"/>
        </w:rPr>
        <w:t>a cuándo debemos despertarnos, e</w:t>
      </w:r>
      <w:r w:rsidRPr="00A272E7">
        <w:rPr>
          <w:rFonts w:ascii="Montserrat" w:hAnsi="Montserrat" w:eastAsia="Times New Roman" w:cs="Arial"/>
          <w:bCs/>
          <w:lang w:eastAsia="es-MX"/>
        </w:rPr>
        <w:t xml:space="preserve">sos son adverbios de modo y tiempo.  </w:t>
      </w:r>
    </w:p>
    <w:p w:rsidR="001416ED" w:rsidP="001416ED" w:rsidRDefault="001416ED" w14:paraId="7B2DD23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272E7" w:rsidP="110771E4" w:rsidRDefault="00A272E7" w14:paraId="52DB8EE1" w14:textId="799C4E6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110771E4" w:rsidR="110771E4">
        <w:rPr>
          <w:rFonts w:ascii="Montserrat" w:hAnsi="Montserrat" w:eastAsia="Times New Roman" w:cs="Arial"/>
          <w:lang w:eastAsia="es-MX"/>
        </w:rPr>
        <w:t xml:space="preserve">Vamos a ver algunos otros ejemplos de adverbios que podemos utilizar en nuestros textos. Los adverbios de tiempo responden a la pregunta, ¿Cuándo?, y los de lugar a ¿Dónde? </w:t>
      </w:r>
    </w:p>
    <w:p w:rsidRPr="00A272E7" w:rsidR="001416ED" w:rsidP="001416ED" w:rsidRDefault="001416ED" w14:paraId="2A8ADB8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A272E7" w:rsidP="001C5993" w:rsidRDefault="001416ED" w14:paraId="4C0538CF" w14:textId="2C15345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1D03C6D" wp14:editId="5D91DB21">
            <wp:extent cx="3801600" cy="21600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1416ED" w:rsidP="00A272E7" w:rsidRDefault="001416ED" w14:paraId="4485ED6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1416ED" w:rsidRDefault="001416ED" w14:paraId="7F614CB0" w14:textId="10C74D3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Con estos ejemplos </w:t>
      </w:r>
      <w:r w:rsidR="001C5993">
        <w:rPr>
          <w:rFonts w:ascii="Montserrat" w:hAnsi="Montserrat" w:eastAsia="Times New Roman" w:cs="Arial"/>
          <w:bCs/>
          <w:lang w:eastAsia="es-MX"/>
        </w:rPr>
        <w:t>podrás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ubicar los adverbios que utilizamos en la autobiografía que estamos revisando el día de hoy.</w:t>
      </w:r>
    </w:p>
    <w:p w:rsidRPr="00A272E7" w:rsidR="00A272E7" w:rsidP="00A272E7" w:rsidRDefault="00A272E7" w14:paraId="52C806E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1416ED" w:rsidRDefault="00A272E7" w14:paraId="5EBEB033" w14:textId="095EDEE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 xml:space="preserve">Ahora vamos a revisar la última parte de la autobiografía de Ignacio Zaragoza llamada “Mi intervención en la Batalla de Puebla”. En ella vamos a encerrar con un rectángulo </w:t>
      </w:r>
      <w:r w:rsidRPr="00A272E7">
        <w:rPr>
          <w:rFonts w:ascii="Montserrat" w:hAnsi="Montserrat" w:eastAsia="Times New Roman" w:cs="Arial"/>
          <w:bCs/>
          <w:lang w:eastAsia="es-MX"/>
        </w:rPr>
        <w:lastRenderedPageBreak/>
        <w:t>amarillo un adverbio de lugar, uno de tiempo y uno de modo que encontremos. ¿De acuerdo?</w:t>
      </w:r>
    </w:p>
    <w:p w:rsidR="00A272E7" w:rsidP="001C5993" w:rsidRDefault="001416ED" w14:paraId="547A8944" w14:textId="5D5092D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64E8947" wp14:editId="55163A59">
            <wp:extent cx="38196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1416ED" w:rsidP="00A272E7" w:rsidRDefault="001416ED" w14:paraId="771F2D9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272E7" w:rsidR="00A272E7" w:rsidP="001416ED" w:rsidRDefault="001C5993" w14:paraId="7BF0CF64" w14:textId="6D67D28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eo que </w:t>
      </w:r>
      <w:r w:rsidRPr="00A272E7" w:rsidR="00A272E7">
        <w:rPr>
          <w:rFonts w:ascii="Montserrat" w:hAnsi="Montserrat" w:eastAsia="Times New Roman" w:cs="Arial"/>
          <w:bCs/>
          <w:i/>
          <w:iCs/>
          <w:lang w:eastAsia="es-MX"/>
        </w:rPr>
        <w:t>después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es un adverbio de tiempo, que venir </w:t>
      </w:r>
      <w:r w:rsidRPr="00A272E7" w:rsidR="00A272E7">
        <w:rPr>
          <w:rFonts w:ascii="Montserrat" w:hAnsi="Montserrat" w:eastAsia="Times New Roman" w:cs="Arial"/>
          <w:bCs/>
          <w:i/>
          <w:iCs/>
          <w:lang w:eastAsia="es-MX"/>
        </w:rPr>
        <w:t>a México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es una frase adverbial porque </w:t>
      </w:r>
      <w:r w:rsidRPr="001C5993" w:rsidR="00A272E7">
        <w:rPr>
          <w:rFonts w:ascii="Montserrat" w:hAnsi="Montserrat" w:eastAsia="Times New Roman" w:cs="Arial"/>
          <w:bCs/>
          <w:lang w:eastAsia="es-MX"/>
        </w:rPr>
        <w:t xml:space="preserve">a México 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modifica al verbo venir y es una frase adverbial de lugar, y tenemos finalmente, al adverbio </w:t>
      </w:r>
      <w:r w:rsidRPr="00A272E7" w:rsidR="00A272E7">
        <w:rPr>
          <w:rFonts w:ascii="Montserrat" w:hAnsi="Montserrat" w:eastAsia="Times New Roman" w:cs="Arial"/>
          <w:bCs/>
          <w:i/>
          <w:iCs/>
          <w:lang w:eastAsia="es-MX"/>
        </w:rPr>
        <w:t>furiosamente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que es un adverbio de modo porque nos dice cómo.  </w:t>
      </w:r>
    </w:p>
    <w:p w:rsidRPr="00A272E7" w:rsidR="00A272E7" w:rsidP="00A272E7" w:rsidRDefault="00A272E7" w14:paraId="70FE40E8" w14:textId="1CBCBB9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416ED" w:rsidP="00A272E7" w:rsidRDefault="001416ED" w14:paraId="6939F846" w14:textId="5B8F0D0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Finalmente </w:t>
      </w:r>
      <w:r w:rsidRPr="00A272E7">
        <w:rPr>
          <w:rFonts w:ascii="Montserrat" w:hAnsi="Montserrat" w:eastAsia="Times New Roman" w:cs="Arial"/>
          <w:bCs/>
          <w:lang w:eastAsia="es-MX"/>
        </w:rPr>
        <w:t>falta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recordar una característica muy importante en estos textos escritos, que es identificar el tiempo verbal en el que está escrito.</w:t>
      </w:r>
    </w:p>
    <w:p w:rsidR="001416ED" w:rsidP="00A272E7" w:rsidRDefault="001416ED" w14:paraId="61615ED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272E7" w:rsidR="00A272E7" w:rsidP="00A272E7" w:rsidRDefault="00A272E7" w14:paraId="650CFD70" w14:textId="013B8FF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t xml:space="preserve">En este caso, los verbos que se utilizan se encuentran conjugados en pasado porque son acciones que tiene mucho tiempo que sucedieron. </w:t>
      </w:r>
    </w:p>
    <w:p w:rsidRPr="00A272E7" w:rsidR="00A272E7" w:rsidP="00A272E7" w:rsidRDefault="00A272E7" w14:paraId="3E63A6F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16ED" w:rsidP="001416ED" w:rsidRDefault="001416ED" w14:paraId="6CEC6360" w14:textId="0876D90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Que te parece si vas</w:t>
      </w:r>
      <w:r w:rsidRPr="00A272E7" w:rsidR="00A272E7">
        <w:rPr>
          <w:rFonts w:ascii="Montserrat" w:hAnsi="Montserrat" w:eastAsia="Times New Roman" w:cs="Arial"/>
          <w:bCs/>
          <w:lang w:eastAsia="es-MX"/>
        </w:rPr>
        <w:t xml:space="preserve"> subrayando los verbos que se encuentran conjugados en tiempo pasado en la última parte de la autobiografía en donde Zaragoza relató como culminó la Batalla de Puebla. </w:t>
      </w:r>
    </w:p>
    <w:p w:rsidR="005303F8" w:rsidP="001416ED" w:rsidRDefault="005303F8" w14:paraId="526FA70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416ED" w:rsidP="001C5993" w:rsidRDefault="001416ED" w14:paraId="68213427" w14:textId="5051B0B5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6CD9C00" wp14:editId="0B68F73E">
            <wp:extent cx="38124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4E" w:rsidP="001416ED" w:rsidRDefault="004E0B4E" w14:paraId="68F4FC5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272E7" w:rsidR="00A272E7" w:rsidP="001416ED" w:rsidRDefault="00A272E7" w14:paraId="5E801773" w14:textId="1980DD9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A272E7">
        <w:rPr>
          <w:rFonts w:ascii="Montserrat" w:hAnsi="Montserrat" w:eastAsia="Times New Roman" w:cs="Arial"/>
          <w:bCs/>
          <w:lang w:eastAsia="es-MX"/>
        </w:rPr>
        <w:lastRenderedPageBreak/>
        <w:t>Recuerda que los verbos en pasado son aquellos verbos situados en un tiempo anterior al presente y que describen situaciones que ya concluyeron. Como en este caso de la autobiografía en la que Zaragoza ya falleció hace tiempo.</w:t>
      </w:r>
    </w:p>
    <w:p w:rsidRPr="00A272E7" w:rsidR="00A272E7" w:rsidP="00A272E7" w:rsidRDefault="00A272E7" w14:paraId="731071F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E0B4E" w:rsidP="001C5993" w:rsidRDefault="004E0B4E" w14:paraId="5AB7232C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CDE2CD3" wp14:editId="436C41FB">
            <wp:extent cx="4819588" cy="270510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588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89" w:rsidP="005B660B" w:rsidRDefault="003B0E89" w14:paraId="09567E0E" w14:textId="1FAF97B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1C5993" w:rsidP="005B660B" w:rsidRDefault="001C5993" w14:paraId="27C63C7A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4E0B4E" w:rsidP="004E0B4E" w:rsidRDefault="00A272E7" w14:paraId="4055EC5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Antes de terminar me gustaría comentar</w:t>
      </w:r>
      <w:r w:rsidR="004E0B4E">
        <w:rPr>
          <w:rFonts w:ascii="Montserrat" w:hAnsi="Montserrat" w:eastAsia="Times New Roman" w:cs="Arial"/>
          <w:lang w:eastAsia="es-MX"/>
        </w:rPr>
        <w:t>te</w:t>
      </w:r>
      <w:r w:rsidRPr="00A272E7">
        <w:rPr>
          <w:rFonts w:ascii="Montserrat" w:hAnsi="Montserrat" w:eastAsia="Times New Roman" w:cs="Arial"/>
          <w:lang w:eastAsia="es-MX"/>
        </w:rPr>
        <w:t xml:space="preserve"> dos datos curiosos sobre Ignacio Zaragoza.</w:t>
      </w:r>
    </w:p>
    <w:p w:rsidR="004E0B4E" w:rsidP="004E0B4E" w:rsidRDefault="004E0B4E" w14:paraId="7B75A48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272E7" w:rsidP="004E0B4E" w:rsidRDefault="00A272E7" w14:paraId="2590B33E" w14:textId="7EE1AFE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Él fue elegido en el año 2001 para aparecer en el bi</w:t>
      </w:r>
      <w:r w:rsidR="001C5993">
        <w:rPr>
          <w:rFonts w:ascii="Montserrat" w:hAnsi="Montserrat" w:eastAsia="Times New Roman" w:cs="Arial"/>
          <w:lang w:eastAsia="es-MX"/>
        </w:rPr>
        <w:t>llete de denominación de $500 e</w:t>
      </w:r>
      <w:r w:rsidRPr="00A272E7">
        <w:rPr>
          <w:rFonts w:ascii="Montserrat" w:hAnsi="Montserrat" w:eastAsia="Times New Roman" w:cs="Arial"/>
          <w:lang w:eastAsia="es-MX"/>
        </w:rPr>
        <w:t xml:space="preserve">n el anverso aparecía la efigie de Ignacio Zaragoza, y a la izquierda, representación de un fragmento de la obra "Fuertes combates sostenidos en los cerros de Loreto </w:t>
      </w:r>
      <w:r w:rsidR="001C5993">
        <w:rPr>
          <w:rFonts w:ascii="Montserrat" w:hAnsi="Montserrat" w:eastAsia="Times New Roman" w:cs="Arial"/>
          <w:lang w:eastAsia="es-MX"/>
        </w:rPr>
        <w:t xml:space="preserve">y Guadalupe" de José </w:t>
      </w:r>
      <w:proofErr w:type="spellStart"/>
      <w:r w:rsidR="001C5993">
        <w:rPr>
          <w:rFonts w:ascii="Montserrat" w:hAnsi="Montserrat" w:eastAsia="Times New Roman" w:cs="Arial"/>
          <w:lang w:eastAsia="es-MX"/>
        </w:rPr>
        <w:t>Cusachs</w:t>
      </w:r>
      <w:proofErr w:type="spellEnd"/>
      <w:r w:rsidR="001C5993">
        <w:rPr>
          <w:rFonts w:ascii="Montserrat" w:hAnsi="Montserrat" w:eastAsia="Times New Roman" w:cs="Arial"/>
          <w:lang w:eastAsia="es-MX"/>
        </w:rPr>
        <w:t xml:space="preserve">, </w:t>
      </w:r>
      <w:r w:rsidRPr="00A272E7">
        <w:rPr>
          <w:rFonts w:ascii="Montserrat" w:hAnsi="Montserrat" w:eastAsia="Times New Roman" w:cs="Arial"/>
          <w:lang w:eastAsia="es-MX"/>
        </w:rPr>
        <w:t xml:space="preserve">en el reverso la representación del campanario y cúpulas de la catedral de Puebla, y elementos ornamentales de la región. </w:t>
      </w:r>
    </w:p>
    <w:p w:rsidR="004E0B4E" w:rsidP="004E0B4E" w:rsidRDefault="004E0B4E" w14:paraId="5D9F141F" w14:textId="3AD3DB1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E0B4E" w:rsidP="004701F4" w:rsidRDefault="004E0B4E" w14:paraId="6C8864BB" w14:textId="5E0E317F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D53DE60" wp14:editId="6050C7AE">
            <wp:extent cx="3805200" cy="216000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4E0B4E" w:rsidP="004E0B4E" w:rsidRDefault="004E0B4E" w14:paraId="618DB2B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A272E7" w:rsidR="00A272E7" w:rsidP="004E0B4E" w:rsidRDefault="00A272E7" w14:paraId="3B39187B" w14:textId="11169C5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Recuerdo muy bien que hace tiempo</w:t>
      </w:r>
      <w:r w:rsidR="004701F4">
        <w:rPr>
          <w:rFonts w:ascii="Montserrat" w:hAnsi="Montserrat" w:eastAsia="Times New Roman" w:cs="Arial"/>
          <w:lang w:eastAsia="es-MX"/>
        </w:rPr>
        <w:t xml:space="preserve"> yo llegué a usar ese billete, a</w:t>
      </w:r>
      <w:r w:rsidRPr="00A272E7">
        <w:rPr>
          <w:rFonts w:ascii="Montserrat" w:hAnsi="Montserrat" w:eastAsia="Times New Roman" w:cs="Arial"/>
          <w:lang w:eastAsia="es-MX"/>
        </w:rPr>
        <w:t>hora ya son distintos.</w:t>
      </w:r>
    </w:p>
    <w:p w:rsidR="004E0B4E" w:rsidP="004E0B4E" w:rsidRDefault="004E0B4E" w14:paraId="5BF371A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4E0B4E" w:rsidP="004E0B4E" w:rsidRDefault="00A272E7" w14:paraId="7B0DB48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lastRenderedPageBreak/>
        <w:t xml:space="preserve">Como curiosidad, este billete fue sustituido en el año 2018 y se incluyó en el anverso la imagen del personaje que fue presidente durante la Batalla de Puebla, Benito Juárez. </w:t>
      </w:r>
    </w:p>
    <w:p w:rsidR="004E0B4E" w:rsidP="004E0B4E" w:rsidRDefault="004E0B4E" w14:paraId="5F62B26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E0B4E" w:rsidP="004701F4" w:rsidRDefault="004E0B4E" w14:paraId="58FF8FF9" w14:textId="75924BE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1C65DF1" wp14:editId="54AD180B">
            <wp:extent cx="3769200" cy="216000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4E" w:rsidP="004E0B4E" w:rsidRDefault="004E0B4E" w14:paraId="2ED006E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272E7" w:rsidP="004E0B4E" w:rsidRDefault="00A272E7" w14:paraId="28CE0573" w14:textId="4B45B3D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El segundo dato curioso es que en la CDMX cada 5 de mayo se realiza una representación muy llamativa de la Batalla de Puebla en el cerro del Peñón de Los Baños.</w:t>
      </w:r>
      <w:r w:rsidRPr="00A272E7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272E7">
        <w:rPr>
          <w:rFonts w:ascii="Montserrat" w:hAnsi="Montserrat" w:eastAsia="Times New Roman" w:cs="Arial"/>
          <w:lang w:eastAsia="es-MX"/>
        </w:rPr>
        <w:t>Vamos a ver un video que nos ilustra este dato, pero hay que recordar que fue grabado antes de la actual pandemia que nos afecta.</w:t>
      </w:r>
    </w:p>
    <w:p w:rsidRPr="00A272E7" w:rsidR="004E0B4E" w:rsidP="004E0B4E" w:rsidRDefault="004E0B4E" w14:paraId="4C11C3A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E0B4E" w:rsidP="004E0B4E" w:rsidRDefault="004E0B4E" w14:paraId="3DFA124D" w14:textId="2B782FC3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>2. Video</w:t>
      </w:r>
      <w:r w:rsidR="004701F4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4701F4" w:rsidR="004E0B4E" w:rsidP="004E0B4E" w:rsidRDefault="00D205C7" w14:paraId="56DE3AC3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w:history="1" r:id="rId19">
        <w:r w:rsidRPr="004701F4" w:rsidR="004E0B4E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https://www.youtube.com/watch?v=ILvcQvDF6fQ</w:t>
        </w:r>
      </w:hyperlink>
      <w:r w:rsidRPr="004701F4" w:rsidR="004E0B4E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E20973" w:rsidP="004E0B4E" w:rsidRDefault="00E20973" w14:paraId="2C0B5DE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A272E7" w:rsidP="004E0B4E" w:rsidRDefault="00E20973" w14:paraId="463F1FA3" w14:textId="47CC970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E20973">
        <w:rPr>
          <w:rFonts w:ascii="Montserrat" w:hAnsi="Montserrat" w:eastAsia="Times New Roman" w:cs="Arial"/>
          <w:bCs/>
          <w:lang w:eastAsia="es-MX"/>
        </w:rPr>
        <w:t>Recapitulando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A272E7" w:rsidR="00A272E7">
        <w:rPr>
          <w:rFonts w:ascii="Montserrat" w:hAnsi="Montserrat" w:eastAsia="Times New Roman" w:cs="Arial"/>
          <w:lang w:eastAsia="es-MX"/>
        </w:rPr>
        <w:t xml:space="preserve">lo </w:t>
      </w:r>
      <w:r>
        <w:rPr>
          <w:rFonts w:ascii="Montserrat" w:hAnsi="Montserrat" w:eastAsia="Times New Roman" w:cs="Arial"/>
          <w:lang w:eastAsia="es-MX"/>
        </w:rPr>
        <w:t xml:space="preserve">aprendido, </w:t>
      </w:r>
      <w:r w:rsidRPr="00A272E7" w:rsidR="00A272E7">
        <w:rPr>
          <w:rFonts w:ascii="Montserrat" w:hAnsi="Montserrat" w:eastAsia="Times New Roman" w:cs="Arial"/>
          <w:lang w:eastAsia="es-MX"/>
        </w:rPr>
        <w:t>las características de una autobi</w:t>
      </w:r>
      <w:r>
        <w:rPr>
          <w:rFonts w:ascii="Montserrat" w:hAnsi="Montserrat" w:eastAsia="Times New Roman" w:cs="Arial"/>
          <w:lang w:eastAsia="es-MX"/>
        </w:rPr>
        <w:t>ografía.</w:t>
      </w:r>
    </w:p>
    <w:p w:rsidRPr="00A272E7" w:rsidR="004E0B4E" w:rsidP="004E0B4E" w:rsidRDefault="004E0B4E" w14:paraId="335A42C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A272E7" w:rsidRDefault="00A272E7" w14:paraId="7EAD89AE" w14:textId="0ECB0C9D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La narración se encuentra en primera persona</w:t>
      </w:r>
      <w:r w:rsidR="00E20973">
        <w:rPr>
          <w:rFonts w:ascii="Montserrat" w:hAnsi="Montserrat" w:eastAsia="Times New Roman" w:cs="Arial"/>
          <w:lang w:eastAsia="es-MX"/>
        </w:rPr>
        <w:t>.</w:t>
      </w:r>
    </w:p>
    <w:p w:rsidRPr="00A272E7" w:rsidR="00A272E7" w:rsidP="00A272E7" w:rsidRDefault="00A272E7" w14:paraId="6287C468" w14:textId="53B7442D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Se menc</w:t>
      </w:r>
      <w:r w:rsidR="00E20973">
        <w:rPr>
          <w:rFonts w:ascii="Montserrat" w:hAnsi="Montserrat" w:eastAsia="Times New Roman" w:cs="Arial"/>
          <w:lang w:eastAsia="es-MX"/>
        </w:rPr>
        <w:t xml:space="preserve">ionan fechas y acontecimientos </w:t>
      </w:r>
      <w:r w:rsidRPr="00A272E7">
        <w:rPr>
          <w:rFonts w:ascii="Montserrat" w:hAnsi="Montserrat" w:eastAsia="Times New Roman" w:cs="Arial"/>
          <w:lang w:eastAsia="es-MX"/>
        </w:rPr>
        <w:t>importantes.</w:t>
      </w:r>
    </w:p>
    <w:p w:rsidRPr="00A272E7" w:rsidR="00A272E7" w:rsidP="00A272E7" w:rsidRDefault="00A272E7" w14:paraId="0D86AEB7" w14:textId="77777777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Los verbos que se ocupan se encuentran conjugados en pasado.</w:t>
      </w:r>
    </w:p>
    <w:p w:rsidRPr="00A272E7" w:rsidR="00A272E7" w:rsidP="00A272E7" w:rsidRDefault="00A272E7" w14:paraId="02E9494C" w14:textId="77777777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Para realizar una mejor descripción de los hechos, lugares y personas se utilizan los adjetivos.</w:t>
      </w:r>
    </w:p>
    <w:p w:rsidRPr="00A272E7" w:rsidR="00A272E7" w:rsidP="00A272E7" w:rsidRDefault="00A272E7" w14:paraId="4AAD9F88" w14:textId="77777777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Para complementar los verbos o acciones se utilizan los adverbios que pueden ser de lugar, tiempo y modo.</w:t>
      </w:r>
    </w:p>
    <w:p w:rsidRPr="00A272E7" w:rsidR="00A272E7" w:rsidP="00A272E7" w:rsidRDefault="00A272E7" w14:paraId="01CE03B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272E7" w:rsidR="00A272E7" w:rsidP="004E0B4E" w:rsidRDefault="00A272E7" w14:paraId="5771761F" w14:textId="776CA04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A272E7">
        <w:rPr>
          <w:rFonts w:ascii="Montserrat" w:hAnsi="Montserrat" w:eastAsia="Times New Roman" w:cs="Arial"/>
          <w:lang w:eastAsia="es-MX"/>
        </w:rPr>
        <w:t>Si quieres recordar estas características de nuevo puedes consultar tu LTG p</w:t>
      </w:r>
      <w:r w:rsidR="00E20973">
        <w:rPr>
          <w:rFonts w:ascii="Montserrat" w:hAnsi="Montserrat" w:eastAsia="Times New Roman" w:cs="Arial"/>
          <w:lang w:eastAsia="es-MX"/>
        </w:rPr>
        <w:t>áginas 92 93 y 94</w:t>
      </w:r>
    </w:p>
    <w:p w:rsidR="00A272E7" w:rsidP="00E20973" w:rsidRDefault="00AB48EF" w14:paraId="36CD59A8" w14:textId="12B70A4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131134" wp14:editId="64309398">
            <wp:extent cx="4469003" cy="2933700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003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4E" w:rsidP="00A272E7" w:rsidRDefault="004E0B4E" w14:paraId="60106661" w14:textId="56C9B12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AB48EF" w:rsidP="00E20973" w:rsidRDefault="00AB48EF" w14:paraId="129F4386" w14:textId="7B1FB6B1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15B18C" wp14:editId="356787E5">
            <wp:extent cx="2878217" cy="37623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17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72E7" w:rsidR="00AB48EF" w:rsidP="00A272E7" w:rsidRDefault="00AB48EF" w14:paraId="0AB09B8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20973" w:rsidP="00AB48EF" w:rsidRDefault="00E20973" w14:paraId="56BC62FE" w14:textId="142E98C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E20973" w:rsidR="00E20973" w:rsidP="1DA4A9D9" w:rsidRDefault="00E20973" w14:paraId="5AA87A83" w14:textId="1B19EF6F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sz w:val="28"/>
          <w:szCs w:val="28"/>
          <w:lang w:eastAsia="es-MX"/>
        </w:rPr>
      </w:pPr>
      <w:r w:rsidRPr="1DA4A9D9" w:rsidR="00E20973">
        <w:rPr>
          <w:rFonts w:ascii="Montserrat" w:hAnsi="Montserrat" w:eastAsia="Times New Roman" w:cs="Arial"/>
          <w:b w:val="1"/>
          <w:bCs w:val="1"/>
          <w:sz w:val="28"/>
          <w:szCs w:val="28"/>
          <w:lang w:eastAsia="es-MX"/>
        </w:rPr>
        <w:t xml:space="preserve">El </w:t>
      </w:r>
      <w:r w:rsidRPr="1DA4A9D9" w:rsidR="75AB29A2">
        <w:rPr>
          <w:rFonts w:ascii="Montserrat" w:hAnsi="Montserrat" w:eastAsia="Times New Roman" w:cs="Arial"/>
          <w:b w:val="1"/>
          <w:bCs w:val="1"/>
          <w:sz w:val="28"/>
          <w:szCs w:val="28"/>
          <w:lang w:eastAsia="es-MX"/>
        </w:rPr>
        <w:t>r</w:t>
      </w:r>
      <w:r w:rsidRPr="1DA4A9D9" w:rsidR="00E20973">
        <w:rPr>
          <w:rFonts w:ascii="Montserrat" w:hAnsi="Montserrat" w:eastAsia="Times New Roman" w:cs="Arial"/>
          <w:b w:val="1"/>
          <w:bCs w:val="1"/>
          <w:sz w:val="28"/>
          <w:szCs w:val="28"/>
          <w:lang w:eastAsia="es-MX"/>
        </w:rPr>
        <w:t xml:space="preserve">eto de </w:t>
      </w:r>
      <w:r w:rsidRPr="1DA4A9D9" w:rsidR="385B9011">
        <w:rPr>
          <w:rFonts w:ascii="Montserrat" w:hAnsi="Montserrat" w:eastAsia="Times New Roman" w:cs="Arial"/>
          <w:b w:val="1"/>
          <w:bCs w:val="1"/>
          <w:sz w:val="28"/>
          <w:szCs w:val="28"/>
          <w:lang w:eastAsia="es-MX"/>
        </w:rPr>
        <w:t>h</w:t>
      </w:r>
      <w:r w:rsidRPr="1DA4A9D9" w:rsidR="00E20973">
        <w:rPr>
          <w:rFonts w:ascii="Montserrat" w:hAnsi="Montserrat" w:eastAsia="Times New Roman" w:cs="Arial"/>
          <w:b w:val="1"/>
          <w:bCs w:val="1"/>
          <w:sz w:val="28"/>
          <w:szCs w:val="28"/>
          <w:lang w:eastAsia="es-MX"/>
        </w:rPr>
        <w:t xml:space="preserve">oy: </w:t>
      </w:r>
    </w:p>
    <w:p w:rsidR="00E20973" w:rsidP="00AB48EF" w:rsidRDefault="00E20973" w14:paraId="17098C7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A272E7" w:rsidR="00A272E7" w:rsidP="00AB48EF" w:rsidRDefault="00E20973" w14:paraId="7EF55D11" w14:textId="25CB03E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lastRenderedPageBreak/>
        <w:t>T</w:t>
      </w:r>
      <w:r w:rsidR="00AB48EF">
        <w:rPr>
          <w:rFonts w:ascii="Montserrat" w:hAnsi="Montserrat" w:eastAsia="Times New Roman" w:cs="Arial"/>
          <w:lang w:eastAsia="es-MX"/>
        </w:rPr>
        <w:t>e invito</w:t>
      </w:r>
      <w:r w:rsidRPr="00A272E7" w:rsidR="00A272E7">
        <w:rPr>
          <w:rFonts w:ascii="Montserrat" w:hAnsi="Montserrat" w:eastAsia="Times New Roman" w:cs="Arial"/>
          <w:lang w:eastAsia="es-MX"/>
        </w:rPr>
        <w:t xml:space="preserve"> a buscar la biografía de Benito Juárez o Porfirio Díaz, ambos fueron personajes importantes que participa</w:t>
      </w:r>
      <w:r>
        <w:rPr>
          <w:rFonts w:ascii="Montserrat" w:hAnsi="Montserrat" w:eastAsia="Times New Roman" w:cs="Arial"/>
          <w:lang w:eastAsia="es-MX"/>
        </w:rPr>
        <w:t>ron en la “Batalla de Puebla” c</w:t>
      </w:r>
      <w:r w:rsidRPr="00A272E7" w:rsidR="00A272E7">
        <w:rPr>
          <w:rFonts w:ascii="Montserrat" w:hAnsi="Montserrat" w:eastAsia="Times New Roman" w:cs="Arial"/>
          <w:lang w:eastAsia="es-MX"/>
        </w:rPr>
        <w:t>onsider</w:t>
      </w:r>
      <w:r w:rsidR="00AB48EF">
        <w:rPr>
          <w:rFonts w:ascii="Montserrat" w:hAnsi="Montserrat" w:eastAsia="Times New Roman" w:cs="Arial"/>
          <w:lang w:eastAsia="es-MX"/>
        </w:rPr>
        <w:t>a</w:t>
      </w:r>
      <w:r w:rsidRPr="00A272E7" w:rsidR="00A272E7">
        <w:rPr>
          <w:rFonts w:ascii="Montserrat" w:hAnsi="Montserrat" w:eastAsia="Times New Roman" w:cs="Arial"/>
          <w:lang w:eastAsia="es-MX"/>
        </w:rPr>
        <w:t xml:space="preserve"> las características que aprendi</w:t>
      </w:r>
      <w:r w:rsidR="00AB48EF">
        <w:rPr>
          <w:rFonts w:ascii="Montserrat" w:hAnsi="Montserrat" w:eastAsia="Times New Roman" w:cs="Arial"/>
          <w:lang w:eastAsia="es-MX"/>
        </w:rPr>
        <w:t>ste</w:t>
      </w:r>
      <w:r w:rsidR="003C681B">
        <w:rPr>
          <w:rFonts w:ascii="Montserrat" w:hAnsi="Montserrat" w:eastAsia="Times New Roman" w:cs="Arial"/>
          <w:lang w:eastAsia="es-MX"/>
        </w:rPr>
        <w:t xml:space="preserve"> en la sesión</w:t>
      </w:r>
      <w:r w:rsidRPr="00A272E7" w:rsidR="00A272E7">
        <w:rPr>
          <w:rFonts w:ascii="Montserrat" w:hAnsi="Montserrat" w:eastAsia="Times New Roman" w:cs="Arial"/>
          <w:lang w:eastAsia="es-MX"/>
        </w:rPr>
        <w:t xml:space="preserve"> de hoy para reescribirla en una autobiografía en la que estos personajes nos relatan su propia vida. </w:t>
      </w:r>
    </w:p>
    <w:p w:rsidR="00120B40" w:rsidP="00120B40" w:rsidRDefault="00120B40" w14:paraId="1AB9AEED" w14:textId="607868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110771E4" w:rsidRDefault="00120B40" w14:paraId="06559A7C" w14:textId="7101D605">
      <w:pPr>
        <w:spacing w:after="0" w:line="240" w:lineRule="auto"/>
        <w:jc w:val="both"/>
        <w:rPr>
          <w:rFonts w:ascii="Montserrat" w:hAnsi="Montserrat"/>
        </w:rPr>
      </w:pPr>
      <w:r w:rsidRPr="110771E4" w:rsidR="110771E4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110771E4" w:rsidR="110771E4">
        <w:rPr>
          <w:rFonts w:ascii="Montserrat" w:hAnsi="Montserrat"/>
        </w:rPr>
        <w:t>plática</w:t>
      </w:r>
      <w:r w:rsidRPr="110771E4" w:rsidR="110771E4">
        <w:rPr>
          <w:rFonts w:ascii="Montserrat" w:hAnsi="Montserrat"/>
        </w:rPr>
        <w:t xml:space="preserve"> con tu familia en tu lengua materna.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78612F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3C681B" w:rsidP="004448FF" w:rsidRDefault="003C681B" w14:paraId="4357BF4C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6109AF85" w14:textId="0310F649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21D64C0B">
            <wp:extent cx="1895335" cy="25050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3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48EF" w:rsidR="0085001E" w:rsidP="0085001E" w:rsidRDefault="00AB48EF" w14:paraId="4B9F7D9F" w14:textId="4DDD78E4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Fonts w:ascii="Montserrat" w:hAnsi="Montserrat"/>
        </w:rPr>
        <w:fldChar w:fldCharType="begin"/>
      </w:r>
      <w:r>
        <w:rPr>
          <w:rFonts w:ascii="Montserrat" w:hAnsi="Montserrat"/>
        </w:rPr>
        <w:instrText xml:space="preserve"> HYPERLINK "https://libros.conaliteg.gob.mx/20/P3ESA.htm" </w:instrText>
      </w:r>
      <w:r>
        <w:rPr>
          <w:rFonts w:ascii="Montserrat" w:hAnsi="Montserrat"/>
        </w:rPr>
      </w:r>
      <w:r>
        <w:rPr>
          <w:rFonts w:ascii="Montserrat" w:hAnsi="Montserrat"/>
        </w:rPr>
        <w:fldChar w:fldCharType="separate"/>
      </w:r>
      <w:r w:rsidRPr="00AB48EF" w:rsidR="0085001E">
        <w:rPr>
          <w:rStyle w:val="Hipervnculo"/>
          <w:rFonts w:ascii="Montserrat" w:hAnsi="Montserrat"/>
        </w:rPr>
        <w:t>https://libros.conaliteg.gob.mx/20/P3ESA.htm</w:t>
      </w:r>
    </w:p>
    <w:p w:rsidR="0085001E" w:rsidP="0085001E" w:rsidRDefault="00AB48EF" w14:paraId="40A323B7" w14:textId="3F6EA80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fldChar w:fldCharType="end"/>
      </w:r>
    </w:p>
    <w:p w:rsidR="0085001E" w:rsidP="0085001E" w:rsidRDefault="0085001E" w14:paraId="3E9960A8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5A6E0FFB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footerReference w:type="default" r:id="rId23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05C7" w:rsidP="00D205C7" w:rsidRDefault="00D205C7" w14:paraId="0A4AE471" w14:textId="77777777">
      <w:pPr>
        <w:spacing w:after="0" w:line="240" w:lineRule="auto"/>
      </w:pPr>
      <w:r>
        <w:separator/>
      </w:r>
    </w:p>
  </w:endnote>
  <w:endnote w:type="continuationSeparator" w:id="0">
    <w:p w:rsidR="00D205C7" w:rsidP="00D205C7" w:rsidRDefault="00D205C7" w14:paraId="5AA153A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205C7" w:rsidR="00D205C7" w:rsidP="00D205C7" w:rsidRDefault="00D205C7" w14:paraId="4BE0F57E" w14:textId="77777777">
    <w:pPr>
      <w:tabs>
        <w:tab w:val="center" w:pos="4550"/>
        <w:tab w:val="left" w:pos="5818"/>
      </w:tabs>
      <w:ind w:right="260"/>
      <w:jc w:val="both"/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</w:pPr>
    <w:r w:rsidRPr="00D205C7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D205C7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</w:p>
  <w:p w:rsidRPr="00D205C7" w:rsidR="00D205C7" w:rsidP="00D205C7" w:rsidRDefault="00D205C7" w14:paraId="30073579" w14:textId="1C88EC61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D205C7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D205C7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D205C7">
      <w:rPr>
        <w:rFonts w:ascii="Montserrat" w:hAnsi="Montserrat"/>
        <w:color w:val="000000" w:themeColor="text1"/>
        <w:sz w:val="18"/>
        <w:szCs w:val="18"/>
      </w:rPr>
      <w:fldChar w:fldCharType="begin"/>
    </w:r>
    <w:r w:rsidRPr="00D205C7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D205C7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D205C7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D205C7">
      <w:rPr>
        <w:rFonts w:ascii="Montserrat" w:hAnsi="Montserrat"/>
        <w:color w:val="000000" w:themeColor="text1"/>
        <w:sz w:val="18"/>
        <w:szCs w:val="18"/>
      </w:rPr>
      <w:fldChar w:fldCharType="end"/>
    </w:r>
    <w:r w:rsidRPr="00D205C7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D205C7">
      <w:rPr>
        <w:rFonts w:ascii="Montserrat" w:hAnsi="Montserrat"/>
        <w:color w:val="000000" w:themeColor="text1"/>
        <w:sz w:val="18"/>
        <w:szCs w:val="18"/>
      </w:rPr>
      <w:fldChar w:fldCharType="begin"/>
    </w:r>
    <w:r w:rsidRPr="00D205C7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D205C7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D205C7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D205C7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05C7" w:rsidP="00D205C7" w:rsidRDefault="00D205C7" w14:paraId="61BB5B40" w14:textId="77777777">
      <w:pPr>
        <w:spacing w:after="0" w:line="240" w:lineRule="auto"/>
      </w:pPr>
      <w:r>
        <w:separator/>
      </w:r>
    </w:p>
  </w:footnote>
  <w:footnote w:type="continuationSeparator" w:id="0">
    <w:p w:rsidR="00D205C7" w:rsidP="00D205C7" w:rsidRDefault="00D205C7" w14:paraId="621EAD1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8773D91"/>
    <w:multiLevelType w:val="hybridMultilevel"/>
    <w:tmpl w:val="3D80E1E0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3B14C29"/>
    <w:multiLevelType w:val="hybridMultilevel"/>
    <w:tmpl w:val="2BBAD1F4"/>
    <w:lvl w:ilvl="0" w:tplc="EAD81B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159229423">
    <w:abstractNumId w:val="0"/>
  </w:num>
  <w:num w:numId="2" w16cid:durableId="277838318">
    <w:abstractNumId w:val="4"/>
  </w:num>
  <w:num w:numId="3" w16cid:durableId="272715336">
    <w:abstractNumId w:val="15"/>
  </w:num>
  <w:num w:numId="4" w16cid:durableId="1225139750">
    <w:abstractNumId w:val="3"/>
  </w:num>
  <w:num w:numId="5" w16cid:durableId="963273432">
    <w:abstractNumId w:val="9"/>
  </w:num>
  <w:num w:numId="6" w16cid:durableId="1334576120">
    <w:abstractNumId w:val="12"/>
  </w:num>
  <w:num w:numId="7" w16cid:durableId="554439087">
    <w:abstractNumId w:val="11"/>
  </w:num>
  <w:num w:numId="8" w16cid:durableId="370232996">
    <w:abstractNumId w:val="17"/>
  </w:num>
  <w:num w:numId="9" w16cid:durableId="983774197">
    <w:abstractNumId w:val="1"/>
  </w:num>
  <w:num w:numId="10" w16cid:durableId="971593635">
    <w:abstractNumId w:val="19"/>
  </w:num>
  <w:num w:numId="11" w16cid:durableId="1441989847">
    <w:abstractNumId w:val="18"/>
  </w:num>
  <w:num w:numId="12" w16cid:durableId="1987970399">
    <w:abstractNumId w:val="14"/>
  </w:num>
  <w:num w:numId="13" w16cid:durableId="1537424177">
    <w:abstractNumId w:val="13"/>
  </w:num>
  <w:num w:numId="14" w16cid:durableId="1396390233">
    <w:abstractNumId w:val="6"/>
  </w:num>
  <w:num w:numId="15" w16cid:durableId="1323510666">
    <w:abstractNumId w:val="7"/>
  </w:num>
  <w:num w:numId="16" w16cid:durableId="1910845903">
    <w:abstractNumId w:val="2"/>
  </w:num>
  <w:num w:numId="17" w16cid:durableId="366878101">
    <w:abstractNumId w:val="10"/>
  </w:num>
  <w:num w:numId="18" w16cid:durableId="646323302">
    <w:abstractNumId w:val="16"/>
  </w:num>
  <w:num w:numId="19" w16cid:durableId="652298433">
    <w:abstractNumId w:val="5"/>
  </w:num>
  <w:num w:numId="20" w16cid:durableId="12420598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16ED"/>
    <w:rsid w:val="001423E7"/>
    <w:rsid w:val="00193A59"/>
    <w:rsid w:val="001C5993"/>
    <w:rsid w:val="001C7905"/>
    <w:rsid w:val="002B5D2E"/>
    <w:rsid w:val="00301A60"/>
    <w:rsid w:val="00305B73"/>
    <w:rsid w:val="00316DEC"/>
    <w:rsid w:val="00346A24"/>
    <w:rsid w:val="00396921"/>
    <w:rsid w:val="003B0E89"/>
    <w:rsid w:val="003C681B"/>
    <w:rsid w:val="003E7CB9"/>
    <w:rsid w:val="00402CBB"/>
    <w:rsid w:val="004448FF"/>
    <w:rsid w:val="004701F4"/>
    <w:rsid w:val="00487224"/>
    <w:rsid w:val="0049458C"/>
    <w:rsid w:val="004C3A98"/>
    <w:rsid w:val="004E0B4E"/>
    <w:rsid w:val="005303F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4588"/>
    <w:rsid w:val="007E5BB6"/>
    <w:rsid w:val="0085001E"/>
    <w:rsid w:val="008613D7"/>
    <w:rsid w:val="008B5B66"/>
    <w:rsid w:val="00956AD1"/>
    <w:rsid w:val="009654EE"/>
    <w:rsid w:val="00965A00"/>
    <w:rsid w:val="009B4F10"/>
    <w:rsid w:val="009F403E"/>
    <w:rsid w:val="00A272E7"/>
    <w:rsid w:val="00A41EE7"/>
    <w:rsid w:val="00A441FF"/>
    <w:rsid w:val="00A52C4C"/>
    <w:rsid w:val="00A84699"/>
    <w:rsid w:val="00A94357"/>
    <w:rsid w:val="00AB48EF"/>
    <w:rsid w:val="00AC3C91"/>
    <w:rsid w:val="00AF7041"/>
    <w:rsid w:val="00B050D0"/>
    <w:rsid w:val="00B65E8C"/>
    <w:rsid w:val="00C231F9"/>
    <w:rsid w:val="00CA4EFF"/>
    <w:rsid w:val="00D205C7"/>
    <w:rsid w:val="00D24BA5"/>
    <w:rsid w:val="00D57B42"/>
    <w:rsid w:val="00D83003"/>
    <w:rsid w:val="00DD0940"/>
    <w:rsid w:val="00DF2F9B"/>
    <w:rsid w:val="00E20973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E5DCD"/>
    <w:rsid w:val="00FF2CFD"/>
    <w:rsid w:val="110771E4"/>
    <w:rsid w:val="1DA4A9D9"/>
    <w:rsid w:val="36C70A35"/>
    <w:rsid w:val="385B9011"/>
    <w:rsid w:val="75AB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205C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205C7"/>
  </w:style>
  <w:style w:type="paragraph" w:styleId="Piedepgina">
    <w:name w:val="footer"/>
    <w:basedOn w:val="Normal"/>
    <w:link w:val="PiedepginaCar"/>
    <w:uiPriority w:val="99"/>
    <w:unhideWhenUsed/>
    <w:rsid w:val="00D205C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20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uVvLa3Q9DYg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footer" Target="footer1.xml" Id="rId23" /><Relationship Type="http://schemas.openxmlformats.org/officeDocument/2006/relationships/image" Target="media/image2.png" Id="rId10" /><Relationship Type="http://schemas.openxmlformats.org/officeDocument/2006/relationships/hyperlink" Target="https://www.youtube.com/watch?v=ILvcQvDF6fQ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9188A-397B-4C16-B519-E34F24929D3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2023-03-13T16:44:00.0000000Z</dcterms:created>
  <dcterms:modified xsi:type="dcterms:W3CDTF">2023-05-11T18:51:43.9332137Z</dcterms:modified>
</coreProperties>
</file>