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BE7C" w14:textId="1373B168" w:rsidR="152B9A5C" w:rsidRDefault="152B9A5C" w:rsidP="152B9A5C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  <w:lang w:val="es-ES"/>
        </w:rPr>
      </w:pPr>
      <w:r w:rsidRPr="152B9A5C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Jueves</w:t>
      </w:r>
    </w:p>
    <w:p w14:paraId="105B9498" w14:textId="17962E29" w:rsidR="152B9A5C" w:rsidRDefault="152B9A5C" w:rsidP="152B9A5C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  <w:lang w:val="es-ES"/>
        </w:rPr>
      </w:pPr>
      <w:r w:rsidRPr="152B9A5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8E485E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</w:p>
    <w:p w14:paraId="086D8488" w14:textId="6711660C" w:rsidR="152B9A5C" w:rsidRDefault="152B9A5C" w:rsidP="152B9A5C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  <w:lang w:val="es-ES"/>
        </w:rPr>
      </w:pPr>
      <w:r w:rsidRPr="152B9A5C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mayo</w:t>
      </w:r>
    </w:p>
    <w:p w14:paraId="0C8E37F2" w14:textId="6895169B" w:rsidR="152B9A5C" w:rsidRDefault="152B9A5C" w:rsidP="152B9A5C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259EEDB1" w14:textId="77777777" w:rsidR="00CB4EA0" w:rsidRPr="005E444C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0"/>
          <w:szCs w:val="20"/>
        </w:rPr>
      </w:pPr>
    </w:p>
    <w:p w14:paraId="5D11583F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7D734485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4A18A823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EF73071" w14:textId="5B6C02E0" w:rsidR="00CB4EA0" w:rsidRPr="0093588E" w:rsidRDefault="005E444C" w:rsidP="4C6811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4C681184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¡Representemos nuestra</w:t>
      </w:r>
      <w:r w:rsidR="00CB4EA0" w:rsidRPr="4C681184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CB4EA0" w:rsidRPr="4C681184">
        <w:rPr>
          <w:rFonts w:ascii="Montserrat" w:hAnsi="Montserrat" w:cstheme="minorBidi"/>
          <w:i/>
          <w:iCs/>
          <w:color w:val="000000" w:themeColor="text1"/>
          <w:sz w:val="48"/>
          <w:szCs w:val="48"/>
        </w:rPr>
        <w:t>solución</w:t>
      </w:r>
      <w:r w:rsidR="4C681184" w:rsidRPr="4C681184">
        <w:rPr>
          <w:rFonts w:ascii="Montserrat" w:hAnsi="Montserrat" w:cstheme="minorBidi"/>
          <w:i/>
          <w:iCs/>
          <w:color w:val="000000" w:themeColor="text1"/>
          <w:sz w:val="48"/>
          <w:szCs w:val="48"/>
        </w:rPr>
        <w:t xml:space="preserve"> </w:t>
      </w:r>
      <w:r w:rsidR="00CB4EA0" w:rsidRPr="4C681184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alternativa!</w:t>
      </w:r>
    </w:p>
    <w:p w14:paraId="5C0A1DD7" w14:textId="77777777" w:rsidR="00CB4EA0" w:rsidRPr="0093588E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B27A331" w14:textId="75FC5A91" w:rsidR="00CB4EA0" w:rsidRPr="0093588E" w:rsidRDefault="00CB4EA0" w:rsidP="4C68118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4C681184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4C681184">
        <w:rPr>
          <w:rFonts w:ascii="Montserrat" w:eastAsia="Times New Roman" w:hAnsi="Montserrat" w:cs="Times New Roman"/>
          <w:i/>
          <w:iCs/>
          <w:lang w:eastAsia="es-MX"/>
        </w:rPr>
        <w:t xml:space="preserve"> utiliza diferentes lenguajes y formas de representación en la resolución de problemas técnicos.</w:t>
      </w:r>
    </w:p>
    <w:p w14:paraId="0AAC395D" w14:textId="77777777" w:rsidR="00CB4EA0" w:rsidRPr="0093588E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3588E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0C215EDC" w14:textId="5D717A3E" w:rsidR="00CB4EA0" w:rsidRPr="0093588E" w:rsidRDefault="00CB4EA0" w:rsidP="4C68118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4C68118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4C681184">
        <w:rPr>
          <w:rFonts w:ascii="Montserrat" w:eastAsia="Times New Roman" w:hAnsi="Montserrat" w:cs="Times New Roman"/>
          <w:i/>
          <w:iCs/>
          <w:lang w:eastAsia="es-MX"/>
        </w:rPr>
        <w:t>describir el proceso para representar técnicamente la solución a un problema</w:t>
      </w:r>
    </w:p>
    <w:p w14:paraId="7740C8A1" w14:textId="02E40762" w:rsidR="00CB4EA0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0FBEFCE" w14:textId="77777777" w:rsidR="005E444C" w:rsidRPr="0093588E" w:rsidRDefault="005E444C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B5DB6DC" w14:textId="77777777" w:rsidR="00CB4EA0" w:rsidRPr="0093588E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53CDED4" w14:textId="77777777" w:rsidR="00CB4EA0" w:rsidRPr="0093588E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B3D3ABE" w14:textId="07A6D910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Retomarás el problema y la solución elegida en </w:t>
      </w:r>
      <w:r w:rsidR="005E444C" w:rsidRPr="0093588E">
        <w:rPr>
          <w:rFonts w:ascii="Montserrat" w:eastAsia="Times New Roman" w:hAnsi="Montserrat" w:cs="Times New Roman"/>
          <w:bCs/>
          <w:lang w:eastAsia="es-MX"/>
        </w:rPr>
        <w:t>la sesión</w:t>
      </w:r>
      <w:r w:rsidRPr="0093588E">
        <w:rPr>
          <w:rFonts w:ascii="Montserrat" w:eastAsia="Times New Roman" w:hAnsi="Montserrat" w:cs="Times New Roman"/>
          <w:bCs/>
          <w:lang w:eastAsia="es-MX"/>
        </w:rPr>
        <w:t xml:space="preserve"> anterior para hacer lo siguiente:</w:t>
      </w:r>
    </w:p>
    <w:p w14:paraId="670348B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087496" w14:textId="77777777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Se mencionarán los criterios para elegir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cnica m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s pertinente de entre las que se abordaron en las semanas anteriores.</w:t>
      </w:r>
    </w:p>
    <w:p w14:paraId="536D6081" w14:textId="77777777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Decidirás cu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l es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cnica que se utilizar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y argumentaremos por qu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es la m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s pertinente.</w:t>
      </w:r>
    </w:p>
    <w:p w14:paraId="261C0FAE" w14:textId="365CC683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Mostrarás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n </w:t>
      </w:r>
      <w:r w:rsidR="005E444C" w:rsidRPr="0093588E">
        <w:rPr>
          <w:rFonts w:ascii="Montserrat" w:eastAsia="Times New Roman" w:hAnsi="Montserrat" w:cs="Times New Roman"/>
          <w:bCs/>
          <w:lang w:val="es-MX" w:eastAsia="es-MX"/>
        </w:rPr>
        <w:t>t</w:t>
      </w:r>
      <w:r w:rsidR="005E444C"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="005E444C" w:rsidRPr="0093588E">
        <w:rPr>
          <w:rFonts w:ascii="Montserrat" w:eastAsia="Times New Roman" w:hAnsi="Montserrat" w:cs="Times New Roman"/>
          <w:bCs/>
          <w:lang w:val="es-MX" w:eastAsia="es-MX"/>
        </w:rPr>
        <w:t>cnica que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muestra la soluci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al problema.</w:t>
      </w:r>
    </w:p>
    <w:p w14:paraId="1D923F62" w14:textId="31064C73" w:rsidR="00CB4EA0" w:rsidRPr="0093588E" w:rsidRDefault="005E444C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Explicarás el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 proceso de elaboraci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>n de la representaci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cnica y se señalarán el 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lenguaje técnico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 utilizado.</w:t>
      </w:r>
    </w:p>
    <w:p w14:paraId="0E965CC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7237C1" w14:textId="427D603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Para esta sesión, es conveniente que </w:t>
      </w:r>
      <w:r w:rsidR="005E444C" w:rsidRPr="0093588E">
        <w:rPr>
          <w:rFonts w:ascii="Montserrat" w:eastAsia="Times New Roman" w:hAnsi="Montserrat" w:cs="Times New Roman"/>
          <w:bCs/>
          <w:lang w:eastAsia="es-MX"/>
        </w:rPr>
        <w:t>prepares y</w:t>
      </w:r>
      <w:r w:rsidRPr="0093588E">
        <w:rPr>
          <w:rFonts w:ascii="Montserrat" w:eastAsia="Times New Roman" w:hAnsi="Montserrat" w:cs="Times New Roman"/>
          <w:bCs/>
          <w:lang w:eastAsia="es-MX"/>
        </w:rPr>
        <w:t xml:space="preserve"> tengas a la mano: </w:t>
      </w:r>
    </w:p>
    <w:p w14:paraId="6DD1AB7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FAB276E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 1. Cuaderno</w:t>
      </w:r>
    </w:p>
    <w:p w14:paraId="041479E9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2095960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25A9F8E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Toma apuntes, registra a lo largo de la sesión todas tus dudas y hallazgos. Luego habrá oportunidad de comentar con tu profesora y profesor de tecnología. </w:t>
      </w:r>
    </w:p>
    <w:p w14:paraId="04BE14F4" w14:textId="5EE220FC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18440E" w14:textId="77777777" w:rsidR="005E444C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368B1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4683B36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861E0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En esta ocasión, TR-06 te ha pedido escucharlo al inicio de la sesión, ya que quiere hablarte de una problemática que atañe a todos en lo común, un asunto que implica a toda la sociedad y es urgente pensar y actuar sobre ello.</w:t>
      </w:r>
    </w:p>
    <w:p w14:paraId="3D2C750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92B95A" w14:textId="77777777" w:rsidR="00CB4EA0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Reforestación urbana, Capsula TR-06</w:t>
      </w:r>
    </w:p>
    <w:p w14:paraId="622C09BA" w14:textId="04012F98" w:rsidR="008E485E" w:rsidRDefault="008E485E" w:rsidP="00F6149E">
      <w:pPr>
        <w:spacing w:after="0" w:line="240" w:lineRule="auto"/>
        <w:jc w:val="both"/>
      </w:pPr>
      <w:r w:rsidRPr="00AD0BEA">
        <w:rPr>
          <w:rFonts w:ascii="Montserrat" w:eastAsia="Montserrat" w:hAnsi="Montserrat" w:cs="Montserrat"/>
        </w:rPr>
        <w:t xml:space="preserve">(del minuto </w:t>
      </w:r>
      <w:r w:rsidR="00796F3C">
        <w:rPr>
          <w:rFonts w:ascii="Montserrat" w:eastAsia="Montserrat" w:hAnsi="Montserrat" w:cs="Montserrat"/>
        </w:rPr>
        <w:t>03</w:t>
      </w:r>
      <w:r w:rsidRPr="00AD0BEA">
        <w:rPr>
          <w:rFonts w:ascii="Montserrat" w:eastAsia="Montserrat" w:hAnsi="Montserrat" w:cs="Montserrat"/>
        </w:rPr>
        <w:t>:</w:t>
      </w:r>
      <w:r w:rsidR="00796F3C"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 xml:space="preserve"> al minuto </w:t>
      </w:r>
      <w:r w:rsidR="00796F3C">
        <w:rPr>
          <w:rFonts w:ascii="Montserrat" w:eastAsia="Montserrat" w:hAnsi="Montserrat" w:cs="Montserrat"/>
        </w:rPr>
        <w:t>05</w:t>
      </w:r>
      <w:r>
        <w:rPr>
          <w:rFonts w:ascii="Montserrat" w:eastAsia="Montserrat" w:hAnsi="Montserrat" w:cs="Montserrat"/>
        </w:rPr>
        <w:t>:</w:t>
      </w:r>
      <w:r w:rsidR="00796F3C">
        <w:rPr>
          <w:rFonts w:ascii="Montserrat" w:eastAsia="Montserrat" w:hAnsi="Montserrat" w:cs="Montserrat"/>
        </w:rPr>
        <w:t>13</w:t>
      </w:r>
      <w:r>
        <w:rPr>
          <w:rFonts w:ascii="Montserrat" w:eastAsia="Montserrat" w:hAnsi="Montserrat" w:cs="Montserrat"/>
        </w:rPr>
        <w:t>)</w:t>
      </w:r>
    </w:p>
    <w:p w14:paraId="55FCCCA1" w14:textId="311D8780" w:rsidR="008E485E" w:rsidRPr="008E485E" w:rsidRDefault="00BE3B15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8E485E" w:rsidRPr="00C06CFB">
          <w:rPr>
            <w:rStyle w:val="Hipervnculo"/>
            <w:rFonts w:ascii="Montserrat" w:eastAsia="Times New Roman" w:hAnsi="Montserrat" w:cs="Arial"/>
          </w:rPr>
          <w:t>https://youtu.be/l8m1V5AKIC4</w:t>
        </w:r>
      </w:hyperlink>
      <w:r w:rsidR="008E485E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1432917" w14:textId="77777777" w:rsidR="008E485E" w:rsidRDefault="008E485E" w:rsidP="00F6149E">
      <w:pPr>
        <w:spacing w:after="0" w:line="240" w:lineRule="auto"/>
        <w:jc w:val="both"/>
      </w:pPr>
    </w:p>
    <w:p w14:paraId="5D6F8E6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Sin duda es un proceso largo del que hay que estar al tanto para llevarlo a cabo de la mejor manera posible.</w:t>
      </w:r>
    </w:p>
    <w:p w14:paraId="1BB5E9C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D6E05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Escuchando a TR-06 se viene a la mente una frase dicha por Martin Luther King.</w:t>
      </w:r>
    </w:p>
    <w:p w14:paraId="4A687FE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ECFA1" w14:textId="5AA0C862" w:rsidR="00CB4EA0" w:rsidRPr="0093588E" w:rsidRDefault="00CB4EA0" w:rsidP="005E444C">
      <w:pPr>
        <w:spacing w:after="0" w:line="240" w:lineRule="auto"/>
        <w:ind w:left="22" w:hanging="22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93588E">
        <w:rPr>
          <w:rFonts w:ascii="Montserrat" w:eastAsia="Times New Roman" w:hAnsi="Montserrat" w:cs="Arial"/>
          <w:i/>
          <w:color w:val="000000" w:themeColor="text1"/>
        </w:rPr>
        <w:t>“Si supiera que el mundo se acaba mañana, yo, hoy todavía, plantaría un árbol”.</w:t>
      </w:r>
    </w:p>
    <w:p w14:paraId="3B7014C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D8EB9B" w14:textId="1F67C191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es tiempo de retomar el problema técnico y decidir cómo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representar la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solución que elegiste.</w:t>
      </w:r>
    </w:p>
    <w:p w14:paraId="7DD37BB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3CFBBC" w14:textId="445747D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¿Recuerdas que en la sesión anterior se comentó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que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complicaba salir 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comprar hortalizas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en este periodo de contingencia?</w:t>
      </w:r>
    </w:p>
    <w:p w14:paraId="7F922B3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91E27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 partir de esa situación se aclaró que la necesidad que se tiene es cómo obtener hortalizas variadas y frescas. </w:t>
      </w:r>
    </w:p>
    <w:p w14:paraId="68A982E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110242" w14:textId="23BB997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Por lo anterior el problema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técnico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planteó con la pregunta: ¿cómo puedes cultivar hortalizas en casa?</w:t>
      </w:r>
    </w:p>
    <w:p w14:paraId="09908C5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64FB2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Por lo que se decidió resolver el problema técnico haciendo un huerto en casa, e identificaste estas opciones para hacer la siembra:</w:t>
      </w:r>
    </w:p>
    <w:p w14:paraId="0204430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88BB23D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Huacal</w:t>
      </w:r>
    </w:p>
    <w:p w14:paraId="2241BA70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maceta</w:t>
      </w:r>
    </w:p>
    <w:p w14:paraId="4E9A10DC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botella de PET</w:t>
      </w:r>
    </w:p>
    <w:p w14:paraId="0785AE47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tubo de PVC </w:t>
      </w:r>
    </w:p>
    <w:p w14:paraId="2E7B91E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9999B8" w14:textId="70EC83C2" w:rsidR="00CB4EA0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Además,</w:t>
      </w:r>
      <w:r w:rsidR="00CB4EA0" w:rsidRPr="0093588E">
        <w:rPr>
          <w:rFonts w:ascii="Montserrat" w:eastAsia="Times New Roman" w:hAnsi="Montserrat" w:cs="Arial"/>
          <w:color w:val="000000" w:themeColor="text1"/>
        </w:rPr>
        <w:t xml:space="preserve"> se tiene la posibilidad de que el riego sea con:</w:t>
      </w:r>
    </w:p>
    <w:p w14:paraId="00AB0E4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4F5285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jarra de regadera</w:t>
      </w:r>
    </w:p>
    <w:p w14:paraId="3B31EDC9" w14:textId="77777777" w:rsidR="005E444C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1D8FE9" w14:textId="3C87A782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Estos objetos los puedes considerar parte de los medios técnicos que te ayudarán a resolver tu problema, para ello seleccionarás la mejor opción para plantar tus hortalizas y tener un huerto en casa.</w:t>
      </w:r>
    </w:p>
    <w:p w14:paraId="3426A98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4339C6" w14:textId="637FED8B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Para complementar el tema,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observa el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video de 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Licenciada Lourdes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Deyanira Chaparro Rocha, que explicará algunos puntos que debes considerar para la realización de tu cultivo.</w:t>
      </w:r>
    </w:p>
    <w:p w14:paraId="100C399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EE4635" w14:textId="77777777" w:rsidR="00CB4EA0" w:rsidRPr="0093588E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Video de especialista</w:t>
      </w:r>
    </w:p>
    <w:p w14:paraId="64ACF21C" w14:textId="737C1B35" w:rsidR="00796F3C" w:rsidRPr="00BE3B15" w:rsidRDefault="00796F3C" w:rsidP="00796F3C">
      <w:pPr>
        <w:pStyle w:val="Prrafodelista"/>
        <w:spacing w:after="0" w:line="240" w:lineRule="auto"/>
        <w:jc w:val="both"/>
        <w:rPr>
          <w:lang w:val="es-MX"/>
        </w:rPr>
      </w:pPr>
      <w:r w:rsidRPr="00BE3B15">
        <w:rPr>
          <w:rFonts w:ascii="Montserrat" w:eastAsia="Montserrat" w:hAnsi="Montserrat" w:cs="Montserrat"/>
          <w:lang w:val="es-MX"/>
        </w:rPr>
        <w:t>(del minuto 07:21 al minuto 10:10)</w:t>
      </w:r>
    </w:p>
    <w:p w14:paraId="59D10179" w14:textId="3363B6B8" w:rsidR="00796F3C" w:rsidRPr="00BE3B15" w:rsidRDefault="00BE3B15" w:rsidP="00796F3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="00796F3C" w:rsidRPr="00BE3B15">
          <w:rPr>
            <w:rStyle w:val="Hipervnculo"/>
            <w:rFonts w:ascii="Montserrat" w:eastAsia="Times New Roman" w:hAnsi="Montserrat" w:cs="Arial"/>
            <w:lang w:val="es-MX"/>
          </w:rPr>
          <w:t>https://youtu.be/l8m1V5AKIC4</w:t>
        </w:r>
      </w:hyperlink>
      <w:r w:rsidR="00796F3C" w:rsidRPr="00BE3B1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C4681CF" w14:textId="77777777" w:rsidR="008E485E" w:rsidRDefault="008E485E" w:rsidP="00F6149E">
      <w:pPr>
        <w:spacing w:after="0" w:line="240" w:lineRule="auto"/>
        <w:jc w:val="both"/>
      </w:pPr>
    </w:p>
    <w:p w14:paraId="2F9EBB8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Para realizar tu siembra puedes utilizar una composta:</w:t>
      </w:r>
    </w:p>
    <w:p w14:paraId="778D697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149769" w14:textId="37D95962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composta 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mezcla de materiales orgánicos que se van degradando y descomponiendo al paso del tiempo, al final de ese proceso se obtiene un fertilizante natural que enriquece la tierra de los cultivos.</w:t>
      </w:r>
    </w:p>
    <w:p w14:paraId="3C015735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7B71B6" w14:textId="3391A099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Se considera que el proceso de 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composta 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descomposición biológica aeróbica y la estabilización de sustratos orgánicos, bajo condiciones que permitan el desarrollo de temperaturas termófilas entre 50 y 70º C, esto es el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proceso de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generación de energía calorífica de origen biológico, de la cual se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obtiene tu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composta.</w:t>
      </w:r>
    </w:p>
    <w:p w14:paraId="0CC60459" w14:textId="26C6AFCA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Ahora, para complementar este proceso de siembra, observa un poco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 algunos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sistemas de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riego:</w:t>
      </w:r>
    </w:p>
    <w:p w14:paraId="23A18AC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558980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por superficie o por gravedad.</w:t>
      </w:r>
    </w:p>
    <w:p w14:paraId="7788B67C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por aspersión.</w:t>
      </w:r>
    </w:p>
    <w:p w14:paraId="52CD9BB9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localizado.</w:t>
      </w:r>
    </w:p>
    <w:p w14:paraId="34DBD89B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subterráneo.</w:t>
      </w:r>
    </w:p>
    <w:p w14:paraId="71118853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hidropónico.</w:t>
      </w:r>
    </w:p>
    <w:p w14:paraId="48A7C61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668C5C" w14:textId="3A93ACCC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Sin embargo, cuando se habla del riego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por hidroponía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también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pueden mencionar 6 tipos: </w:t>
      </w:r>
    </w:p>
    <w:p w14:paraId="64238DD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685CB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1.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Sistema de mecha o pabilo. </w:t>
      </w:r>
    </w:p>
    <w:p w14:paraId="6C479828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lastRenderedPageBreak/>
        <w:t>2.</w:t>
      </w:r>
      <w:r w:rsidRPr="0093588E">
        <w:rPr>
          <w:rFonts w:ascii="Montserrat" w:eastAsia="Times New Roman" w:hAnsi="Montserrat" w:cs="Arial"/>
          <w:color w:val="000000" w:themeColor="text1"/>
        </w:rPr>
        <w:tab/>
        <w:t>Técnica de inundación y drenaje.</w:t>
      </w:r>
    </w:p>
    <w:p w14:paraId="11A52774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3.</w:t>
      </w:r>
      <w:r w:rsidRPr="0093588E">
        <w:rPr>
          <w:rFonts w:ascii="Montserrat" w:eastAsia="Times New Roman" w:hAnsi="Montserrat" w:cs="Arial"/>
          <w:color w:val="000000" w:themeColor="text1"/>
        </w:rPr>
        <w:tab/>
        <w:t>Sistema de goteo con recuperación (</w:t>
      </w:r>
      <w:proofErr w:type="spellStart"/>
      <w:r w:rsidRPr="0093588E">
        <w:rPr>
          <w:rFonts w:ascii="Montserrat" w:eastAsia="Times New Roman" w:hAnsi="Montserrat" w:cs="Arial"/>
          <w:color w:val="000000" w:themeColor="text1"/>
        </w:rPr>
        <w:t>drip</w:t>
      </w:r>
      <w:proofErr w:type="spellEnd"/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Pr="0093588E">
        <w:rPr>
          <w:rFonts w:ascii="Montserrat" w:eastAsia="Times New Roman" w:hAnsi="Montserrat" w:cs="Arial"/>
          <w:color w:val="000000" w:themeColor="text1"/>
        </w:rPr>
        <w:t>system</w:t>
      </w:r>
      <w:proofErr w:type="spellEnd"/>
      <w:r w:rsidRPr="0093588E">
        <w:rPr>
          <w:rFonts w:ascii="Montserrat" w:eastAsia="Times New Roman" w:hAnsi="Montserrat" w:cs="Arial"/>
          <w:color w:val="000000" w:themeColor="text1"/>
        </w:rPr>
        <w:t xml:space="preserve">) </w:t>
      </w:r>
    </w:p>
    <w:p w14:paraId="07E7366E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4.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Técnica de película nutritiva (NFT) </w:t>
      </w:r>
    </w:p>
    <w:p w14:paraId="4C1FD0A8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5.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Cultivo en raíz flotante (DWC) </w:t>
      </w:r>
    </w:p>
    <w:p w14:paraId="7B94ADCC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6.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Sistema de </w:t>
      </w:r>
      <w:proofErr w:type="spellStart"/>
      <w:r w:rsidRPr="0093588E">
        <w:rPr>
          <w:rFonts w:ascii="Montserrat" w:eastAsia="Times New Roman" w:hAnsi="Montserrat" w:cs="Arial"/>
          <w:color w:val="000000" w:themeColor="text1"/>
        </w:rPr>
        <w:t>aeroponía</w:t>
      </w:r>
      <w:proofErr w:type="spellEnd"/>
      <w:r w:rsidRPr="0093588E">
        <w:rPr>
          <w:rFonts w:ascii="Montserrat" w:eastAsia="Times New Roman" w:hAnsi="Montserrat" w:cs="Arial"/>
          <w:color w:val="000000" w:themeColor="text1"/>
        </w:rPr>
        <w:t>.</w:t>
      </w:r>
    </w:p>
    <w:p w14:paraId="11DC531D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6D378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Ahora observa otro proceso de riego que puede apoyarte en casa.</w:t>
      </w:r>
    </w:p>
    <w:p w14:paraId="14F74401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F8A2AB" w14:textId="4229399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Para el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cual vas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a necesitar:</w:t>
      </w:r>
    </w:p>
    <w:p w14:paraId="19855ED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93A34A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una botella de PET con tapa rosca.</w:t>
      </w:r>
    </w:p>
    <w:p w14:paraId="36EC112B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Agua. </w:t>
      </w:r>
    </w:p>
    <w:p w14:paraId="195B7CCF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Pedazo de estambre. </w:t>
      </w:r>
    </w:p>
    <w:p w14:paraId="65CFD109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Encendedor.</w:t>
      </w:r>
    </w:p>
    <w:p w14:paraId="70933D2E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Aguja de canevá.</w:t>
      </w:r>
    </w:p>
    <w:p w14:paraId="5B9EF1A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9EC95" w14:textId="46D52B8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Consiste en llenar la botella de agua, al tapón hacerle un orificio pequeño con una aguja de canevá, nos podemos apoyar calentando la aguja con un encendedor,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atravesar el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estambre en el orificio, tapar la botella, que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se humedezca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de agua, ésta sale de la botella que contiene el agua y con mucho cuidado </w:t>
      </w:r>
      <w:r w:rsidR="008E485E" w:rsidRPr="0093588E">
        <w:rPr>
          <w:rFonts w:ascii="Montserrat" w:eastAsia="Times New Roman" w:hAnsi="Montserrat" w:cs="Arial"/>
          <w:color w:val="000000" w:themeColor="text1"/>
        </w:rPr>
        <w:t xml:space="preserve">la </w:t>
      </w:r>
      <w:r w:rsidR="00796F3C" w:rsidRPr="0093588E">
        <w:rPr>
          <w:rFonts w:ascii="Montserrat" w:eastAsia="Times New Roman" w:hAnsi="Montserrat" w:cs="Arial"/>
          <w:color w:val="000000" w:themeColor="text1"/>
        </w:rPr>
        <w:t>introducimos en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tierra de la planta a regar, actuando como conducto para que a la </w:t>
      </w:r>
      <w:r w:rsidR="00796F3C" w:rsidRPr="0093588E">
        <w:rPr>
          <w:rFonts w:ascii="Montserrat" w:eastAsia="Times New Roman" w:hAnsi="Montserrat" w:cs="Arial"/>
          <w:color w:val="000000" w:themeColor="text1"/>
        </w:rPr>
        <w:t>hortaliza no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le falte el agua.</w:t>
      </w:r>
    </w:p>
    <w:p w14:paraId="40E60A9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3008A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Con ese método se pueden observar varias ventajas como: </w:t>
      </w:r>
    </w:p>
    <w:p w14:paraId="51C906C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15A96E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Ahorro de agua. </w:t>
      </w:r>
    </w:p>
    <w:p w14:paraId="6211B015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Bajo consumo de energía por riego.</w:t>
      </w:r>
    </w:p>
    <w:p w14:paraId="5B9D0EA3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Automatizaci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>n del sistema.</w:t>
      </w:r>
    </w:p>
    <w:p w14:paraId="33476A78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Disposici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n exacta del agua en el lugar de la planta. </w:t>
      </w:r>
    </w:p>
    <w:p w14:paraId="55CC3C9C" w14:textId="50A58271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Menor tiempo </w:t>
      </w:r>
      <w:r w:rsidR="005E444C" w:rsidRPr="0093588E">
        <w:rPr>
          <w:rFonts w:ascii="Montserrat" w:eastAsia="Times New Roman" w:hAnsi="Montserrat" w:cs="Arial"/>
          <w:color w:val="000000" w:themeColor="text1"/>
          <w:lang w:val="es-MX"/>
        </w:rPr>
        <w:t>dedicado para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 el riego.</w:t>
      </w:r>
    </w:p>
    <w:p w14:paraId="173DFD4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2B112B" w14:textId="77777777" w:rsidR="00CB4EA0" w:rsidRPr="0093588E" w:rsidRDefault="00CB4EA0" w:rsidP="00F6149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solo falta decidir qué semilla vas a plantar en tu huerto en casa, pero para ello es necesario preparar las semillas a través de estos sencillos pasos. </w:t>
      </w:r>
    </w:p>
    <w:p w14:paraId="4F3E802D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Igual que las actividades anteriores, al momento de realizarlas procuren estar en compañía y supervisión de una persona adulta. </w:t>
      </w:r>
    </w:p>
    <w:p w14:paraId="2BC82B3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2EDA43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Poner las semillas en un frasco de agua templada durante 2 horas.</w:t>
      </w:r>
    </w:p>
    <w:p w14:paraId="55780ACA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Dejar las semillas en agua durante 20 horas a temperatura ambiente.</w:t>
      </w:r>
    </w:p>
    <w:p w14:paraId="7942C80A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Separar y tirar las semillas que flotan.</w:t>
      </w:r>
    </w:p>
    <w:p w14:paraId="12010D9D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Las semillas que no flotan se secan con papel.</w:t>
      </w:r>
    </w:p>
    <w:p w14:paraId="4D73FBC1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Ahora las semillas est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>n listas para meter en el huacal y hacer la siembra.</w:t>
      </w:r>
    </w:p>
    <w:p w14:paraId="758DEC0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A4F5B3" w14:textId="446D1C8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lastRenderedPageBreak/>
        <w:t xml:space="preserve">Para saber más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del tema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 cómo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preparar las semillas para la siembra, observa a la Profesora Tania que te explicará a través de un video.</w:t>
      </w:r>
    </w:p>
    <w:p w14:paraId="3372CB8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46213B" w14:textId="77777777" w:rsidR="00CB4EA0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Cómo prepara</w:t>
      </w: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r las semillas para la siembra</w:t>
      </w:r>
    </w:p>
    <w:p w14:paraId="6632B5F3" w14:textId="084B1A5E" w:rsidR="00796F3C" w:rsidRPr="00796F3C" w:rsidRDefault="00796F3C" w:rsidP="00796F3C">
      <w:pPr>
        <w:pStyle w:val="Prrafodelista"/>
        <w:spacing w:after="0" w:line="240" w:lineRule="auto"/>
        <w:jc w:val="both"/>
        <w:rPr>
          <w:lang w:val="es-MX"/>
        </w:rPr>
      </w:pPr>
      <w:r w:rsidRPr="00796F3C">
        <w:rPr>
          <w:rFonts w:ascii="Montserrat" w:eastAsia="Montserrat" w:hAnsi="Montserrat" w:cs="Montserrat"/>
          <w:lang w:val="es-MX"/>
        </w:rPr>
        <w:t xml:space="preserve">(del minuto </w:t>
      </w:r>
      <w:r>
        <w:rPr>
          <w:rFonts w:ascii="Montserrat" w:eastAsia="Montserrat" w:hAnsi="Montserrat" w:cs="Montserrat"/>
          <w:lang w:val="es-MX"/>
        </w:rPr>
        <w:t>16</w:t>
      </w:r>
      <w:r w:rsidRPr="00796F3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14</w:t>
      </w:r>
      <w:r w:rsidRPr="00796F3C">
        <w:rPr>
          <w:rFonts w:ascii="Montserrat" w:eastAsia="Montserrat" w:hAnsi="Montserrat" w:cs="Montserrat"/>
          <w:lang w:val="es-MX"/>
        </w:rPr>
        <w:t xml:space="preserve"> al minuto 1</w:t>
      </w:r>
      <w:r>
        <w:rPr>
          <w:rFonts w:ascii="Montserrat" w:eastAsia="Montserrat" w:hAnsi="Montserrat" w:cs="Montserrat"/>
          <w:lang w:val="es-MX"/>
        </w:rPr>
        <w:t>8</w:t>
      </w:r>
      <w:r w:rsidRPr="00796F3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02</w:t>
      </w:r>
      <w:r w:rsidRPr="00796F3C">
        <w:rPr>
          <w:rFonts w:ascii="Montserrat" w:eastAsia="Montserrat" w:hAnsi="Montserrat" w:cs="Montserrat"/>
          <w:lang w:val="es-MX"/>
        </w:rPr>
        <w:t>)</w:t>
      </w:r>
    </w:p>
    <w:p w14:paraId="40089B27" w14:textId="0D9D815B" w:rsidR="008E485E" w:rsidRPr="00796F3C" w:rsidRDefault="00BE3B15" w:rsidP="00796F3C">
      <w:pPr>
        <w:pStyle w:val="Prrafodelista"/>
        <w:spacing w:after="0" w:line="240" w:lineRule="auto"/>
        <w:jc w:val="both"/>
        <w:rPr>
          <w:lang w:val="es-MX"/>
        </w:rPr>
      </w:pPr>
      <w:hyperlink r:id="rId10" w:history="1">
        <w:r w:rsidR="00796F3C" w:rsidRPr="00796F3C">
          <w:rPr>
            <w:rStyle w:val="Hipervnculo"/>
            <w:rFonts w:ascii="Montserrat" w:eastAsia="Times New Roman" w:hAnsi="Montserrat" w:cs="Arial"/>
            <w:lang w:val="es-MX"/>
          </w:rPr>
          <w:t>https://youtu.be/l8m1V5AKIC4</w:t>
        </w:r>
      </w:hyperlink>
    </w:p>
    <w:p w14:paraId="7E4C11B2" w14:textId="77777777" w:rsidR="008E485E" w:rsidRPr="00796F3C" w:rsidRDefault="008E485E" w:rsidP="00F6149E">
      <w:pPr>
        <w:pStyle w:val="Prrafodelista"/>
        <w:spacing w:after="0" w:line="240" w:lineRule="auto"/>
        <w:jc w:val="both"/>
        <w:rPr>
          <w:lang w:val="es-MX"/>
        </w:rPr>
      </w:pPr>
    </w:p>
    <w:p w14:paraId="1176B146" w14:textId="531246F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Creo que ahora sí tienes todo listo para iniciar tu huerto en casa:</w:t>
      </w:r>
    </w:p>
    <w:p w14:paraId="117B7F7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D65C3D" w14:textId="322FDA1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tienes que esperar, y con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todos los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cuidados que se tengas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sobre tu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planta para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que germine.</w:t>
      </w:r>
    </w:p>
    <w:p w14:paraId="3F9D5FB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6E856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La recomendación lectora para ti, el cual será de interés y utilidad.</w:t>
      </w:r>
    </w:p>
    <w:p w14:paraId="12001BD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961D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El libro es:</w:t>
      </w:r>
    </w:p>
    <w:p w14:paraId="196A972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548D3" w14:textId="77777777" w:rsidR="00CB4EA0" w:rsidRPr="005E444C" w:rsidRDefault="00CB4EA0" w:rsidP="005E444C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5E444C">
        <w:rPr>
          <w:rFonts w:ascii="Montserrat" w:eastAsia="Times New Roman" w:hAnsi="Montserrat" w:cs="Arial"/>
          <w:i/>
          <w:color w:val="000000" w:themeColor="text1"/>
        </w:rPr>
        <w:t>“En el huerto para todas las edades”</w:t>
      </w:r>
    </w:p>
    <w:p w14:paraId="7C378D15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2C54F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La Fertilidad de la Tierra.</w:t>
      </w:r>
    </w:p>
    <w:p w14:paraId="11C3743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4D897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Este libro dice que para hacer un huerto no importa el tamaño del espacio cultivable del que se dispone. Puedes cultivar pequeñas porciones de tierra, en macetas, jardineras y mesas de cultivo, o en espacios un poco más grandes donde se pueden combinar huacales de diferentes tamaños. </w:t>
      </w:r>
    </w:p>
    <w:p w14:paraId="43A06CC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791AF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Tampoco importa la edad en la que puedes iniciar un cultivo, los niños acompañados de sus padres o profesores pueden iniciarse en la experiencia de ver germinar las semillas y crecer.</w:t>
      </w:r>
    </w:p>
    <w:p w14:paraId="4D0CD41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3260F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Para los adultos mayores el cultivo de la huerta es también un espacio y una actividad muy recomendable, donde se puede tomar el aire, hacer ejercicio moderado y disfrutar de la naturaleza.</w:t>
      </w:r>
    </w:p>
    <w:p w14:paraId="27BD8917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41102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Te invito a leer este libro que te ayudará a tomar mejores decisiones.</w:t>
      </w:r>
    </w:p>
    <w:p w14:paraId="34154D09" w14:textId="70CFA316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B07C4D" w14:textId="77777777" w:rsidR="005E444C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913D5" w14:textId="1A06E8F0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4C68118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18BAA9B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0ED64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Comparte tu experiencia con tus compañeros, profesores y familiares, recuerda cuidar muy bien de tu cultivo.</w:t>
      </w:r>
    </w:p>
    <w:p w14:paraId="703F767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00201" w14:textId="37197AAF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845A79" w14:textId="5B8FB80F" w:rsidR="00BE3B15" w:rsidRDefault="00BE3B15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950B11" w14:textId="77D64910" w:rsidR="00BE3B15" w:rsidRDefault="00BE3B15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BDEC5C" w14:textId="77777777" w:rsidR="00BE3B15" w:rsidRPr="0093588E" w:rsidRDefault="00BE3B15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8AC4CE" w14:textId="77777777" w:rsidR="00CB4EA0" w:rsidRPr="0093588E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¡Buen trabajo!</w:t>
      </w:r>
    </w:p>
    <w:p w14:paraId="6BACFEA8" w14:textId="7B2187DE" w:rsidR="00CB4EA0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06658FE" w14:textId="77777777" w:rsidR="00BE3B15" w:rsidRPr="0093588E" w:rsidRDefault="00BE3B15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36C5F9D" w14:textId="77777777" w:rsidR="00CB4EA0" w:rsidRPr="0093588E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Gracias por tu esfuerzo. </w:t>
      </w:r>
    </w:p>
    <w:p w14:paraId="144A4B10" w14:textId="77777777" w:rsidR="005E444C" w:rsidRDefault="005E444C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6DF772C5" w14:textId="77777777" w:rsidR="005E444C" w:rsidRDefault="005E444C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07279DF5" w14:textId="012E72D1" w:rsidR="00CB4EA0" w:rsidRPr="0093588E" w:rsidRDefault="00CB4EA0" w:rsidP="00F6149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3588E">
        <w:rPr>
          <w:rFonts w:ascii="Montserrat" w:hAnsi="Montserrat"/>
          <w:b/>
          <w:sz w:val="28"/>
          <w:szCs w:val="32"/>
        </w:rPr>
        <w:t>Para saber más:</w:t>
      </w:r>
    </w:p>
    <w:p w14:paraId="15E3852A" w14:textId="77777777" w:rsidR="00CB4EA0" w:rsidRPr="0093588E" w:rsidRDefault="00CB4EA0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3588E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7868D5" w14:textId="77777777" w:rsidR="00CB4EA0" w:rsidRPr="0093588E" w:rsidRDefault="00BE3B15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CB4EA0" w:rsidRPr="0093588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B4EA0" w:rsidRPr="0093588E" w:rsidSect="00F37DDC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2C94" w14:textId="77777777" w:rsidR="000F7981" w:rsidRDefault="000F7981">
      <w:pPr>
        <w:spacing w:after="0" w:line="240" w:lineRule="auto"/>
      </w:pPr>
      <w:r>
        <w:separator/>
      </w:r>
    </w:p>
  </w:endnote>
  <w:endnote w:type="continuationSeparator" w:id="0">
    <w:p w14:paraId="5FBFF76A" w14:textId="77777777" w:rsidR="000F7981" w:rsidRDefault="000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4551D" w14:textId="77777777" w:rsidR="008E485E" w:rsidRPr="000B27BE" w:rsidRDefault="008E485E" w:rsidP="008E485E">
            <w:pPr>
              <w:rPr>
                <w:sz w:val="18"/>
                <w:szCs w:val="18"/>
              </w:rPr>
            </w:pPr>
          </w:p>
          <w:p w14:paraId="4AA22E0C" w14:textId="77777777" w:rsidR="008E485E" w:rsidRPr="000B27BE" w:rsidRDefault="008E485E" w:rsidP="008E485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ACD6D82" w14:textId="77777777" w:rsidR="008E485E" w:rsidRPr="000B27BE" w:rsidRDefault="008E485E" w:rsidP="008E485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5EEE453" w14:textId="77777777" w:rsidR="008E485E" w:rsidRPr="000B27BE" w:rsidRDefault="008E485E" w:rsidP="008E485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76BED90" w14:textId="77777777" w:rsidR="008E485E" w:rsidRDefault="008E4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3AED" w14:textId="77777777" w:rsidR="000F7981" w:rsidRDefault="000F7981">
      <w:pPr>
        <w:spacing w:after="0" w:line="240" w:lineRule="auto"/>
      </w:pPr>
      <w:r>
        <w:separator/>
      </w:r>
    </w:p>
  </w:footnote>
  <w:footnote w:type="continuationSeparator" w:id="0">
    <w:p w14:paraId="53F5C3B1" w14:textId="77777777" w:rsidR="000F7981" w:rsidRDefault="000F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1912">
    <w:abstractNumId w:val="0"/>
  </w:num>
  <w:num w:numId="2" w16cid:durableId="1903101809">
    <w:abstractNumId w:val="6"/>
  </w:num>
  <w:num w:numId="3" w16cid:durableId="1847595607">
    <w:abstractNumId w:val="1"/>
  </w:num>
  <w:num w:numId="4" w16cid:durableId="193815640">
    <w:abstractNumId w:val="21"/>
  </w:num>
  <w:num w:numId="5" w16cid:durableId="1157460883">
    <w:abstractNumId w:val="15"/>
  </w:num>
  <w:num w:numId="6" w16cid:durableId="1950618476">
    <w:abstractNumId w:val="8"/>
  </w:num>
  <w:num w:numId="7" w16cid:durableId="13579267">
    <w:abstractNumId w:val="16"/>
  </w:num>
  <w:num w:numId="8" w16cid:durableId="32076504">
    <w:abstractNumId w:val="18"/>
  </w:num>
  <w:num w:numId="9" w16cid:durableId="152110306">
    <w:abstractNumId w:val="10"/>
  </w:num>
  <w:num w:numId="10" w16cid:durableId="1986205128">
    <w:abstractNumId w:val="2"/>
  </w:num>
  <w:num w:numId="11" w16cid:durableId="1870340674">
    <w:abstractNumId w:val="20"/>
  </w:num>
  <w:num w:numId="12" w16cid:durableId="785152826">
    <w:abstractNumId w:val="4"/>
  </w:num>
  <w:num w:numId="13" w16cid:durableId="759641924">
    <w:abstractNumId w:val="11"/>
  </w:num>
  <w:num w:numId="14" w16cid:durableId="83697617">
    <w:abstractNumId w:val="12"/>
  </w:num>
  <w:num w:numId="15" w16cid:durableId="1421174903">
    <w:abstractNumId w:val="9"/>
  </w:num>
  <w:num w:numId="16" w16cid:durableId="2023777358">
    <w:abstractNumId w:val="7"/>
  </w:num>
  <w:num w:numId="17" w16cid:durableId="2102096268">
    <w:abstractNumId w:val="3"/>
  </w:num>
  <w:num w:numId="18" w16cid:durableId="1628583155">
    <w:abstractNumId w:val="14"/>
  </w:num>
  <w:num w:numId="19" w16cid:durableId="1784230482">
    <w:abstractNumId w:val="13"/>
  </w:num>
  <w:num w:numId="20" w16cid:durableId="283540267">
    <w:abstractNumId w:val="25"/>
  </w:num>
  <w:num w:numId="21" w16cid:durableId="1058553366">
    <w:abstractNumId w:val="27"/>
  </w:num>
  <w:num w:numId="22" w16cid:durableId="1072971612">
    <w:abstractNumId w:val="17"/>
  </w:num>
  <w:num w:numId="23" w16cid:durableId="1031952242">
    <w:abstractNumId w:val="24"/>
  </w:num>
  <w:num w:numId="24" w16cid:durableId="1043092591">
    <w:abstractNumId w:val="5"/>
  </w:num>
  <w:num w:numId="25" w16cid:durableId="1214076233">
    <w:abstractNumId w:val="22"/>
  </w:num>
  <w:num w:numId="26" w16cid:durableId="1838878970">
    <w:abstractNumId w:val="23"/>
  </w:num>
  <w:num w:numId="27" w16cid:durableId="872962076">
    <w:abstractNumId w:val="26"/>
  </w:num>
  <w:num w:numId="28" w16cid:durableId="1424304637">
    <w:abstractNumId w:val="28"/>
  </w:num>
  <w:num w:numId="29" w16cid:durableId="99761046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0F7981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67640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43DA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3752"/>
    <w:rsid w:val="006B4ADF"/>
    <w:rsid w:val="006B6957"/>
    <w:rsid w:val="006C433A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57C4B"/>
    <w:rsid w:val="00761DC2"/>
    <w:rsid w:val="00767E79"/>
    <w:rsid w:val="00774C31"/>
    <w:rsid w:val="00774FA8"/>
    <w:rsid w:val="00780B64"/>
    <w:rsid w:val="007900B1"/>
    <w:rsid w:val="00794C42"/>
    <w:rsid w:val="00796F3C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1C0F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85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38A3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B7D64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15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75958"/>
    <w:rsid w:val="00C771D3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31F7"/>
    <w:rsid w:val="00D6600C"/>
    <w:rsid w:val="00D80FB2"/>
    <w:rsid w:val="00D819D1"/>
    <w:rsid w:val="00D87143"/>
    <w:rsid w:val="00D874EB"/>
    <w:rsid w:val="00DA2AE6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163E0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2474DC5"/>
    <w:rsid w:val="0AE0229C"/>
    <w:rsid w:val="0E3F4D5A"/>
    <w:rsid w:val="1083F74A"/>
    <w:rsid w:val="152B9A5C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ACC4123"/>
    <w:rsid w:val="4C681184"/>
    <w:rsid w:val="50E99924"/>
    <w:rsid w:val="54D6DB0E"/>
    <w:rsid w:val="59358208"/>
    <w:rsid w:val="5A037439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7595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E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8m1V5AKIC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l8m1V5AKI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8m1V5AKI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9721-28FE-46BB-B982-39B8478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12</cp:revision>
  <dcterms:created xsi:type="dcterms:W3CDTF">2021-03-27T20:03:00Z</dcterms:created>
  <dcterms:modified xsi:type="dcterms:W3CDTF">2023-03-30T18:53:00Z</dcterms:modified>
</cp:coreProperties>
</file>