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CC8" w14:textId="33DD7D68" w:rsidR="00A75EB4" w:rsidRPr="00FF67AA" w:rsidRDefault="00D14563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F53717F" w14:textId="14FB3407" w:rsidR="00A75EB4" w:rsidRPr="00FF67AA" w:rsidRDefault="00D14563" w:rsidP="00A75E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1360F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</w:p>
    <w:p w14:paraId="0F35CAA4" w14:textId="543BF649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D1456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1DAB9D38" w14:textId="77777777" w:rsidR="00A75EB4" w:rsidRPr="00FF67AA" w:rsidRDefault="00A75EB4" w:rsidP="00A75E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5BBB2431" w14:textId="77777777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55285D40" w:rsidR="00CE7E44" w:rsidRPr="00FF67AA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FF67A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FF67AA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FF67AA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7F97456E" w14:textId="77777777" w:rsidR="00FD0022" w:rsidRPr="00FF67AA" w:rsidRDefault="00FD0022" w:rsidP="00FD0022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F67A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Descartes: la síntesis de la geometría griega y el álgebra árabe</w:t>
      </w:r>
    </w:p>
    <w:p w14:paraId="7C0AF8D5" w14:textId="4BF908D3" w:rsidR="00A75EB4" w:rsidRDefault="00A75EB4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2BD473D3" w14:textId="77777777" w:rsidR="00A75EB4" w:rsidRDefault="00A75EB4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EB33268" w14:textId="6E0B1078" w:rsidR="00385079" w:rsidRPr="00FF67A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F67A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D14563">
        <w:rPr>
          <w:rFonts w:ascii="Montserrat" w:hAnsi="Montserrat" w:cstheme="minorHAnsi"/>
          <w:bCs/>
          <w:i/>
        </w:rPr>
        <w:t>c</w:t>
      </w:r>
      <w:r w:rsidR="00FD0022" w:rsidRPr="00FF67AA">
        <w:rPr>
          <w:rFonts w:ascii="Montserrat" w:hAnsi="Montserrat" w:cstheme="minorHAnsi"/>
          <w:bCs/>
          <w:i/>
        </w:rPr>
        <w:t>oncibe las matemáticas como una construcción social en la que se formulan y argumentan hechos y procedimientos matemáticos.</w:t>
      </w:r>
    </w:p>
    <w:p w14:paraId="52AEDC22" w14:textId="77777777" w:rsidR="001A4A66" w:rsidRPr="00FF67AA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390CEE98" w:rsidR="00385079" w:rsidRPr="00FF67AA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D14563">
        <w:rPr>
          <w:rFonts w:ascii="Montserrat" w:hAnsi="Montserrat" w:cstheme="minorHAnsi"/>
          <w:bCs/>
          <w:i/>
        </w:rPr>
        <w:t>r</w:t>
      </w:r>
      <w:r w:rsidR="00FD0022" w:rsidRPr="00FF67AA">
        <w:rPr>
          <w:rFonts w:ascii="Montserrat" w:hAnsi="Montserrat" w:cstheme="minorHAnsi"/>
          <w:bCs/>
          <w:i/>
        </w:rPr>
        <w:t>econocer las aportaciones de Descartes a las matemáticas.</w:t>
      </w:r>
    </w:p>
    <w:p w14:paraId="0BB3CA45" w14:textId="77777777" w:rsidR="00DA2472" w:rsidRPr="00FF67AA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FF67A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FF67AA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65B81275" w:rsidR="005074F9" w:rsidRPr="00FF67AA" w:rsidRDefault="005074F9" w:rsidP="00C4058A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4B60A4" w14:textId="3EDD692A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Prepar</w:t>
      </w:r>
      <w:r w:rsidR="00B47334" w:rsidRPr="00FF67AA">
        <w:rPr>
          <w:rFonts w:ascii="Montserrat" w:eastAsia="Arial" w:hAnsi="Montserrat" w:cs="Arial"/>
        </w:rPr>
        <w:t>a</w:t>
      </w:r>
      <w:r w:rsidRPr="00FF67AA">
        <w:rPr>
          <w:rFonts w:ascii="Montserrat" w:eastAsia="Arial" w:hAnsi="Montserrat" w:cs="Arial"/>
        </w:rPr>
        <w:t xml:space="preserve"> </w:t>
      </w:r>
      <w:r w:rsidR="00B47334" w:rsidRPr="00FF67AA">
        <w:rPr>
          <w:rFonts w:ascii="Montserrat" w:eastAsia="Arial" w:hAnsi="Montserrat" w:cs="Arial"/>
        </w:rPr>
        <w:t>t</w:t>
      </w:r>
      <w:r w:rsidRPr="00FF67AA">
        <w:rPr>
          <w:rFonts w:ascii="Montserrat" w:eastAsia="Arial" w:hAnsi="Montserrat" w:cs="Arial"/>
        </w:rPr>
        <w:t>u cuaderno de apuntes, lápiz y goma.</w:t>
      </w:r>
    </w:p>
    <w:p w14:paraId="7EC765B1" w14:textId="4F184DB1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9D2225" w14:textId="68AF88C8" w:rsidR="003D3C45" w:rsidRPr="00FF67AA" w:rsidRDefault="00B47334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</w:t>
      </w:r>
      <w:r w:rsidR="003D3C45" w:rsidRPr="00FF67AA">
        <w:rPr>
          <w:rFonts w:ascii="Montserrat" w:eastAsia="Arial" w:hAnsi="Montserrat" w:cs="Arial"/>
        </w:rPr>
        <w:t>not</w:t>
      </w:r>
      <w:r w:rsidRPr="00FF67AA">
        <w:rPr>
          <w:rFonts w:ascii="Montserrat" w:eastAsia="Arial" w:hAnsi="Montserrat" w:cs="Arial"/>
        </w:rPr>
        <w:t>a</w:t>
      </w:r>
      <w:r w:rsidR="003D3C45" w:rsidRPr="00FF67AA">
        <w:rPr>
          <w:rFonts w:ascii="Montserrat" w:eastAsia="Arial" w:hAnsi="Montserrat" w:cs="Arial"/>
        </w:rPr>
        <w:t xml:space="preserve"> lo que considere</w:t>
      </w:r>
      <w:r w:rsidRPr="00FF67AA">
        <w:rPr>
          <w:rFonts w:ascii="Montserrat" w:eastAsia="Arial" w:hAnsi="Montserrat" w:cs="Arial"/>
        </w:rPr>
        <w:t xml:space="preserve">s </w:t>
      </w:r>
      <w:r w:rsidR="003D3C45" w:rsidRPr="00FF67AA">
        <w:rPr>
          <w:rFonts w:ascii="Montserrat" w:eastAsia="Arial" w:hAnsi="Montserrat" w:cs="Arial"/>
        </w:rPr>
        <w:t>importante y no pierda</w:t>
      </w:r>
      <w:r w:rsidRPr="00FF67AA">
        <w:rPr>
          <w:rFonts w:ascii="Montserrat" w:eastAsia="Arial" w:hAnsi="Montserrat" w:cs="Arial"/>
        </w:rPr>
        <w:t>s</w:t>
      </w:r>
      <w:r w:rsidR="003D3C45" w:rsidRPr="00FF67AA">
        <w:rPr>
          <w:rFonts w:ascii="Montserrat" w:eastAsia="Arial" w:hAnsi="Montserrat" w:cs="Arial"/>
        </w:rPr>
        <w:t xml:space="preserve"> detalle de la información. </w:t>
      </w:r>
    </w:p>
    <w:p w14:paraId="1133DDDB" w14:textId="77777777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E6B453" w14:textId="77777777" w:rsidR="003D3C45" w:rsidRPr="00FF67AA" w:rsidRDefault="003D3C45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FF67AA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FF67AA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DE757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Cuando se habla de geometría y álgebra en las matemáticas, es indispensable referir a un gran filósofo, físico y matemático francés del siglo XVII.</w:t>
      </w:r>
    </w:p>
    <w:p w14:paraId="724D84D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ED0218" w14:textId="4A0E054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Él fue el primero en demostrar las relaciones entre las líneas rectas y las curvas con las ecuaciones matemáticas que hoy se conocen. </w:t>
      </w:r>
    </w:p>
    <w:p w14:paraId="7976272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4C944EF" w14:textId="462838F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>De este modo, él concibió la geometría analítica que es la rama de la geometría que representa curvas y figuras geométricas mediante expresiones algebraicas en un sistema de coordenadas.</w:t>
      </w:r>
    </w:p>
    <w:p w14:paraId="7866542C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08B8038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Los descubrimientos del académico del </w:t>
      </w:r>
      <w:r w:rsidRPr="00FF67AA">
        <w:rPr>
          <w:rFonts w:ascii="Montserrat" w:eastAsia="Arial" w:hAnsi="Montserrat" w:cs="Arial"/>
          <w:i/>
          <w:iCs/>
          <w:highlight w:val="white"/>
        </w:rPr>
        <w:t>“</w:t>
      </w:r>
      <w:r w:rsidRPr="00FF67AA">
        <w:rPr>
          <w:rFonts w:ascii="Montserrat" w:eastAsia="Arial" w:hAnsi="Montserrat" w:cs="Arial"/>
          <w:i/>
          <w:highlight w:val="white"/>
        </w:rPr>
        <w:t>Cogito ergo sum”</w:t>
      </w:r>
      <w:r w:rsidRPr="00FF67AA">
        <w:rPr>
          <w:rFonts w:ascii="Montserrat" w:eastAsia="Arial" w:hAnsi="Montserrat" w:cs="Arial"/>
          <w:highlight w:val="white"/>
        </w:rPr>
        <w:t xml:space="preserve"> (“Pienso, luego existo”) se enseñan en la actualidad en todos los sistemas educativos.</w:t>
      </w:r>
    </w:p>
    <w:p w14:paraId="166C79C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A89C84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Además, este matemático se cuestionó los pensamientos científicos predominantes de su época, </w:t>
      </w:r>
      <w:r w:rsidRPr="00FF67AA">
        <w:rPr>
          <w:rFonts w:ascii="Montserrat" w:eastAsia="Arial" w:hAnsi="Montserrat" w:cs="Arial"/>
        </w:rPr>
        <w:t>apostando así por la razón, la experimentación y la observación frente a la tradición científica de su siglo.</w:t>
      </w:r>
    </w:p>
    <w:p w14:paraId="72D5099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1DE79E3" w14:textId="5F01B3C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Se refiere al padre de la geometría analítica: René Descartes</w:t>
      </w:r>
      <w:r w:rsidRPr="00FF67AA">
        <w:rPr>
          <w:rFonts w:ascii="Montserrat" w:eastAsia="Arial" w:hAnsi="Montserrat" w:cs="Arial"/>
        </w:rPr>
        <w:t>.</w:t>
      </w:r>
    </w:p>
    <w:p w14:paraId="7EF6FFF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542B90" w14:textId="1F1619B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Su nombre es René Descartes </w:t>
      </w:r>
      <w:proofErr w:type="spellStart"/>
      <w:r w:rsidRPr="00FF67AA">
        <w:rPr>
          <w:rFonts w:ascii="Montserrat" w:eastAsia="Arial" w:hAnsi="Montserrat" w:cs="Arial"/>
          <w:highlight w:val="white"/>
        </w:rPr>
        <w:t>Brochard</w:t>
      </w:r>
      <w:proofErr w:type="spellEnd"/>
      <w:r w:rsidRPr="00FF67AA">
        <w:rPr>
          <w:rFonts w:ascii="Montserrat" w:eastAsia="Arial" w:hAnsi="Montserrat" w:cs="Arial"/>
          <w:highlight w:val="white"/>
        </w:rPr>
        <w:t xml:space="preserve"> o, en latín, Renatus </w:t>
      </w:r>
      <w:proofErr w:type="spellStart"/>
      <w:r w:rsidRPr="00FF67AA">
        <w:rPr>
          <w:rFonts w:ascii="Montserrat" w:eastAsia="Arial" w:hAnsi="Montserrat" w:cs="Arial"/>
          <w:highlight w:val="white"/>
        </w:rPr>
        <w:t>Cartesius</w:t>
      </w:r>
      <w:proofErr w:type="spellEnd"/>
      <w:r w:rsidRPr="00FF67AA">
        <w:rPr>
          <w:rFonts w:ascii="Montserrat" w:eastAsia="Arial" w:hAnsi="Montserrat" w:cs="Arial"/>
          <w:highlight w:val="white"/>
        </w:rPr>
        <w:t xml:space="preserve">; nació en La Haye, en Touraine, el </w:t>
      </w:r>
      <w:hyperlink r:id="rId8">
        <w:r w:rsidRPr="00FF67AA">
          <w:rPr>
            <w:rFonts w:ascii="Montserrat" w:eastAsia="Arial" w:hAnsi="Montserrat" w:cs="Arial"/>
            <w:highlight w:val="white"/>
          </w:rPr>
          <w:t>31 de marzo</w:t>
        </w:r>
      </w:hyperlink>
      <w:r w:rsidRPr="00FF67AA">
        <w:rPr>
          <w:rFonts w:ascii="Montserrat" w:eastAsia="Arial" w:hAnsi="Montserrat" w:cs="Arial"/>
          <w:highlight w:val="white"/>
        </w:rPr>
        <w:t xml:space="preserve"> de </w:t>
      </w:r>
      <w:hyperlink r:id="rId9">
        <w:r w:rsidRPr="00FF67AA">
          <w:rPr>
            <w:rFonts w:ascii="Montserrat" w:eastAsia="Arial" w:hAnsi="Montserrat" w:cs="Arial"/>
            <w:highlight w:val="white"/>
          </w:rPr>
          <w:t>1596</w:t>
        </w:r>
      </w:hyperlink>
      <w:r w:rsidRPr="00FF67AA">
        <w:rPr>
          <w:rFonts w:ascii="Montserrat" w:eastAsia="Arial" w:hAnsi="Montserrat" w:cs="Arial"/>
          <w:highlight w:val="white"/>
        </w:rPr>
        <w:t>.</w:t>
      </w:r>
    </w:p>
    <w:p w14:paraId="1A18152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F0F501" w14:textId="65998A6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Fue el cuarto hijo de una familia bien acomodada de la baja nobleza.</w:t>
      </w:r>
    </w:p>
    <w:p w14:paraId="3EF3EDC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F67B0F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ED75E6" wp14:editId="45D0A92F">
            <wp:extent cx="2762250" cy="19826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19" cy="19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C10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988BD19" w14:textId="26B25EEE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Su madre, Jeanne </w:t>
      </w:r>
      <w:proofErr w:type="spellStart"/>
      <w:r w:rsidRPr="00FF67AA">
        <w:rPr>
          <w:rFonts w:ascii="Montserrat" w:eastAsia="Arial" w:hAnsi="Montserrat" w:cs="Arial"/>
          <w:highlight w:val="white"/>
        </w:rPr>
        <w:t>Brochard</w:t>
      </w:r>
      <w:proofErr w:type="spellEnd"/>
      <w:r w:rsidRPr="00FF67AA">
        <w:rPr>
          <w:rFonts w:ascii="Montserrat" w:eastAsia="Arial" w:hAnsi="Montserrat" w:cs="Arial"/>
          <w:highlight w:val="white"/>
        </w:rPr>
        <w:t>, murió meses después de su nacimiento, y su padre, Joachim Descartes, se desempeñó como abogado y consejero en el Parlamento de Bretaña.</w:t>
      </w:r>
    </w:p>
    <w:p w14:paraId="1DCB5195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C059161" w14:textId="048EC28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L</w:t>
      </w:r>
      <w:r w:rsidRPr="00FF67AA">
        <w:rPr>
          <w:rFonts w:ascii="Montserrat" w:eastAsia="Arial" w:hAnsi="Montserrat" w:cs="Arial"/>
          <w:highlight w:val="white"/>
        </w:rPr>
        <w:t>a ciudad en donde nació</w:t>
      </w:r>
      <w:r w:rsidRPr="00FF67AA">
        <w:rPr>
          <w:rFonts w:ascii="Montserrat" w:eastAsia="Arial" w:hAnsi="Montserrat" w:cs="Arial"/>
        </w:rPr>
        <w:t xml:space="preserve"> lleva el nombre de “</w:t>
      </w:r>
      <w:r w:rsidRPr="00FF67AA">
        <w:rPr>
          <w:rFonts w:ascii="Montserrat" w:eastAsia="Arial" w:hAnsi="Montserrat" w:cs="Arial"/>
          <w:highlight w:val="white"/>
        </w:rPr>
        <w:t>Descartes” en su honor.</w:t>
      </w:r>
    </w:p>
    <w:p w14:paraId="1CA6FE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775F9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0F7457D" wp14:editId="5931CF4F">
            <wp:extent cx="3371850" cy="32528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13" cy="32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E87D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D5EBF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Además, hay una estatua frente al ayuntamiento de la ciudad que lo vio nacer.</w:t>
      </w:r>
    </w:p>
    <w:p w14:paraId="05C918A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0304AD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6EAF020" wp14:editId="5E0AE114">
            <wp:extent cx="2581275" cy="24083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45" cy="24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38B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C4ECFE8" w14:textId="29E5C1D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Además de su padre, estuvo al cuidado y crianza de su abuela y de una nodriza.</w:t>
      </w:r>
    </w:p>
    <w:p w14:paraId="668ABBC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EDB3F6A" w14:textId="0DC8FD8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Su padre lo llamaba “El pequeño filósofo”, porque desde niño se pasaba cada día haciéndole preguntas</w:t>
      </w:r>
      <w:r w:rsidRPr="00FF67AA">
        <w:rPr>
          <w:rFonts w:ascii="Montserrat" w:eastAsia="Arial" w:hAnsi="Montserrat" w:cs="Arial"/>
        </w:rPr>
        <w:t>, desde muy pequeño tenía inquietud por el conocimiento y esto lo motivó a seguir formándose.</w:t>
      </w:r>
    </w:p>
    <w:p w14:paraId="6C1CBDD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517812" w14:textId="263EA669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Estudió en La</w:t>
      </w:r>
      <w:r w:rsidRPr="00FF67AA">
        <w:rPr>
          <w:rFonts w:ascii="Montserrat" w:eastAsia="Arial" w:hAnsi="Montserrat" w:cs="Arial"/>
          <w:highlight w:val="white"/>
        </w:rPr>
        <w:t xml:space="preserve"> </w:t>
      </w:r>
      <w:proofErr w:type="spellStart"/>
      <w:r w:rsidRPr="00FF67AA">
        <w:rPr>
          <w:rFonts w:ascii="Montserrat" w:eastAsia="Arial" w:hAnsi="Montserrat" w:cs="Arial"/>
          <w:highlight w:val="white"/>
        </w:rPr>
        <w:t>Flèche</w:t>
      </w:r>
      <w:proofErr w:type="spellEnd"/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 xml:space="preserve">dirigida por jesuitas, </w:t>
      </w:r>
      <w:r w:rsidRPr="00FF67AA">
        <w:rPr>
          <w:rFonts w:ascii="Montserrat" w:eastAsia="Arial" w:hAnsi="Montserrat" w:cs="Arial"/>
        </w:rPr>
        <w:t xml:space="preserve">en la región de Países del Loira </w:t>
      </w:r>
      <w:r w:rsidRPr="00FF67AA">
        <w:rPr>
          <w:rFonts w:ascii="Montserrat" w:eastAsia="Arial" w:hAnsi="Montserrat" w:cs="Arial"/>
          <w:highlight w:val="white"/>
        </w:rPr>
        <w:t>hasta los dieciséis años</w:t>
      </w:r>
      <w:r w:rsidRPr="00FF67AA">
        <w:rPr>
          <w:rFonts w:ascii="Montserrat" w:eastAsia="Arial" w:hAnsi="Montserrat" w:cs="Arial"/>
        </w:rPr>
        <w:t>.</w:t>
      </w:r>
    </w:p>
    <w:p w14:paraId="6C78168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04A6D6" w14:textId="4F65F71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 xml:space="preserve">Los cinco primeros años estudió gramática, retórica y dialéctica; aprendió latín y griego, así como cultura clásica. </w:t>
      </w:r>
    </w:p>
    <w:p w14:paraId="0B81345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6C1A3DA" w14:textId="296BA5C3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El resto de la enseñanza era basada en textos filosóficos de Aristóteles</w:t>
      </w:r>
      <w:r w:rsidRPr="00FF67AA">
        <w:rPr>
          <w:rFonts w:ascii="Montserrat" w:eastAsia="Arial" w:hAnsi="Montserrat" w:cs="Arial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referido en sus estudios tanto de física como de biología. </w:t>
      </w:r>
    </w:p>
    <w:p w14:paraId="7DB7CF8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A0D56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El plan de estudios incluía una introducción a las matemáticas puras y aplicadas: astronomía, música y arquitectura.</w:t>
      </w:r>
    </w:p>
    <w:p w14:paraId="2827407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0AE43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26993DB" wp14:editId="3228C480">
            <wp:extent cx="2403323" cy="197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934" cy="19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E714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5772C095" w14:textId="429C07E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Pero se sabe que estudió derecho en la universidad</w:t>
      </w:r>
      <w:r w:rsidRPr="00FF67AA">
        <w:rPr>
          <w:rFonts w:ascii="Montserrat" w:eastAsia="Arial" w:hAnsi="Montserrat" w:cs="Arial"/>
        </w:rPr>
        <w:t>, a</w:t>
      </w:r>
      <w:r w:rsidRPr="00FF67AA">
        <w:rPr>
          <w:rFonts w:ascii="Montserrat" w:eastAsia="Arial" w:hAnsi="Montserrat" w:cs="Arial"/>
          <w:highlight w:val="white"/>
        </w:rPr>
        <w:t xml:space="preserve">lgo que se pensaría no es afín al gusto por las matemáticas. </w:t>
      </w:r>
    </w:p>
    <w:p w14:paraId="76E7A5D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52F78E" w14:textId="076AE41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En 1614 terminó sus estudios en La </w:t>
      </w:r>
      <w:proofErr w:type="spellStart"/>
      <w:r w:rsidRPr="00FF67AA">
        <w:rPr>
          <w:rFonts w:ascii="Montserrat" w:eastAsia="Arial" w:hAnsi="Montserrat" w:cs="Arial"/>
          <w:highlight w:val="white"/>
        </w:rPr>
        <w:t>Flèche</w:t>
      </w:r>
      <w:proofErr w:type="spellEnd"/>
      <w:r w:rsidRPr="00FF67AA">
        <w:rPr>
          <w:rFonts w:ascii="Montserrat" w:eastAsia="Arial" w:hAnsi="Montserrat" w:cs="Arial"/>
        </w:rPr>
        <w:t xml:space="preserve"> e inició otros más en la Universidad de Poitiers, en donde obtuvo la Licenciatura en Derecho dos años más tarde.</w:t>
      </w:r>
    </w:p>
    <w:p w14:paraId="51F0043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E6E98" w14:textId="12048B88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Después, en 1618, se enlistó en el ejército de Holanda para combatir en la guerra de los 30 años y conoció a un joven científico, Isaac </w:t>
      </w:r>
      <w:proofErr w:type="spellStart"/>
      <w:r w:rsidRPr="00FF67AA">
        <w:rPr>
          <w:rFonts w:ascii="Montserrat" w:eastAsia="Arial" w:hAnsi="Montserrat" w:cs="Arial"/>
        </w:rPr>
        <w:t>Beeckman</w:t>
      </w:r>
      <w:proofErr w:type="spellEnd"/>
      <w:r w:rsidRPr="00FF67AA">
        <w:rPr>
          <w:rFonts w:ascii="Montserrat" w:eastAsia="Arial" w:hAnsi="Montserrat" w:cs="Arial"/>
        </w:rPr>
        <w:t>. Este encuentro inició una estrecha amistad de varios años.</w:t>
      </w:r>
    </w:p>
    <w:p w14:paraId="1345BB67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330D65" w14:textId="5039A3E2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Para </w:t>
      </w:r>
      <w:proofErr w:type="spellStart"/>
      <w:r w:rsidRPr="00FF67AA">
        <w:rPr>
          <w:rFonts w:ascii="Montserrat" w:eastAsia="Arial" w:hAnsi="Montserrat" w:cs="Arial"/>
          <w:color w:val="000000" w:themeColor="text1"/>
        </w:rPr>
        <w:t>Beeckman</w:t>
      </w:r>
      <w:proofErr w:type="spellEnd"/>
      <w:r w:rsidRPr="00FF67AA">
        <w:rPr>
          <w:rFonts w:ascii="Montserrat" w:eastAsia="Arial" w:hAnsi="Montserrat" w:cs="Arial"/>
          <w:color w:val="000000" w:themeColor="text1"/>
        </w:rPr>
        <w:t xml:space="preserve"> escribió pequeños trabajos de física: “Sobre la presión del agua en un vaso” y “Sobre la caída de una piedra en el vacío”, así como un compendio de música. </w:t>
      </w:r>
    </w:p>
    <w:p w14:paraId="4295D79F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DD963" w14:textId="373723D2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Trabajar con </w:t>
      </w:r>
      <w:proofErr w:type="spellStart"/>
      <w:r w:rsidRPr="00FF67AA">
        <w:rPr>
          <w:rFonts w:ascii="Montserrat" w:eastAsia="Arial" w:hAnsi="Montserrat" w:cs="Arial"/>
          <w:color w:val="000000" w:themeColor="text1"/>
        </w:rPr>
        <w:t>Beeckman</w:t>
      </w:r>
      <w:proofErr w:type="spellEnd"/>
      <w:r w:rsidRPr="00FF67AA">
        <w:rPr>
          <w:rFonts w:ascii="Montserrat" w:eastAsia="Arial" w:hAnsi="Montserrat" w:cs="Arial"/>
          <w:color w:val="000000" w:themeColor="text1"/>
        </w:rPr>
        <w:t xml:space="preserve"> estimuló en gran medida su interés por las matemáticas y la física.</w:t>
      </w:r>
    </w:p>
    <w:p w14:paraId="3C0970A6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33674C" w14:textId="2D5AEC7B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Pero terminados los tiempos de guerra, </w:t>
      </w:r>
      <w:r w:rsidRPr="00FF67AA">
        <w:rPr>
          <w:rFonts w:ascii="Montserrat" w:eastAsia="Arial" w:hAnsi="Montserrat" w:cs="Arial"/>
          <w:color w:val="000000" w:themeColor="text1"/>
        </w:rPr>
        <w:t xml:space="preserve">en </w:t>
      </w:r>
      <w:r w:rsidRPr="00FF67AA">
        <w:rPr>
          <w:rFonts w:ascii="Montserrat" w:eastAsia="Arial" w:hAnsi="Montserrat" w:cs="Arial"/>
          <w:highlight w:val="white"/>
        </w:rPr>
        <w:t xml:space="preserve">1628, se instaló permanentemente en Holanda, un ambiente idóneo para practicar sus estudios en libertad. </w:t>
      </w:r>
    </w:p>
    <w:p w14:paraId="3C0EA40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B77D15" w14:textId="06E59EB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Sin embargo, llamó </w:t>
      </w:r>
      <w:r w:rsidR="00E04464" w:rsidRPr="00FF67AA">
        <w:rPr>
          <w:rFonts w:ascii="Montserrat" w:eastAsia="Arial" w:hAnsi="Montserrat" w:cs="Arial"/>
          <w:highlight w:val="white"/>
        </w:rPr>
        <w:t>su</w:t>
      </w:r>
      <w:r w:rsidRPr="00FF67AA">
        <w:rPr>
          <w:rFonts w:ascii="Montserrat" w:eastAsia="Arial" w:hAnsi="Montserrat" w:cs="Arial"/>
          <w:highlight w:val="white"/>
        </w:rPr>
        <w:t xml:space="preserve"> atención que en ninguna de las materias que se estudiaban se tenía un interés genuino por la búsqueda de la verdad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 xml:space="preserve">como lo hacían la literatura o la retórica. </w:t>
      </w:r>
      <w:r w:rsidRPr="00FF67AA">
        <w:rPr>
          <w:rFonts w:ascii="Montserrat" w:eastAsia="Arial" w:hAnsi="Montserrat" w:cs="Arial"/>
        </w:rPr>
        <w:t>Se</w:t>
      </w:r>
      <w:r w:rsidRPr="00FF67AA">
        <w:rPr>
          <w:rFonts w:ascii="Montserrat" w:eastAsia="Arial" w:hAnsi="Montserrat" w:cs="Arial"/>
          <w:highlight w:val="white"/>
        </w:rPr>
        <w:t xml:space="preserve"> tenían para “un fin práctico” y no para buscar la verdad; por ejemplo, el pensamiento filosófico, que se refutaba entre sí como si no se tuviera un objetivo.</w:t>
      </w:r>
    </w:p>
    <w:p w14:paraId="52464E9E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E42E1E1" w14:textId="5C06F30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 xml:space="preserve">Para </w:t>
      </w:r>
      <w:r w:rsidR="00E04464" w:rsidRPr="00FF67AA">
        <w:rPr>
          <w:rFonts w:ascii="Montserrat" w:eastAsia="Arial" w:hAnsi="Montserrat" w:cs="Arial"/>
          <w:highlight w:val="white"/>
        </w:rPr>
        <w:t>él</w:t>
      </w:r>
      <w:r w:rsidRPr="00FF67AA">
        <w:rPr>
          <w:rFonts w:ascii="Montserrat" w:eastAsia="Arial" w:hAnsi="Montserrat" w:cs="Arial"/>
          <w:highlight w:val="white"/>
        </w:rPr>
        <w:t>, sólo las matemáticas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>gracias al rigor de su método, presentaban absoluta certeza.</w:t>
      </w:r>
    </w:p>
    <w:p w14:paraId="16E076D1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3AEFFD" w14:textId="1FB57F2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Por esa razón </w:t>
      </w:r>
      <w:r w:rsidR="00E04464" w:rsidRPr="00FF67AA">
        <w:rPr>
          <w:rFonts w:ascii="Montserrat" w:eastAsia="Arial" w:hAnsi="Montserrat" w:cs="Arial"/>
          <w:highlight w:val="white"/>
        </w:rPr>
        <w:t>se in</w:t>
      </w:r>
      <w:r w:rsidRPr="00FF67AA">
        <w:rPr>
          <w:rFonts w:ascii="Montserrat" w:eastAsia="Arial" w:hAnsi="Montserrat" w:cs="Arial"/>
          <w:highlight w:val="white"/>
        </w:rPr>
        <w:t>teres</w:t>
      </w:r>
      <w:r w:rsidR="00E04464" w:rsidRPr="00FF67AA">
        <w:rPr>
          <w:rFonts w:ascii="Montserrat" w:eastAsia="Arial" w:hAnsi="Montserrat" w:cs="Arial"/>
          <w:highlight w:val="white"/>
        </w:rPr>
        <w:t>ó en</w:t>
      </w:r>
      <w:r w:rsidRPr="00FF67AA">
        <w:rPr>
          <w:rFonts w:ascii="Montserrat" w:eastAsia="Arial" w:hAnsi="Montserrat" w:cs="Arial"/>
          <w:highlight w:val="white"/>
        </w:rPr>
        <w:t xml:space="preserve"> las matemáticas, porque a través de la razón se conseguía una metodología basada en los caminos del rigor.</w:t>
      </w:r>
    </w:p>
    <w:p w14:paraId="3C15A25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7FA5F89D" w14:textId="77777777" w:rsidR="00526309" w:rsidRPr="00FF67AA" w:rsidRDefault="00E0446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>T</w:t>
      </w:r>
      <w:r w:rsidR="00B47334" w:rsidRPr="00FF67AA">
        <w:rPr>
          <w:rFonts w:ascii="Montserrat" w:eastAsia="Arial" w:hAnsi="Montserrat" w:cs="Arial"/>
        </w:rPr>
        <w:t xml:space="preserve">iempo después, en 1928, </w:t>
      </w:r>
      <w:r w:rsidR="00B47334" w:rsidRPr="00FF67AA">
        <w:rPr>
          <w:rFonts w:ascii="Montserrat" w:eastAsia="Arial" w:hAnsi="Montserrat" w:cs="Arial"/>
          <w:highlight w:val="white"/>
        </w:rPr>
        <w:t>preparó su trabajo científico “</w:t>
      </w:r>
      <w:r w:rsidR="00B47334" w:rsidRPr="00FF67AA">
        <w:rPr>
          <w:rFonts w:ascii="Montserrat" w:eastAsia="Arial" w:hAnsi="Montserrat" w:cs="Arial"/>
          <w:i/>
          <w:iCs/>
          <w:highlight w:val="white"/>
        </w:rPr>
        <w:t>Le Monde”</w:t>
      </w:r>
      <w:r w:rsidR="00B47334" w:rsidRPr="00FF67AA">
        <w:rPr>
          <w:rFonts w:ascii="Montserrat" w:eastAsia="Arial" w:hAnsi="Montserrat" w:cs="Arial"/>
          <w:highlight w:val="white"/>
        </w:rPr>
        <w:t>, en donde describió</w:t>
      </w:r>
      <w:r w:rsidR="00B47334" w:rsidRPr="00FF67AA">
        <w:rPr>
          <w:rFonts w:ascii="Montserrat" w:eastAsia="Arial" w:hAnsi="Montserrat" w:cs="Arial"/>
        </w:rPr>
        <w:t xml:space="preserve"> </w:t>
      </w:r>
      <w:r w:rsidR="00B47334" w:rsidRPr="00FF67AA">
        <w:rPr>
          <w:rFonts w:ascii="Montserrat" w:eastAsia="Arial" w:hAnsi="Montserrat" w:cs="Arial"/>
          <w:highlight w:val="white"/>
        </w:rPr>
        <w:t>los fenómenos físicos que revelan el funcionamiento del mundo</w:t>
      </w:r>
      <w:r w:rsidRPr="00FF67AA">
        <w:rPr>
          <w:rFonts w:ascii="Montserrat" w:eastAsia="Arial" w:hAnsi="Montserrat" w:cs="Arial"/>
          <w:highlight w:val="white"/>
        </w:rPr>
        <w:t xml:space="preserve"> </w:t>
      </w:r>
      <w:r w:rsidR="00B47334" w:rsidRPr="00FF67AA">
        <w:rPr>
          <w:rFonts w:ascii="Montserrat" w:eastAsia="Arial" w:hAnsi="Montserrat" w:cs="Arial"/>
          <w:highlight w:val="white"/>
        </w:rPr>
        <w:t>y posteriormente escrib</w:t>
      </w:r>
      <w:r w:rsidRPr="00FF67AA">
        <w:rPr>
          <w:rFonts w:ascii="Montserrat" w:eastAsia="Arial" w:hAnsi="Montserrat" w:cs="Arial"/>
          <w:highlight w:val="white"/>
        </w:rPr>
        <w:t>ió</w:t>
      </w:r>
      <w:r w:rsidR="00B47334" w:rsidRPr="00FF67AA">
        <w:rPr>
          <w:rFonts w:ascii="Montserrat" w:eastAsia="Arial" w:hAnsi="Montserrat" w:cs="Arial"/>
          <w:highlight w:val="white"/>
        </w:rPr>
        <w:t xml:space="preserve"> “</w:t>
      </w:r>
      <w:hyperlink r:id="rId14">
        <w:r w:rsidR="00B47334" w:rsidRPr="00FF67AA">
          <w:rPr>
            <w:rFonts w:ascii="Montserrat" w:eastAsia="Arial" w:hAnsi="Montserrat" w:cs="Arial"/>
            <w:highlight w:val="white"/>
          </w:rPr>
          <w:t>El discurso del método</w:t>
        </w:r>
      </w:hyperlink>
      <w:r w:rsidR="00B47334" w:rsidRPr="00FF67AA">
        <w:rPr>
          <w:rFonts w:ascii="Montserrat" w:eastAsia="Arial" w:hAnsi="Montserrat" w:cs="Arial"/>
          <w:highlight w:val="white"/>
        </w:rPr>
        <w:t>”</w:t>
      </w:r>
      <w:r w:rsidR="00526309" w:rsidRPr="00FF67AA">
        <w:rPr>
          <w:rFonts w:ascii="Montserrat" w:eastAsia="Arial" w:hAnsi="Montserrat" w:cs="Arial"/>
          <w:highlight w:val="white"/>
        </w:rPr>
        <w:t>.</w:t>
      </w:r>
    </w:p>
    <w:p w14:paraId="2D7EF0E4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704CE72" w14:textId="174A7A77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Esta</w:t>
      </w:r>
      <w:r w:rsidR="00B47334" w:rsidRPr="00FF67AA">
        <w:rPr>
          <w:rFonts w:ascii="Montserrat" w:eastAsia="Arial" w:hAnsi="Montserrat" w:cs="Arial"/>
          <w:highlight w:val="white"/>
        </w:rPr>
        <w:t xml:space="preserve"> obra </w:t>
      </w:r>
      <w:r w:rsidRPr="00FF67AA">
        <w:rPr>
          <w:rFonts w:ascii="Montserrat" w:eastAsia="Arial" w:hAnsi="Montserrat" w:cs="Arial"/>
          <w:highlight w:val="white"/>
        </w:rPr>
        <w:t xml:space="preserve">es </w:t>
      </w:r>
      <w:r w:rsidR="00B47334" w:rsidRPr="00FF67AA">
        <w:rPr>
          <w:rFonts w:ascii="Montserrat" w:eastAsia="Arial" w:hAnsi="Montserrat" w:cs="Arial"/>
          <w:highlight w:val="white"/>
        </w:rPr>
        <w:t>de suma importancia</w:t>
      </w:r>
      <w:r w:rsidR="00E04464" w:rsidRPr="00FF67AA">
        <w:rPr>
          <w:rFonts w:ascii="Montserrat" w:eastAsia="Arial" w:hAnsi="Montserrat" w:cs="Arial"/>
          <w:highlight w:val="white"/>
        </w:rPr>
        <w:t>.</w:t>
      </w:r>
      <w:r w:rsidRPr="00FF67AA">
        <w:rPr>
          <w:rFonts w:ascii="Montserrat" w:eastAsia="Arial" w:hAnsi="Montserrat" w:cs="Arial"/>
          <w:highlight w:val="white"/>
        </w:rPr>
        <w:t xml:space="preserve"> S</w:t>
      </w:r>
      <w:r w:rsidR="00B47334" w:rsidRPr="00FF67AA">
        <w:rPr>
          <w:rFonts w:ascii="Montserrat" w:eastAsia="Arial" w:hAnsi="Montserrat" w:cs="Arial"/>
          <w:highlight w:val="white"/>
        </w:rPr>
        <w:t>e sabe que la escribió en francés y no en latín, como se marcaba en la tradición de los trabajos científicos.</w:t>
      </w:r>
    </w:p>
    <w:p w14:paraId="5E708D3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E6010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71EE5B" wp14:editId="58D1DC0B">
            <wp:extent cx="3819525" cy="193128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88" cy="19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03B1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4614863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El título de la obra lleva por nombre “</w:t>
      </w:r>
      <w:r w:rsidRPr="00FF67AA">
        <w:rPr>
          <w:rFonts w:ascii="Montserrat" w:eastAsia="Arial" w:hAnsi="Montserrat" w:cs="Arial"/>
          <w:i/>
          <w:iCs/>
          <w:highlight w:val="white"/>
        </w:rPr>
        <w:t>Discurso del método para dirigir bien la razón y buscar la verdad en las ciencias”.</w:t>
      </w:r>
    </w:p>
    <w:p w14:paraId="1C6D37C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00D02A" w14:textId="1F48F4C9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Y, como bien se expresa, </w:t>
      </w:r>
      <w:r w:rsidRPr="00FF67AA">
        <w:rPr>
          <w:rFonts w:ascii="Montserrat" w:eastAsia="Arial" w:hAnsi="Montserrat" w:cs="Arial"/>
          <w:highlight w:val="white"/>
        </w:rPr>
        <w:t>fue publicada anónimamente por primera vez en Leiden, en 1637.</w:t>
      </w:r>
    </w:p>
    <w:p w14:paraId="2B3EA81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DC2284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Pero esa primera edición era apenas el prólogo de tres tratados científicos a futuro: </w:t>
      </w:r>
      <w:r w:rsidRPr="00FF67AA">
        <w:rPr>
          <w:rFonts w:ascii="Montserrat" w:eastAsia="Arial" w:hAnsi="Montserrat" w:cs="Arial"/>
          <w:i/>
          <w:iCs/>
          <w:highlight w:val="white"/>
        </w:rPr>
        <w:t>La dióptrica</w:t>
      </w:r>
      <w:r w:rsidRPr="00FF67AA">
        <w:rPr>
          <w:rFonts w:ascii="Montserrat" w:eastAsia="Arial" w:hAnsi="Montserrat" w:cs="Arial"/>
          <w:highlight w:val="white"/>
        </w:rPr>
        <w:t xml:space="preserve">, </w:t>
      </w:r>
      <w:r w:rsidRPr="00FF67AA">
        <w:rPr>
          <w:rFonts w:ascii="Montserrat" w:eastAsia="Arial" w:hAnsi="Montserrat" w:cs="Arial"/>
          <w:i/>
          <w:iCs/>
          <w:highlight w:val="white"/>
        </w:rPr>
        <w:t xml:space="preserve">Los meteoros </w:t>
      </w:r>
      <w:r w:rsidRPr="00FF67AA">
        <w:rPr>
          <w:rFonts w:ascii="Montserrat" w:eastAsia="Arial" w:hAnsi="Montserrat" w:cs="Arial"/>
          <w:highlight w:val="white"/>
        </w:rPr>
        <w:t xml:space="preserve">y </w:t>
      </w:r>
      <w:r w:rsidRPr="00FF67AA">
        <w:rPr>
          <w:rFonts w:ascii="Montserrat" w:eastAsia="Arial" w:hAnsi="Montserrat" w:cs="Arial"/>
          <w:i/>
          <w:iCs/>
          <w:highlight w:val="white"/>
        </w:rPr>
        <w:t>La geometría</w:t>
      </w:r>
      <w:r w:rsidRPr="00FF67AA">
        <w:rPr>
          <w:rFonts w:ascii="Montserrat" w:eastAsia="Arial" w:hAnsi="Montserrat" w:cs="Arial"/>
          <w:highlight w:val="white"/>
        </w:rPr>
        <w:t>, que no se publicaron de manera independiente hasta el siglo XIX.</w:t>
      </w:r>
    </w:p>
    <w:p w14:paraId="5D9EC9CE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FB0D4E7" w14:textId="64FDB12B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En </w:t>
      </w:r>
      <w:r w:rsidR="00B47334" w:rsidRPr="00FF67AA">
        <w:rPr>
          <w:rFonts w:ascii="Montserrat" w:eastAsia="Arial" w:hAnsi="Montserrat" w:cs="Arial"/>
          <w:i/>
          <w:iCs/>
          <w:highlight w:val="white"/>
        </w:rPr>
        <w:t xml:space="preserve">La </w:t>
      </w:r>
      <w:proofErr w:type="spellStart"/>
      <w:r w:rsidR="00B47334" w:rsidRPr="00FF67AA">
        <w:rPr>
          <w:rFonts w:ascii="Montserrat" w:eastAsia="Arial" w:hAnsi="Montserrat" w:cs="Arial"/>
          <w:i/>
          <w:iCs/>
          <w:highlight w:val="white"/>
        </w:rPr>
        <w:t>Géométrie</w:t>
      </w:r>
      <w:proofErr w:type="spellEnd"/>
      <w:r w:rsidR="00B47334" w:rsidRPr="00FF67AA">
        <w:rPr>
          <w:rFonts w:ascii="Montserrat" w:eastAsia="Arial" w:hAnsi="Montserrat" w:cs="Arial"/>
          <w:highlight w:val="white"/>
        </w:rPr>
        <w:t>, propuso unir el álgebra con la geometría en una sola disciplina, dando origen a la geometría analítica.</w:t>
      </w:r>
    </w:p>
    <w:p w14:paraId="2DE47F6E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31F96CD0" w14:textId="5759B0A7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A</w:t>
      </w:r>
      <w:r w:rsidR="00B47334" w:rsidRPr="00FF67AA">
        <w:rPr>
          <w:rFonts w:ascii="Montserrat" w:eastAsia="Arial" w:hAnsi="Montserrat" w:cs="Arial"/>
          <w:highlight w:val="white"/>
        </w:rPr>
        <w:t xml:space="preserve">l unir el álgebra con la geometría, </w:t>
      </w:r>
      <w:r w:rsidRPr="00FF67AA">
        <w:rPr>
          <w:rFonts w:ascii="Montserrat" w:eastAsia="Arial" w:hAnsi="Montserrat" w:cs="Arial"/>
          <w:highlight w:val="white"/>
        </w:rPr>
        <w:t>pudo</w:t>
      </w:r>
      <w:r w:rsidR="00B47334" w:rsidRPr="00FF67AA">
        <w:rPr>
          <w:rFonts w:ascii="Montserrat" w:eastAsia="Arial" w:hAnsi="Montserrat" w:cs="Arial"/>
          <w:highlight w:val="white"/>
        </w:rPr>
        <w:t xml:space="preserve"> expresar las formas geométricas en ecuaciones y viceversa.</w:t>
      </w:r>
    </w:p>
    <w:p w14:paraId="48D036D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E7385C2" w14:textId="58AB2D6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Según las personas estudiosas de la época, la idea no sólo fue novedosa y un extraordinario avance matemático, porque sentó las bases para el desarrollo de otras ramas de las matemáticas, como el cálculo</w:t>
      </w:r>
      <w:r w:rsidR="00526309" w:rsidRPr="00FF67AA">
        <w:rPr>
          <w:rFonts w:ascii="Montserrat" w:eastAsia="Arial" w:hAnsi="Montserrat" w:cs="Arial"/>
          <w:highlight w:val="white"/>
        </w:rPr>
        <w:t xml:space="preserve"> </w:t>
      </w:r>
      <w:r w:rsidRPr="00FF67AA">
        <w:rPr>
          <w:rFonts w:ascii="Montserrat" w:eastAsia="Arial" w:hAnsi="Montserrat" w:cs="Arial"/>
          <w:highlight w:val="white"/>
        </w:rPr>
        <w:t xml:space="preserve">desarrollado por Newton y Leibniz. </w:t>
      </w:r>
    </w:p>
    <w:p w14:paraId="70DF4B8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47089CF5" w14:textId="51C2B4F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 xml:space="preserve">Durante </w:t>
      </w:r>
      <w:r w:rsidR="00526309" w:rsidRPr="00FF67AA">
        <w:rPr>
          <w:rFonts w:ascii="Montserrat" w:eastAsia="Arial" w:hAnsi="Montserrat" w:cs="Arial"/>
          <w:highlight w:val="white"/>
        </w:rPr>
        <w:t>sus</w:t>
      </w:r>
      <w:r w:rsidRPr="00FF67AA">
        <w:rPr>
          <w:rFonts w:ascii="Montserrat" w:eastAsia="Arial" w:hAnsi="Montserrat" w:cs="Arial"/>
          <w:highlight w:val="white"/>
        </w:rPr>
        <w:t xml:space="preserve"> estudios, la geometría dominante era la euclidiana con el uso de la regla y el compás para resolver los problemas.</w:t>
      </w:r>
    </w:p>
    <w:p w14:paraId="307A466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ECEB96" w14:textId="39BA4259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Su</w:t>
      </w:r>
      <w:r w:rsidR="00B47334" w:rsidRPr="00FF67AA">
        <w:rPr>
          <w:rFonts w:ascii="Montserrat" w:eastAsia="Arial" w:hAnsi="Montserrat" w:cs="Arial"/>
          <w:highlight w:val="white"/>
        </w:rPr>
        <w:t xml:space="preserve"> método funcionó y resultó más práctico, gracias a que la geometría analítica representa el conjunto de soluciones de una ecuación de dos variables, “x” y “y”, mediante una línea en el plano. </w:t>
      </w:r>
    </w:p>
    <w:p w14:paraId="6516BC7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44945C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La geometría analítica fue un poderoso instrumento de resolución para los problemas geométricos que utilizan como herramienta básica el álgebra.</w:t>
      </w:r>
    </w:p>
    <w:p w14:paraId="7A069245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69265CF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En esta nueva geometría, los puntos del plano se identifican con pares de números llamados coordenadas (x, y)</w:t>
      </w:r>
      <w:r w:rsidRPr="00FF67AA">
        <w:rPr>
          <w:rFonts w:ascii="Montserrat" w:eastAsia="Arial" w:hAnsi="Montserrat" w:cs="Arial"/>
        </w:rPr>
        <w:t>.</w:t>
      </w:r>
    </w:p>
    <w:p w14:paraId="7FCA8D4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9A0907" w14:textId="74ABB4F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Un sistema de coordenadas</w:t>
      </w:r>
      <w:r w:rsidR="00526309" w:rsidRPr="00FF67AA">
        <w:rPr>
          <w:rFonts w:ascii="Montserrat" w:eastAsia="Arial" w:hAnsi="Montserrat" w:cs="Arial"/>
          <w:highlight w:val="white"/>
        </w:rPr>
        <w:t xml:space="preserve"> es</w:t>
      </w:r>
      <w:r w:rsidR="00A7641D" w:rsidRPr="00FF67AA">
        <w:rPr>
          <w:rFonts w:ascii="Montserrat" w:eastAsia="Arial" w:hAnsi="Montserrat" w:cs="Arial"/>
          <w:highlight w:val="white"/>
        </w:rPr>
        <w:t>:</w:t>
      </w:r>
      <w:r w:rsidRPr="00FF67AA">
        <w:rPr>
          <w:rFonts w:ascii="Montserrat" w:eastAsia="Arial" w:hAnsi="Montserrat" w:cs="Arial"/>
          <w:highlight w:val="white"/>
        </w:rPr>
        <w:t xml:space="preserve"> cada par de números indica la posición de un punto con respecto a dos rectas perpendiculares fijadas, que llevan el nombre de coordenadas: el eje de las “x” o “eje de las abscisas”, y el eje de las “y” o “eje de las ordenadas”.</w:t>
      </w:r>
    </w:p>
    <w:p w14:paraId="685902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9BAE72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Es decir, cada par de coordenadas (x, y) especifica un punto único en el plano, y cada punto en el plano está dado por un único par de coordenadas.</w:t>
      </w:r>
    </w:p>
    <w:p w14:paraId="52424AB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39F56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F37AAD" wp14:editId="68B5E8CE">
            <wp:extent cx="3210255" cy="1752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46" cy="17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217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5779DE00" w14:textId="6E79EAB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Hi</w:t>
      </w:r>
      <w:r w:rsidR="00526309" w:rsidRPr="00FF67AA">
        <w:rPr>
          <w:rFonts w:ascii="Montserrat" w:eastAsia="Arial" w:hAnsi="Montserrat" w:cs="Arial"/>
          <w:highlight w:val="white"/>
        </w:rPr>
        <w:t>zo</w:t>
      </w:r>
      <w:r w:rsidRPr="00FF67AA">
        <w:rPr>
          <w:rFonts w:ascii="Montserrat" w:eastAsia="Arial" w:hAnsi="Montserrat" w:cs="Arial"/>
          <w:highlight w:val="white"/>
        </w:rPr>
        <w:t xml:space="preserve"> visible que cada ecuación algebraica es una figura del plano cartesiano, y cada figura del plano posee una ecuación algebraica.</w:t>
      </w:r>
    </w:p>
    <w:p w14:paraId="7946902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15D096" w14:textId="756D353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Además de asociar coordenadas a puntos, describ</w:t>
      </w:r>
      <w:r w:rsidR="00526309" w:rsidRPr="00FF67AA">
        <w:rPr>
          <w:rFonts w:ascii="Montserrat" w:eastAsia="Arial" w:hAnsi="Montserrat" w:cs="Arial"/>
          <w:highlight w:val="white"/>
        </w:rPr>
        <w:t>ió</w:t>
      </w:r>
      <w:r w:rsidRPr="00FF67AA">
        <w:rPr>
          <w:rFonts w:ascii="Montserrat" w:eastAsia="Arial" w:hAnsi="Montserrat" w:cs="Arial"/>
          <w:highlight w:val="white"/>
        </w:rPr>
        <w:t xml:space="preserve"> líneas trazadas en el plano mediante ecuaciones con dos variables “</w:t>
      </w:r>
      <w:r w:rsidRPr="00FF67AA">
        <w:rPr>
          <w:rFonts w:ascii="Montserrat" w:eastAsia="Arial" w:hAnsi="Montserrat" w:cs="Arial"/>
          <w:i/>
          <w:iCs/>
          <w:highlight w:val="white"/>
        </w:rPr>
        <w:t xml:space="preserve">x” </w:t>
      </w:r>
      <w:r w:rsidRPr="00FF67AA">
        <w:rPr>
          <w:rFonts w:ascii="Montserrat" w:eastAsia="Arial" w:hAnsi="Montserrat" w:cs="Arial"/>
          <w:highlight w:val="white"/>
        </w:rPr>
        <w:t>y “</w:t>
      </w:r>
      <w:r w:rsidRPr="00FF67AA">
        <w:rPr>
          <w:rFonts w:ascii="Montserrat" w:eastAsia="Arial" w:hAnsi="Montserrat" w:cs="Arial"/>
          <w:i/>
          <w:iCs/>
          <w:highlight w:val="white"/>
        </w:rPr>
        <w:t>y</w:t>
      </w:r>
      <w:r w:rsidRPr="00FF67AA">
        <w:rPr>
          <w:rFonts w:ascii="Montserrat" w:eastAsia="Arial" w:hAnsi="Montserrat" w:cs="Arial"/>
        </w:rPr>
        <w:t>”</w:t>
      </w:r>
      <w:r w:rsidRPr="00FF67AA">
        <w:rPr>
          <w:rFonts w:ascii="Montserrat" w:eastAsia="Arial" w:hAnsi="Montserrat" w:cs="Arial"/>
          <w:i/>
          <w:iCs/>
          <w:highlight w:val="white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y viceversa, </w:t>
      </w:r>
      <w:r w:rsidRPr="00FF67AA">
        <w:rPr>
          <w:rFonts w:ascii="Montserrat" w:eastAsia="Arial" w:hAnsi="Montserrat" w:cs="Arial"/>
        </w:rPr>
        <w:t>con relación a un sistema de coordenadas.</w:t>
      </w:r>
    </w:p>
    <w:p w14:paraId="16EFD3D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9EFF02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5B11C40" wp14:editId="16958EEE">
            <wp:extent cx="3667125" cy="23533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53" cy="23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94A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B92CA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La geometría analítica es, por tanto, una relación entre el álgebra y la geometría que asocia pares de números a puntos y ecuaciones a curvas. </w:t>
      </w:r>
    </w:p>
    <w:p w14:paraId="59F2D5E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5444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Esta asociación va más allá de lo gramatical; vincula las sintaxis del álgebra y de la geometría, es decir, las relaciones, vínculos y operaciones entre los elementos de ambas.</w:t>
      </w:r>
    </w:p>
    <w:p w14:paraId="6919429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91B884D" w14:textId="79A095EA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ejemplo:</w:t>
      </w:r>
    </w:p>
    <w:p w14:paraId="20A41EBB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489A5D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Una ecuación del tipo “</w:t>
      </w:r>
      <w:proofErr w:type="spellStart"/>
      <w:r w:rsidRPr="00FF67AA">
        <w:rPr>
          <w:rFonts w:ascii="Montserrat" w:eastAsia="Arial" w:hAnsi="Montserrat" w:cs="Arial"/>
          <w:highlight w:val="white"/>
        </w:rPr>
        <w:t>ax</w:t>
      </w:r>
      <w:proofErr w:type="spellEnd"/>
      <w:r w:rsidRPr="00FF67AA">
        <w:rPr>
          <w:rFonts w:ascii="Montserrat" w:eastAsia="Arial" w:hAnsi="Montserrat" w:cs="Arial"/>
          <w:highlight w:val="white"/>
        </w:rPr>
        <w:t>” más “</w:t>
      </w:r>
      <w:proofErr w:type="spellStart"/>
      <w:r w:rsidRPr="00FF67AA">
        <w:rPr>
          <w:rFonts w:ascii="Montserrat" w:eastAsia="Arial" w:hAnsi="Montserrat" w:cs="Arial"/>
          <w:highlight w:val="white"/>
        </w:rPr>
        <w:t>by</w:t>
      </w:r>
      <w:proofErr w:type="spellEnd"/>
      <w:r w:rsidRPr="00FF67AA">
        <w:rPr>
          <w:rFonts w:ascii="Montserrat" w:eastAsia="Arial" w:hAnsi="Montserrat" w:cs="Arial"/>
          <w:highlight w:val="white"/>
        </w:rPr>
        <w:t xml:space="preserve">” igual a “c”, ecuación polinómica de grado 1, como “2x” más “3y” igual a cero, tiene como conjunto de soluciones una línea recta que surge al unir todos los puntos con coordenadas “x” y “y”, cuyos valores satisfacen esa igualdad. </w:t>
      </w:r>
    </w:p>
    <w:p w14:paraId="7C56919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1C235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Las circunferencias y el resto de las cónicas se representan con ecuaciones polinómicas de grado 2.</w:t>
      </w:r>
    </w:p>
    <w:p w14:paraId="7284FF4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42EB03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990579" wp14:editId="4373B199">
            <wp:extent cx="3724275" cy="18637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375" cy="1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BB3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 </w:t>
      </w:r>
    </w:p>
    <w:p w14:paraId="26A100D4" w14:textId="0A3038EA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Y, finalmente, traduj</w:t>
      </w:r>
      <w:r w:rsidR="00A7641D" w:rsidRPr="00FF67AA">
        <w:rPr>
          <w:rFonts w:ascii="Montserrat" w:eastAsia="Arial" w:hAnsi="Montserrat" w:cs="Arial"/>
          <w:highlight w:val="white"/>
        </w:rPr>
        <w:t>o</w:t>
      </w:r>
      <w:r w:rsidRPr="00FF67AA">
        <w:rPr>
          <w:rFonts w:ascii="Montserrat" w:eastAsia="Arial" w:hAnsi="Montserrat" w:cs="Arial"/>
          <w:highlight w:val="white"/>
        </w:rPr>
        <w:t xml:space="preserve"> la curva de la parábola del siguiente modo: </w:t>
      </w:r>
    </w:p>
    <w:p w14:paraId="349B2B92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i/>
          <w:iCs/>
          <w:highlight w:val="white"/>
        </w:rPr>
      </w:pPr>
    </w:p>
    <w:p w14:paraId="09A98250" w14:textId="533BB4F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i/>
          <w:iCs/>
          <w:highlight w:val="white"/>
        </w:rPr>
        <w:t>“y” igual a “x2”.</w:t>
      </w:r>
    </w:p>
    <w:p w14:paraId="46F8DA81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E35D7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Toda la geometría antigua se tradujo al estudio de las relaciones que existen entre polinomios de primero y segundo grado.</w:t>
      </w:r>
    </w:p>
    <w:p w14:paraId="5486109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A1732F" w14:textId="5202A9A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</w:t>
      </w:r>
      <w:r w:rsidRPr="00FF67AA">
        <w:rPr>
          <w:rFonts w:ascii="Montserrat" w:eastAsia="Arial" w:hAnsi="Montserrat" w:cs="Arial"/>
        </w:rPr>
        <w:t>ste</w:t>
      </w:r>
      <w:r w:rsidRPr="00FF67AA">
        <w:rPr>
          <w:rFonts w:ascii="Montserrat" w:eastAsia="Arial" w:hAnsi="Montserrat" w:cs="Arial"/>
          <w:highlight w:val="white"/>
        </w:rPr>
        <w:t xml:space="preserve"> enfoque permitió resolver problemas geométricos mediante la exclusiva manipulación de expresiones algebraicas y se integran al plan de estudios de las Matemáticas.</w:t>
      </w:r>
    </w:p>
    <w:p w14:paraId="78CC9C7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C9BDC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Tanto las coordenadas de un plano como las ecuaciones cartesianas se enseñan al nivel de secundaria.</w:t>
      </w:r>
    </w:p>
    <w:p w14:paraId="6260141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AF0DD67" w14:textId="4B342F6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 geometría analítica tiene por objetivo representar figuras geométricas con ecuaciones; las ecuaciones de la recta y la parábola pueden ser trazadas en un plano que ya se conoce. Desde luego, también pueden trazarse otros elementos de la geometría, como esferas o cilindros, aunque puede sonar complejo.</w:t>
      </w:r>
    </w:p>
    <w:p w14:paraId="2C0C8A25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56A80B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ello, también se le nombra “geometría cartesiana”.</w:t>
      </w:r>
    </w:p>
    <w:p w14:paraId="01D91DE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15D5248" w14:textId="18B6AEB6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Por otro lado, </w:t>
      </w:r>
      <w:r w:rsidR="00526309" w:rsidRPr="00FF67AA">
        <w:rPr>
          <w:rFonts w:ascii="Montserrat" w:eastAsia="Arial" w:hAnsi="Montserrat" w:cs="Arial"/>
          <w:highlight w:val="white"/>
        </w:rPr>
        <w:t>seguramente te has preguntado có</w:t>
      </w:r>
      <w:r w:rsidRPr="00FF67AA">
        <w:rPr>
          <w:rFonts w:ascii="Montserrat" w:eastAsia="Arial" w:hAnsi="Montserrat" w:cs="Arial"/>
          <w:highlight w:val="white"/>
        </w:rPr>
        <w:t xml:space="preserve">mo </w:t>
      </w:r>
      <w:r w:rsidR="00526309" w:rsidRPr="00FF67AA">
        <w:rPr>
          <w:rFonts w:ascii="Montserrat" w:eastAsia="Arial" w:hAnsi="Montserrat" w:cs="Arial"/>
          <w:highlight w:val="white"/>
        </w:rPr>
        <w:t>te</w:t>
      </w:r>
      <w:r w:rsidRPr="00FF67AA">
        <w:rPr>
          <w:rFonts w:ascii="Montserrat" w:eastAsia="Arial" w:hAnsi="Montserrat" w:cs="Arial"/>
          <w:highlight w:val="white"/>
        </w:rPr>
        <w:t xml:space="preserve"> ayudará la geometría en </w:t>
      </w:r>
      <w:r w:rsidR="00526309" w:rsidRPr="00FF67AA">
        <w:rPr>
          <w:rFonts w:ascii="Montserrat" w:eastAsia="Arial" w:hAnsi="Montserrat" w:cs="Arial"/>
          <w:highlight w:val="white"/>
        </w:rPr>
        <w:t>t</w:t>
      </w:r>
      <w:r w:rsidRPr="00FF67AA">
        <w:rPr>
          <w:rFonts w:ascii="Montserrat" w:eastAsia="Arial" w:hAnsi="Montserrat" w:cs="Arial"/>
          <w:highlight w:val="white"/>
        </w:rPr>
        <w:t>u vida cotidiana.</w:t>
      </w:r>
    </w:p>
    <w:p w14:paraId="742A5771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7697F3C" w14:textId="774B402C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</w:t>
      </w:r>
      <w:r w:rsidR="00B47334" w:rsidRPr="00FF67AA">
        <w:rPr>
          <w:rFonts w:ascii="Montserrat" w:eastAsia="Arial" w:hAnsi="Montserrat" w:cs="Arial"/>
          <w:highlight w:val="white"/>
        </w:rPr>
        <w:t>as gráficas en el plano cartesiano proporcionan información para la toma de decisiones.</w:t>
      </w:r>
    </w:p>
    <w:p w14:paraId="4542EAE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  <w:r w:rsidRPr="00FF67AA">
        <w:rPr>
          <w:rFonts w:ascii="Montserrat" w:eastAsia="Arial" w:hAnsi="Montserrat" w:cs="Arial"/>
          <w:highlight w:val="white"/>
        </w:rPr>
        <w:t xml:space="preserve"> </w:t>
      </w:r>
    </w:p>
    <w:p w14:paraId="333A6C0C" w14:textId="407787C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Imagin</w:t>
      </w:r>
      <w:r w:rsidR="00526309" w:rsidRPr="00FF67AA">
        <w:rPr>
          <w:rFonts w:ascii="Montserrat" w:eastAsia="Arial" w:hAnsi="Montserrat" w:cs="Arial"/>
          <w:highlight w:val="white"/>
        </w:rPr>
        <w:t>a</w:t>
      </w:r>
      <w:r w:rsidRPr="00FF67AA">
        <w:rPr>
          <w:rFonts w:ascii="Montserrat" w:eastAsia="Arial" w:hAnsi="Montserrat" w:cs="Arial"/>
          <w:highlight w:val="white"/>
        </w:rPr>
        <w:t xml:space="preserve"> una empresa en donde el gerente de ventas le presenta así la información al dueño.</w:t>
      </w:r>
    </w:p>
    <w:p w14:paraId="634FD0D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80AAE35" w14:textId="5C7F540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¿En cuál de las 2 presentaciones cree</w:t>
      </w:r>
      <w:r w:rsidR="00526309" w:rsidRPr="00FF67AA">
        <w:rPr>
          <w:rFonts w:ascii="Montserrat" w:eastAsia="Arial" w:hAnsi="Montserrat" w:cs="Arial"/>
          <w:highlight w:val="white"/>
        </w:rPr>
        <w:t>s</w:t>
      </w:r>
      <w:r w:rsidRPr="00FF67AA">
        <w:rPr>
          <w:rFonts w:ascii="Montserrat" w:eastAsia="Arial" w:hAnsi="Montserrat" w:cs="Arial"/>
          <w:highlight w:val="white"/>
        </w:rPr>
        <w:t xml:space="preserve"> que el dueño o el gerente deben estar preocupados?</w:t>
      </w:r>
    </w:p>
    <w:p w14:paraId="1BC6A745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60B4855" w14:textId="277BBC0C" w:rsidR="00526309" w:rsidRPr="00FF67AA" w:rsidRDefault="00526309" w:rsidP="00526309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E9CD56" wp14:editId="347736D5">
            <wp:extent cx="3562350" cy="224484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12" cy="22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E1D7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C9D749" w14:textId="66B50F8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Como se da registro, la gráfica expresa una figura geométrica que proporciona información para la toma de decisiones en la empresa. </w:t>
      </w:r>
    </w:p>
    <w:p w14:paraId="0654CF8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AB51B9" w14:textId="13BBFD0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Por ejemplo: cambiar la política de ventas, sus prácticas comerciales o recompensar al gerente por su desempeño</w:t>
      </w:r>
      <w:r w:rsidR="0060100D" w:rsidRPr="00FF67AA">
        <w:rPr>
          <w:rFonts w:ascii="Montserrat" w:eastAsia="Arial" w:hAnsi="Montserrat" w:cs="Arial"/>
          <w:highlight w:val="white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aunque en la segunda expresión gráfica parezca que no le fue nada bien.</w:t>
      </w:r>
    </w:p>
    <w:p w14:paraId="0D6B2FEE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3AA12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 geometría analítica, al analizar conjuntamente la figura en un plano cartesiano y su relación con la ecuación, brinda una poderosa herramienta para representar situaciones o fenómenos para una toma de decisiones en un contexto dado.</w:t>
      </w:r>
    </w:p>
    <w:p w14:paraId="5B4661B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8CDEA2" w14:textId="6EE2A43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Ya se sabe, que, cuando se tenga una figura en el plano cartesiano, se refieran a ella como “un conjunto de puntos que cumplen una condición en el plano”, y este conjunto de puntos lleva el nombre de “lugar geométrico”.</w:t>
      </w:r>
    </w:p>
    <w:p w14:paraId="2B45A9E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9477A3" w14:textId="4A98F9EC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Lee la siguiente frase:</w:t>
      </w:r>
    </w:p>
    <w:p w14:paraId="1CBE64D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F2F173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r w:rsidRPr="00FF67AA">
        <w:rPr>
          <w:rFonts w:ascii="Montserrat" w:eastAsia="Arial" w:hAnsi="Montserrat" w:cs="Arial"/>
          <w:i/>
          <w:highlight w:val="white"/>
        </w:rPr>
        <w:t>“Para investigar la verdad es preciso dudar, en cuanto sea posible, de todas las cosas.”</w:t>
      </w:r>
    </w:p>
    <w:p w14:paraId="5C99AE82" w14:textId="4125B82F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</w:t>
      </w:r>
      <w:r w:rsidR="00B47334" w:rsidRPr="00FF67AA">
        <w:rPr>
          <w:rFonts w:ascii="Montserrat" w:eastAsia="Arial" w:hAnsi="Montserrat" w:cs="Arial"/>
          <w:highlight w:val="white"/>
        </w:rPr>
        <w:t>a primera de las cuatro reglas d</w:t>
      </w:r>
      <w:r w:rsidRPr="00FF67AA">
        <w:rPr>
          <w:rFonts w:ascii="Montserrat" w:eastAsia="Arial" w:hAnsi="Montserrat" w:cs="Arial"/>
          <w:highlight w:val="white"/>
        </w:rPr>
        <w:t>el</w:t>
      </w:r>
      <w:r w:rsidR="00B47334" w:rsidRPr="00FF67AA">
        <w:rPr>
          <w:rFonts w:ascii="Montserrat" w:eastAsia="Arial" w:hAnsi="Montserrat" w:cs="Arial"/>
          <w:highlight w:val="white"/>
        </w:rPr>
        <w:t xml:space="preserve"> método</w:t>
      </w:r>
      <w:r w:rsidRPr="00FF67AA">
        <w:rPr>
          <w:rFonts w:ascii="Montserrat" w:eastAsia="Arial" w:hAnsi="Montserrat" w:cs="Arial"/>
          <w:highlight w:val="white"/>
        </w:rPr>
        <w:t xml:space="preserve"> de </w:t>
      </w:r>
      <w:proofErr w:type="gramStart"/>
      <w:r w:rsidRPr="00FF67AA">
        <w:rPr>
          <w:rFonts w:ascii="Montserrat" w:eastAsia="Arial" w:hAnsi="Montserrat" w:cs="Arial"/>
          <w:highlight w:val="white"/>
        </w:rPr>
        <w:t>Descartes,</w:t>
      </w:r>
      <w:proofErr w:type="gramEnd"/>
      <w:r w:rsidR="00B47334" w:rsidRPr="00FF67AA">
        <w:rPr>
          <w:rFonts w:ascii="Montserrat" w:eastAsia="Arial" w:hAnsi="Montserrat" w:cs="Arial"/>
          <w:highlight w:val="white"/>
        </w:rPr>
        <w:t xml:space="preserve"> está íntimamente relacionada con la "duda metódica":</w:t>
      </w:r>
    </w:p>
    <w:p w14:paraId="0EC886C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DE8043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No admitir un argumento como verdadero sin antes conocer la evidencia que lo precede. De este modo, se debe evitar la precipitación con un carácter previsor. </w:t>
      </w:r>
    </w:p>
    <w:p w14:paraId="08F6B67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C25F5F" w14:textId="0B5CF4C8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ello, es preciso partir de principios racionalmente evidentes</w:t>
      </w:r>
      <w:r w:rsidR="0060100D" w:rsidRPr="00FF67AA">
        <w:rPr>
          <w:rFonts w:ascii="Montserrat" w:eastAsia="Arial" w:hAnsi="Montserrat" w:cs="Arial"/>
          <w:highlight w:val="white"/>
        </w:rPr>
        <w:t>, e</w:t>
      </w:r>
      <w:r w:rsidRPr="00FF67AA">
        <w:rPr>
          <w:rFonts w:ascii="Montserrat" w:eastAsia="Arial" w:hAnsi="Montserrat" w:cs="Arial"/>
          <w:highlight w:val="white"/>
        </w:rPr>
        <w:t>s decir, claros y perfectamente inteligibles.</w:t>
      </w:r>
    </w:p>
    <w:p w14:paraId="6AD1BA8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AEE4A3B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/>
          <w:highlight w:val="white"/>
        </w:rPr>
        <w:t>Las tres reglas siguientes formulan el cauteloso procedimiento para llegar al conocimiento cierto:</w:t>
      </w:r>
    </w:p>
    <w:p w14:paraId="72A263EA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AE007D6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UNO: dividir los problemas en sus elementos primarios, los cuales se revelarán como verdaderos o falsos. A esto se le llama análisis.</w:t>
      </w:r>
    </w:p>
    <w:p w14:paraId="5F997215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CBA8B90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DOS: reunir y organizar los conocimientos elementales obtenidos y, de a poco, como por grados, alcanzar el conocimiento de los compuestos. A esto se le llama síntesis.</w:t>
      </w:r>
    </w:p>
    <w:p w14:paraId="3B88D76C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BBD285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Y TRES: enumerar y revisar todas las verdades conocidas para estar seguros de no omitir nada y comprobar si se relacionan unas con las otras. Es decir, la enumeración y la prueba.</w:t>
      </w:r>
    </w:p>
    <w:p w14:paraId="72C1973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F81AF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Entonces, lo que dice es que, para alcanzar la verdad, el ejercicio de la duda es una estrategia viable.</w:t>
      </w:r>
    </w:p>
    <w:p w14:paraId="7530080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EB1674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Cuando escribió su </w:t>
      </w:r>
      <w:r w:rsidRPr="00FF67AA">
        <w:rPr>
          <w:rFonts w:ascii="Montserrat" w:eastAsia="Arial" w:hAnsi="Montserrat" w:cs="Arial"/>
        </w:rPr>
        <w:t>“</w:t>
      </w:r>
      <w:r w:rsidRPr="00FF67AA">
        <w:rPr>
          <w:rFonts w:ascii="Montserrat" w:eastAsia="Arial" w:hAnsi="Montserrat" w:cs="Arial"/>
          <w:i/>
          <w:iCs/>
        </w:rPr>
        <w:t>Discurso del método</w:t>
      </w:r>
      <w:r w:rsidRPr="00FF67AA">
        <w:rPr>
          <w:rFonts w:ascii="Montserrat" w:eastAsia="Arial" w:hAnsi="Montserrat" w:cs="Arial"/>
          <w:highlight w:val="white"/>
        </w:rPr>
        <w:t>” en el siglo XVII, tomó algunas decisiones que marcaron el rumbo de las matemáticas y, en concreto, dentro del campo del álgebra.</w:t>
      </w:r>
    </w:p>
    <w:p w14:paraId="06D52F5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20CB11" w14:textId="0C8A5C8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>Expres</w:t>
      </w:r>
      <w:r w:rsidR="0060100D" w:rsidRPr="00FF67AA">
        <w:rPr>
          <w:rFonts w:ascii="Montserrat" w:eastAsia="Arial" w:hAnsi="Montserrat" w:cs="Arial"/>
          <w:highlight w:val="white"/>
        </w:rPr>
        <w:t>ó</w:t>
      </w:r>
      <w:r w:rsidRPr="00FF67AA">
        <w:rPr>
          <w:rFonts w:ascii="Montserrat" w:eastAsia="Arial" w:hAnsi="Montserrat" w:cs="Arial"/>
          <w:highlight w:val="white"/>
        </w:rPr>
        <w:t xml:space="preserve"> valores desconocidos mediante letras, variables e incógnitas, en aquel momento las letras no se destinaban para tal uso.</w:t>
      </w:r>
    </w:p>
    <w:p w14:paraId="311B01A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1B192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De este modo, se comenzaron a utilizar las letras “x”, “y” y “z” para denotar las incógnitas de las ecuaciones; las letras “A”, “B” y “C” para designar valores ya conocidos, y el exponente para expresar las potencias, “x a la cuarta” en lugar de “</w:t>
      </w:r>
      <w:proofErr w:type="spellStart"/>
      <w:r w:rsidRPr="00FF67AA">
        <w:rPr>
          <w:rFonts w:ascii="Montserrat" w:eastAsia="Arial" w:hAnsi="Montserrat" w:cs="Arial"/>
          <w:highlight w:val="white"/>
        </w:rPr>
        <w:t>xxxx</w:t>
      </w:r>
      <w:proofErr w:type="spellEnd"/>
      <w:r w:rsidRPr="00FF67AA">
        <w:rPr>
          <w:rFonts w:ascii="Montserrat" w:eastAsia="Arial" w:hAnsi="Montserrat" w:cs="Arial"/>
          <w:highlight w:val="white"/>
        </w:rPr>
        <w:t>”.</w:t>
      </w:r>
    </w:p>
    <w:p w14:paraId="4EA1549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38350D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D05A47" wp14:editId="41242EBC">
            <wp:extent cx="4219592" cy="2047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88" cy="20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ECA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11F37C2" w14:textId="4D8C63D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También introduj</w:t>
      </w:r>
      <w:r w:rsidR="0060100D" w:rsidRPr="00FF67AA">
        <w:rPr>
          <w:rFonts w:ascii="Montserrat" w:eastAsia="Arial" w:hAnsi="Montserrat" w:cs="Arial"/>
          <w:highlight w:val="white"/>
        </w:rPr>
        <w:t>o</w:t>
      </w:r>
      <w:r w:rsidRPr="00FF67AA">
        <w:rPr>
          <w:rFonts w:ascii="Montserrat" w:eastAsia="Arial" w:hAnsi="Montserrat" w:cs="Arial"/>
          <w:highlight w:val="white"/>
        </w:rPr>
        <w:t xml:space="preserve"> el término «número imaginario» para referir los números complejos</w:t>
      </w:r>
      <w:r w:rsidR="0060100D" w:rsidRPr="00FF67AA">
        <w:rPr>
          <w:rFonts w:ascii="Montserrat" w:eastAsia="Arial" w:hAnsi="Montserrat" w:cs="Arial"/>
          <w:highlight w:val="white"/>
        </w:rPr>
        <w:t>.</w:t>
      </w:r>
    </w:p>
    <w:p w14:paraId="05AAED0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89F05A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“Las matemáticas tienen invenciones muy sutiles; se emplean como herramienta útil para contentar a los curiosos, así como para facilitar otras disciplinas y favorecer el trabajo de los hombres y las mujeres.”</w:t>
      </w:r>
    </w:p>
    <w:p w14:paraId="47A853B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943C90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En el presente, René Descartes es considerado, además de un matemático, un filósofo ilustre y un físico destacado.</w:t>
      </w:r>
    </w:p>
    <w:p w14:paraId="22C63C4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A042DF1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En 1649, Descartes fue invitado a la Corte de la reina Cristina de Suecia, en Estocolmo, para enseñar filosofía.</w:t>
      </w:r>
    </w:p>
    <w:p w14:paraId="7D633377" w14:textId="77777777" w:rsidR="00B47334" w:rsidRPr="00FF67AA" w:rsidRDefault="00B47334" w:rsidP="00B4733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BA4FEB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Cuatro meses después de su llegada a la capital sueca, Descartes contrajo neumonía, que lo llevó a la muerte en 1650 cuando tenía 53 años.</w:t>
      </w:r>
    </w:p>
    <w:p w14:paraId="4398D598" w14:textId="77777777" w:rsidR="00B47334" w:rsidRPr="00FF67AA" w:rsidRDefault="00B47334" w:rsidP="00B4733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946FF4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Y después de una larga travesía, sus restos regresaron a Francia.</w:t>
      </w:r>
    </w:p>
    <w:p w14:paraId="13BC6FE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1DEFB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  <w:r w:rsidRPr="00FF67AA">
        <w:rPr>
          <w:rFonts w:ascii="Montserrat" w:eastAsia="Arial" w:hAnsi="Montserrat" w:cs="Arial"/>
          <w:color w:val="212529"/>
          <w:highlight w:val="white"/>
        </w:rPr>
        <w:t xml:space="preserve">En la actualidad, su cráneo es exhibido en el </w:t>
      </w:r>
      <w:proofErr w:type="spellStart"/>
      <w:r w:rsidRPr="00FF67AA">
        <w:rPr>
          <w:rFonts w:ascii="Montserrat" w:eastAsia="Arial" w:hAnsi="Montserrat" w:cs="Arial"/>
          <w:color w:val="212529"/>
          <w:highlight w:val="white"/>
        </w:rPr>
        <w:t>Musée</w:t>
      </w:r>
      <w:proofErr w:type="spellEnd"/>
      <w:r w:rsidRPr="00FF67AA">
        <w:rPr>
          <w:rFonts w:ascii="Montserrat" w:eastAsia="Arial" w:hAnsi="Montserrat" w:cs="Arial"/>
          <w:color w:val="212529"/>
          <w:highlight w:val="white"/>
        </w:rPr>
        <w:t xml:space="preserve"> de </w:t>
      </w:r>
      <w:proofErr w:type="spellStart"/>
      <w:r w:rsidRPr="00FF67AA">
        <w:rPr>
          <w:rFonts w:ascii="Montserrat" w:eastAsia="Arial" w:hAnsi="Montserrat" w:cs="Arial"/>
          <w:color w:val="212529"/>
          <w:highlight w:val="white"/>
        </w:rPr>
        <w:t>I´Homme</w:t>
      </w:r>
      <w:proofErr w:type="spellEnd"/>
      <w:r w:rsidRPr="00FF67AA">
        <w:rPr>
          <w:rFonts w:ascii="Montserrat" w:eastAsia="Arial" w:hAnsi="Montserrat" w:cs="Arial"/>
          <w:color w:val="212529"/>
          <w:highlight w:val="white"/>
        </w:rPr>
        <w:t xml:space="preserve"> de París.</w:t>
      </w:r>
    </w:p>
    <w:p w14:paraId="7A81666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</w:p>
    <w:p w14:paraId="5141E54A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color w:val="212529"/>
        </w:rPr>
      </w:pPr>
      <w:r w:rsidRPr="00FF67AA">
        <w:rPr>
          <w:rFonts w:ascii="Montserrat" w:eastAsia="Arial" w:hAnsi="Montserrat" w:cs="Arial"/>
          <w:noProof/>
          <w:color w:val="212529"/>
          <w:lang w:val="en-US"/>
        </w:rPr>
        <w:lastRenderedPageBreak/>
        <w:drawing>
          <wp:inline distT="0" distB="0" distL="0" distR="0" wp14:anchorId="2421AD14" wp14:editId="03D4D8EB">
            <wp:extent cx="4780474" cy="2247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408" cy="22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358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</w:p>
    <w:p w14:paraId="513F65BC" w14:textId="179265D9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Como se demostró, el pensamiento cartesiano se ha asociado con el nombre de René Descartes: “Una mente cartesiana es una mente que analiza y tiene un sentido de rigor”. </w:t>
      </w:r>
    </w:p>
    <w:p w14:paraId="06D221B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E55CC17" w14:textId="6B6A05C3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C</w:t>
      </w:r>
      <w:r w:rsidR="00B47334" w:rsidRPr="00FF67AA">
        <w:rPr>
          <w:rFonts w:ascii="Montserrat" w:eastAsia="Arial" w:hAnsi="Montserrat" w:cs="Arial"/>
        </w:rPr>
        <w:t xml:space="preserve">onsulta en </w:t>
      </w:r>
      <w:r w:rsidRPr="00FF67AA">
        <w:rPr>
          <w:rFonts w:ascii="Montserrat" w:eastAsia="Arial" w:hAnsi="Montserrat" w:cs="Arial"/>
        </w:rPr>
        <w:t>t</w:t>
      </w:r>
      <w:r w:rsidR="00B47334" w:rsidRPr="00FF67AA">
        <w:rPr>
          <w:rFonts w:ascii="Montserrat" w:eastAsia="Arial" w:hAnsi="Montserrat" w:cs="Arial"/>
        </w:rPr>
        <w:t>u libro de texto los aprendizajes esperados con relación al plano cartesiano: la representación de un conjunto de puntos cuyas coordenadas pertenecen a una relación definida en un conjunto de números</w:t>
      </w:r>
      <w:r w:rsidR="00B47334" w:rsidRPr="00FF67AA">
        <w:rPr>
          <w:rFonts w:ascii="Montserrat" w:eastAsia="Arial" w:hAnsi="Montserrat" w:cs="Arial"/>
          <w:i/>
          <w:iCs/>
        </w:rPr>
        <w:t>.</w:t>
      </w:r>
    </w:p>
    <w:p w14:paraId="2C835C48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FF67AA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29A86E37" w:rsidR="00B63B72" w:rsidRPr="00FF67AA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1456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1456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FF67AA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9A8043B" w14:textId="20A7D0AD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Registra en tu cuaderno dos aportaciones importantes de René Descartes a las matemáticas.</w:t>
      </w:r>
    </w:p>
    <w:p w14:paraId="60FD484C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B727E4" w14:textId="4A57311D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Una vez realizado el reto, se te sugiere enviarlo a tu maestra o maestro de Matemáticas.</w:t>
      </w:r>
    </w:p>
    <w:p w14:paraId="76825B92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3912A" w14:textId="1D0CB7BA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Recapitula:</w:t>
      </w:r>
    </w:p>
    <w:p w14:paraId="01B4E1B0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2BFDB" w14:textId="09510C36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Aprendiste a concebir las matemáticas como una construcción social en donde se formulan y argumentan hechos y procedimientos matemáticos.</w:t>
      </w:r>
    </w:p>
    <w:p w14:paraId="02C700C4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751F45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Se conoció la vida y obra de René Descartes, así como su influencia en las matemáticas.</w:t>
      </w:r>
    </w:p>
    <w:p w14:paraId="533D5928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92421F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Y cómo </w:t>
      </w:r>
      <w:r w:rsidRPr="00FF67AA">
        <w:rPr>
          <w:rFonts w:ascii="Montserrat" w:eastAsia="Arial" w:hAnsi="Montserrat" w:cs="Arial"/>
          <w:highlight w:val="white"/>
        </w:rPr>
        <w:t>su obra fue la primera en proponer la idea de unión del álgebra y la geometría en una sola disciplina, originando el nacimiento de la geometría analítica, que permite la expresión de las formas geométricas en ecuaciones algebraicas y viceversa.</w:t>
      </w:r>
    </w:p>
    <w:p w14:paraId="4CFFA35C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668AD" w14:textId="474FCBC5" w:rsidR="0060100D" w:rsidRPr="00FF67AA" w:rsidRDefault="00091B02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Lee una frase de </w:t>
      </w:r>
      <w:r w:rsidR="0060100D" w:rsidRPr="00FF67AA">
        <w:rPr>
          <w:rFonts w:ascii="Montserrat" w:eastAsia="Arial" w:hAnsi="Montserrat" w:cs="Arial"/>
        </w:rPr>
        <w:t>Descartes: “Daría todo lo que sé por la mitad de lo que ignoro”.</w:t>
      </w:r>
    </w:p>
    <w:p w14:paraId="28138039" w14:textId="77777777" w:rsidR="00BD5CB3" w:rsidRPr="00FF67AA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3721EC76" w14:textId="77777777" w:rsidR="001360FB" w:rsidRDefault="001360FB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0B822CDF" w14:textId="28EA1485" w:rsidR="00CE7E44" w:rsidRPr="00FF67AA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F67AA">
        <w:rPr>
          <w:rFonts w:ascii="Montserrat" w:hAnsi="Montserrat"/>
          <w:b/>
          <w:bCs/>
          <w:sz w:val="28"/>
        </w:rPr>
        <w:lastRenderedPageBreak/>
        <w:t>¡Buen trabajo!</w:t>
      </w:r>
    </w:p>
    <w:p w14:paraId="1641E697" w14:textId="77777777" w:rsidR="006366B3" w:rsidRPr="00FF67AA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FF67AA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FF67AA">
        <w:rPr>
          <w:rFonts w:ascii="Montserrat" w:hAnsi="Montserrat"/>
          <w:b/>
          <w:bCs/>
          <w:sz w:val="28"/>
        </w:rPr>
        <w:t>Gracias por tu esfuerzo</w:t>
      </w:r>
      <w:r w:rsidRPr="00FF67AA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FF67AA" w:rsidSect="00385A05">
      <w:footerReference w:type="default" r:id="rId22"/>
      <w:pgSz w:w="12240" w:h="15840"/>
      <w:pgMar w:top="1560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80E7A" w14:textId="77777777" w:rsidR="00221889" w:rsidRDefault="00221889" w:rsidP="0003253A">
      <w:pPr>
        <w:spacing w:after="0" w:line="240" w:lineRule="auto"/>
      </w:pPr>
      <w:r>
        <w:separator/>
      </w:r>
    </w:p>
  </w:endnote>
  <w:endnote w:type="continuationSeparator" w:id="0">
    <w:p w14:paraId="1E52CFF4" w14:textId="77777777" w:rsidR="00221889" w:rsidRDefault="00221889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7FEF" w14:textId="1FC32136" w:rsidR="001360FB" w:rsidRPr="001360FB" w:rsidRDefault="001360FB" w:rsidP="001360FB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7DC2DD5" w14:textId="1BDDD967" w:rsidR="001360FB" w:rsidRPr="001360FB" w:rsidRDefault="001360FB" w:rsidP="001360FB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1360FB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1360FB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1360F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360FB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1360F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360F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360FB">
      <w:rPr>
        <w:rFonts w:ascii="Montserrat" w:hAnsi="Montserrat"/>
        <w:color w:val="000000" w:themeColor="text1"/>
        <w:sz w:val="18"/>
        <w:szCs w:val="18"/>
      </w:rPr>
      <w:fldChar w:fldCharType="end"/>
    </w:r>
    <w:r w:rsidRPr="001360FB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1360F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360FB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1360F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360F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360FB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10D15" w14:textId="77777777" w:rsidR="00221889" w:rsidRDefault="00221889" w:rsidP="0003253A">
      <w:pPr>
        <w:spacing w:after="0" w:line="240" w:lineRule="auto"/>
      </w:pPr>
      <w:r>
        <w:separator/>
      </w:r>
    </w:p>
  </w:footnote>
  <w:footnote w:type="continuationSeparator" w:id="0">
    <w:p w14:paraId="1D99C799" w14:textId="77777777" w:rsidR="00221889" w:rsidRDefault="00221889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6F55"/>
    <w:multiLevelType w:val="hybridMultilevel"/>
    <w:tmpl w:val="2E0A7E70"/>
    <w:lvl w:ilvl="0" w:tplc="42A882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83ECC"/>
    <w:multiLevelType w:val="hybridMultilevel"/>
    <w:tmpl w:val="74A8CD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B24D7"/>
    <w:multiLevelType w:val="hybridMultilevel"/>
    <w:tmpl w:val="085C247A"/>
    <w:lvl w:ilvl="0" w:tplc="017C6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86599"/>
    <w:multiLevelType w:val="hybridMultilevel"/>
    <w:tmpl w:val="FF701080"/>
    <w:lvl w:ilvl="0" w:tplc="017C6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A0A81"/>
    <w:multiLevelType w:val="hybridMultilevel"/>
    <w:tmpl w:val="98101EAE"/>
    <w:lvl w:ilvl="0" w:tplc="0CFC6A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A7394"/>
    <w:multiLevelType w:val="hybridMultilevel"/>
    <w:tmpl w:val="BB0A1704"/>
    <w:lvl w:ilvl="0" w:tplc="42A882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B53F98"/>
    <w:multiLevelType w:val="hybridMultilevel"/>
    <w:tmpl w:val="79845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6392">
    <w:abstractNumId w:val="12"/>
  </w:num>
  <w:num w:numId="2" w16cid:durableId="1897159924">
    <w:abstractNumId w:val="13"/>
  </w:num>
  <w:num w:numId="3" w16cid:durableId="1251040784">
    <w:abstractNumId w:val="1"/>
  </w:num>
  <w:num w:numId="4" w16cid:durableId="970133941">
    <w:abstractNumId w:val="11"/>
  </w:num>
  <w:num w:numId="5" w16cid:durableId="350452167">
    <w:abstractNumId w:val="35"/>
  </w:num>
  <w:num w:numId="6" w16cid:durableId="1521236499">
    <w:abstractNumId w:val="17"/>
  </w:num>
  <w:num w:numId="7" w16cid:durableId="768737528">
    <w:abstractNumId w:val="42"/>
  </w:num>
  <w:num w:numId="8" w16cid:durableId="1213425688">
    <w:abstractNumId w:val="32"/>
  </w:num>
  <w:num w:numId="9" w16cid:durableId="241834185">
    <w:abstractNumId w:val="4"/>
  </w:num>
  <w:num w:numId="10" w16cid:durableId="821316203">
    <w:abstractNumId w:val="8"/>
  </w:num>
  <w:num w:numId="11" w16cid:durableId="423843471">
    <w:abstractNumId w:val="30"/>
  </w:num>
  <w:num w:numId="12" w16cid:durableId="1102381230">
    <w:abstractNumId w:val="7"/>
  </w:num>
  <w:num w:numId="13" w16cid:durableId="632449282">
    <w:abstractNumId w:val="27"/>
  </w:num>
  <w:num w:numId="14" w16cid:durableId="59837241">
    <w:abstractNumId w:val="22"/>
  </w:num>
  <w:num w:numId="15" w16cid:durableId="1008799462">
    <w:abstractNumId w:val="21"/>
  </w:num>
  <w:num w:numId="16" w16cid:durableId="1062018221">
    <w:abstractNumId w:val="6"/>
  </w:num>
  <w:num w:numId="17" w16cid:durableId="1051656469">
    <w:abstractNumId w:val="39"/>
  </w:num>
  <w:num w:numId="18" w16cid:durableId="1952854596">
    <w:abstractNumId w:val="5"/>
  </w:num>
  <w:num w:numId="19" w16cid:durableId="2126122089">
    <w:abstractNumId w:val="38"/>
  </w:num>
  <w:num w:numId="20" w16cid:durableId="214438154">
    <w:abstractNumId w:val="16"/>
  </w:num>
  <w:num w:numId="21" w16cid:durableId="855508684">
    <w:abstractNumId w:val="24"/>
  </w:num>
  <w:num w:numId="22" w16cid:durableId="518589702">
    <w:abstractNumId w:val="40"/>
  </w:num>
  <w:num w:numId="23" w16cid:durableId="434132766">
    <w:abstractNumId w:val="15"/>
  </w:num>
  <w:num w:numId="24" w16cid:durableId="163202090">
    <w:abstractNumId w:val="3"/>
  </w:num>
  <w:num w:numId="25" w16cid:durableId="1579056631">
    <w:abstractNumId w:val="25"/>
  </w:num>
  <w:num w:numId="26" w16cid:durableId="830753444">
    <w:abstractNumId w:val="28"/>
  </w:num>
  <w:num w:numId="27" w16cid:durableId="1340429080">
    <w:abstractNumId w:val="34"/>
  </w:num>
  <w:num w:numId="28" w16cid:durableId="1058095082">
    <w:abstractNumId w:val="33"/>
  </w:num>
  <w:num w:numId="29" w16cid:durableId="2144884538">
    <w:abstractNumId w:val="23"/>
  </w:num>
  <w:num w:numId="30" w16cid:durableId="460610706">
    <w:abstractNumId w:val="31"/>
  </w:num>
  <w:num w:numId="31" w16cid:durableId="2028216727">
    <w:abstractNumId w:val="41"/>
  </w:num>
  <w:num w:numId="32" w16cid:durableId="579871966">
    <w:abstractNumId w:val="29"/>
  </w:num>
  <w:num w:numId="33" w16cid:durableId="529799766">
    <w:abstractNumId w:val="36"/>
  </w:num>
  <w:num w:numId="34" w16cid:durableId="1762212814">
    <w:abstractNumId w:val="37"/>
  </w:num>
  <w:num w:numId="35" w16cid:durableId="1911689769">
    <w:abstractNumId w:val="2"/>
  </w:num>
  <w:num w:numId="36" w16cid:durableId="1033578549">
    <w:abstractNumId w:val="10"/>
  </w:num>
  <w:num w:numId="37" w16cid:durableId="830409402">
    <w:abstractNumId w:val="19"/>
  </w:num>
  <w:num w:numId="38" w16cid:durableId="642780970">
    <w:abstractNumId w:val="26"/>
  </w:num>
  <w:num w:numId="39" w16cid:durableId="624235060">
    <w:abstractNumId w:val="20"/>
  </w:num>
  <w:num w:numId="40" w16cid:durableId="1700551121">
    <w:abstractNumId w:val="0"/>
  </w:num>
  <w:num w:numId="41" w16cid:durableId="669916635">
    <w:abstractNumId w:val="9"/>
  </w:num>
  <w:num w:numId="42" w16cid:durableId="745152225">
    <w:abstractNumId w:val="14"/>
  </w:num>
  <w:num w:numId="43" w16cid:durableId="2146044656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0BC6"/>
    <w:rsid w:val="00084B24"/>
    <w:rsid w:val="00090544"/>
    <w:rsid w:val="00091B02"/>
    <w:rsid w:val="00095688"/>
    <w:rsid w:val="00095DB3"/>
    <w:rsid w:val="0009682E"/>
    <w:rsid w:val="000A0722"/>
    <w:rsid w:val="000A310F"/>
    <w:rsid w:val="000A5484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07191"/>
    <w:rsid w:val="0011295A"/>
    <w:rsid w:val="00112BA0"/>
    <w:rsid w:val="001139AA"/>
    <w:rsid w:val="00125811"/>
    <w:rsid w:val="001315DD"/>
    <w:rsid w:val="00131E27"/>
    <w:rsid w:val="001353A7"/>
    <w:rsid w:val="001360FB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2A4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1889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D7EEC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5A05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C22B4"/>
    <w:rsid w:val="003D1A79"/>
    <w:rsid w:val="003D2BF2"/>
    <w:rsid w:val="003D3C45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12FE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97E4B"/>
    <w:rsid w:val="004A0428"/>
    <w:rsid w:val="004A26D7"/>
    <w:rsid w:val="004A27D8"/>
    <w:rsid w:val="004A2E2F"/>
    <w:rsid w:val="004A7307"/>
    <w:rsid w:val="004B028D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077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26309"/>
    <w:rsid w:val="00530CAA"/>
    <w:rsid w:val="00533A0F"/>
    <w:rsid w:val="00537656"/>
    <w:rsid w:val="005440AF"/>
    <w:rsid w:val="00544F42"/>
    <w:rsid w:val="0054591F"/>
    <w:rsid w:val="00546438"/>
    <w:rsid w:val="0055127D"/>
    <w:rsid w:val="00553659"/>
    <w:rsid w:val="005558B2"/>
    <w:rsid w:val="00556CD3"/>
    <w:rsid w:val="00557493"/>
    <w:rsid w:val="0056103F"/>
    <w:rsid w:val="00565B47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447A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66A9"/>
    <w:rsid w:val="005F7602"/>
    <w:rsid w:val="0060100D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217D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24F9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3EEA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54F0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5BD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7F5E2C"/>
    <w:rsid w:val="008004AE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040E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06AB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660D2"/>
    <w:rsid w:val="00970EB4"/>
    <w:rsid w:val="0097328C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5AEB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6C3"/>
    <w:rsid w:val="009D698B"/>
    <w:rsid w:val="009D7946"/>
    <w:rsid w:val="009E1772"/>
    <w:rsid w:val="009E34D3"/>
    <w:rsid w:val="009F20AC"/>
    <w:rsid w:val="009F22C0"/>
    <w:rsid w:val="009F3FEE"/>
    <w:rsid w:val="00A0002A"/>
    <w:rsid w:val="00A018D0"/>
    <w:rsid w:val="00A02434"/>
    <w:rsid w:val="00A027A3"/>
    <w:rsid w:val="00A0303F"/>
    <w:rsid w:val="00A077C4"/>
    <w:rsid w:val="00A1016A"/>
    <w:rsid w:val="00A1174F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67EB3"/>
    <w:rsid w:val="00A7020C"/>
    <w:rsid w:val="00A75EB4"/>
    <w:rsid w:val="00A76008"/>
    <w:rsid w:val="00A7641D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363E3"/>
    <w:rsid w:val="00B41C97"/>
    <w:rsid w:val="00B44E40"/>
    <w:rsid w:val="00B4596B"/>
    <w:rsid w:val="00B45C20"/>
    <w:rsid w:val="00B47334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B2308"/>
    <w:rsid w:val="00BC04E0"/>
    <w:rsid w:val="00BC38A2"/>
    <w:rsid w:val="00BC4BB3"/>
    <w:rsid w:val="00BC6E30"/>
    <w:rsid w:val="00BD02BB"/>
    <w:rsid w:val="00BD231F"/>
    <w:rsid w:val="00BD42B7"/>
    <w:rsid w:val="00BD540A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C9C"/>
    <w:rsid w:val="00C34DC8"/>
    <w:rsid w:val="00C36CC1"/>
    <w:rsid w:val="00C4058A"/>
    <w:rsid w:val="00C41939"/>
    <w:rsid w:val="00C47C4B"/>
    <w:rsid w:val="00C5439A"/>
    <w:rsid w:val="00C54DF9"/>
    <w:rsid w:val="00C54FAD"/>
    <w:rsid w:val="00C60757"/>
    <w:rsid w:val="00C644E0"/>
    <w:rsid w:val="00C66641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C6C35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29D5"/>
    <w:rsid w:val="00D058C3"/>
    <w:rsid w:val="00D12AC2"/>
    <w:rsid w:val="00D1335A"/>
    <w:rsid w:val="00D14563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10AF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005E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5C95"/>
    <w:rsid w:val="00DF34CD"/>
    <w:rsid w:val="00DF52D3"/>
    <w:rsid w:val="00E0299E"/>
    <w:rsid w:val="00E0333A"/>
    <w:rsid w:val="00E04464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441D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1CB4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EF6A31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0022"/>
    <w:rsid w:val="00FD211D"/>
    <w:rsid w:val="00FD5210"/>
    <w:rsid w:val="00FD6F60"/>
    <w:rsid w:val="00FE2AAA"/>
    <w:rsid w:val="00FE4A00"/>
    <w:rsid w:val="00FF2B1B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6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31_de_marz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596" TargetMode="External"/><Relationship Id="rId14" Type="http://schemas.openxmlformats.org/officeDocument/2006/relationships/hyperlink" Target="https://www.biografiasyvidas.com/obra/discurso_metodo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D9DB4-514A-4273-B315-04B1BC7F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2048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2023-02-28T17:20:00Z</dcterms:created>
  <dcterms:modified xsi:type="dcterms:W3CDTF">2023-02-28T17:20:00Z</dcterms:modified>
</cp:coreProperties>
</file>