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C121A" w14:textId="77777777" w:rsidR="00E37782" w:rsidRPr="00F2538E" w:rsidRDefault="00E37782" w:rsidP="00E3778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2538E">
        <w:rPr>
          <w:rFonts w:ascii="Montserrat" w:hAnsi="Montserrat" w:cstheme="minorBidi"/>
          <w:b/>
          <w:color w:val="000000" w:themeColor="text1"/>
          <w:kern w:val="24"/>
          <w:sz w:val="48"/>
          <w:szCs w:val="48"/>
        </w:rPr>
        <w:t>Jueves</w:t>
      </w:r>
    </w:p>
    <w:p w14:paraId="1F1F35E1" w14:textId="4E58FD17" w:rsidR="00E37782" w:rsidRPr="00F2538E" w:rsidRDefault="00F76815" w:rsidP="00E37782">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542210">
        <w:rPr>
          <w:rFonts w:ascii="Montserrat" w:hAnsi="Montserrat" w:cstheme="minorBidi"/>
          <w:b/>
          <w:color w:val="000000" w:themeColor="text1"/>
          <w:kern w:val="24"/>
          <w:sz w:val="56"/>
          <w:szCs w:val="72"/>
        </w:rPr>
        <w:t>7</w:t>
      </w:r>
    </w:p>
    <w:p w14:paraId="0B62C8B1" w14:textId="031DC727" w:rsidR="00E37782" w:rsidRPr="00F2538E" w:rsidRDefault="00E37782" w:rsidP="00E3778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2538E">
        <w:rPr>
          <w:rFonts w:ascii="Montserrat" w:hAnsi="Montserrat" w:cstheme="minorBidi"/>
          <w:b/>
          <w:color w:val="000000" w:themeColor="text1"/>
          <w:kern w:val="24"/>
          <w:sz w:val="48"/>
          <w:szCs w:val="48"/>
        </w:rPr>
        <w:t xml:space="preserve">de </w:t>
      </w:r>
      <w:r w:rsidR="00F76815">
        <w:rPr>
          <w:rFonts w:ascii="Montserrat" w:hAnsi="Montserrat" w:cstheme="minorBidi"/>
          <w:b/>
          <w:color w:val="000000" w:themeColor="text1"/>
          <w:kern w:val="24"/>
          <w:sz w:val="48"/>
          <w:szCs w:val="48"/>
        </w:rPr>
        <w:t>abril</w:t>
      </w:r>
    </w:p>
    <w:p w14:paraId="67B9DA82" w14:textId="77777777" w:rsidR="00E37782" w:rsidRPr="00F2538E" w:rsidRDefault="00E37782" w:rsidP="00E37782">
      <w:pPr>
        <w:pStyle w:val="NormalWeb"/>
        <w:spacing w:before="0" w:beforeAutospacing="0" w:after="0" w:afterAutospacing="0"/>
        <w:jc w:val="center"/>
        <w:rPr>
          <w:rFonts w:ascii="Montserrat" w:hAnsi="Montserrat" w:cstheme="minorBidi"/>
          <w:color w:val="000000" w:themeColor="text1"/>
          <w:kern w:val="24"/>
          <w:sz w:val="48"/>
          <w:szCs w:val="62"/>
        </w:rPr>
      </w:pPr>
    </w:p>
    <w:p w14:paraId="60008D82" w14:textId="77777777" w:rsidR="00E37782" w:rsidRPr="00F2538E" w:rsidRDefault="00E37782" w:rsidP="00E3778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2538E">
        <w:rPr>
          <w:rFonts w:ascii="Montserrat" w:hAnsi="Montserrat" w:cstheme="minorBidi"/>
          <w:b/>
          <w:color w:val="000000" w:themeColor="text1"/>
          <w:kern w:val="24"/>
          <w:sz w:val="52"/>
          <w:szCs w:val="52"/>
        </w:rPr>
        <w:t>3° de Secundaria</w:t>
      </w:r>
    </w:p>
    <w:p w14:paraId="0E450044" w14:textId="4981F861" w:rsidR="00C60757" w:rsidRPr="00F2538E" w:rsidRDefault="00DD43C0" w:rsidP="00794C42">
      <w:pPr>
        <w:pStyle w:val="NormalWeb"/>
        <w:spacing w:before="0" w:beforeAutospacing="0" w:after="0" w:afterAutospacing="0"/>
        <w:jc w:val="center"/>
        <w:rPr>
          <w:rFonts w:ascii="Montserrat" w:hAnsi="Montserrat" w:cstheme="minorBidi"/>
          <w:b/>
          <w:color w:val="000000" w:themeColor="text1"/>
          <w:kern w:val="24"/>
          <w:sz w:val="52"/>
          <w:szCs w:val="52"/>
        </w:rPr>
      </w:pPr>
      <w:r w:rsidRPr="00F2538E">
        <w:rPr>
          <w:rFonts w:ascii="Montserrat" w:hAnsi="Montserrat" w:cstheme="minorBidi"/>
          <w:b/>
          <w:color w:val="000000" w:themeColor="text1"/>
          <w:kern w:val="24"/>
          <w:sz w:val="52"/>
          <w:szCs w:val="52"/>
        </w:rPr>
        <w:t>Formación Cívica y Ética</w:t>
      </w:r>
    </w:p>
    <w:p w14:paraId="0827D7F8" w14:textId="77777777" w:rsidR="004E136F" w:rsidRPr="00F2538E" w:rsidRDefault="004E136F" w:rsidP="006121FA">
      <w:pPr>
        <w:pStyle w:val="NormalWeb"/>
        <w:spacing w:before="0" w:beforeAutospacing="0" w:after="0" w:afterAutospacing="0"/>
        <w:jc w:val="center"/>
        <w:rPr>
          <w:rFonts w:ascii="Montserrat" w:hAnsi="Montserrat" w:cstheme="minorBidi"/>
          <w:color w:val="000000" w:themeColor="text1"/>
          <w:kern w:val="24"/>
          <w:sz w:val="52"/>
          <w:szCs w:val="52"/>
        </w:rPr>
      </w:pPr>
    </w:p>
    <w:p w14:paraId="5DBD7C9E" w14:textId="77777777" w:rsidR="006121FA" w:rsidRPr="00F2538E" w:rsidRDefault="006121FA" w:rsidP="006121FA">
      <w:pPr>
        <w:spacing w:after="0" w:line="240" w:lineRule="auto"/>
        <w:jc w:val="center"/>
        <w:rPr>
          <w:rFonts w:ascii="Montserrat" w:eastAsiaTheme="minorEastAsia" w:hAnsi="Montserrat"/>
          <w:i/>
          <w:color w:val="000000" w:themeColor="text1"/>
          <w:kern w:val="24"/>
          <w:sz w:val="48"/>
          <w:szCs w:val="40"/>
          <w:lang w:eastAsia="es-MX"/>
        </w:rPr>
      </w:pPr>
      <w:r w:rsidRPr="00F2538E">
        <w:rPr>
          <w:rFonts w:ascii="Montserrat" w:eastAsiaTheme="minorEastAsia" w:hAnsi="Montserrat"/>
          <w:i/>
          <w:color w:val="000000" w:themeColor="text1"/>
          <w:kern w:val="24"/>
          <w:sz w:val="48"/>
          <w:szCs w:val="40"/>
          <w:lang w:eastAsia="es-MX"/>
        </w:rPr>
        <w:t xml:space="preserve">Los jóvenes como medio de cambio hacia la igualdad de género </w:t>
      </w:r>
    </w:p>
    <w:p w14:paraId="1E193ED1" w14:textId="77777777" w:rsidR="00C60757" w:rsidRPr="00F2538E" w:rsidRDefault="00C60757" w:rsidP="006121FA">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682FC061" w14:textId="185A6EEC" w:rsidR="006121FA" w:rsidRPr="00F2538E" w:rsidRDefault="00B14CE3" w:rsidP="006121FA">
      <w:pPr>
        <w:spacing w:after="0" w:line="240" w:lineRule="auto"/>
        <w:rPr>
          <w:rFonts w:ascii="Montserrat" w:hAnsi="Montserrat" w:cstheme="minorHAnsi"/>
          <w:bCs/>
          <w:i/>
        </w:rPr>
      </w:pPr>
      <w:r w:rsidRPr="00F2538E">
        <w:rPr>
          <w:rFonts w:ascii="Montserrat" w:eastAsia="Times New Roman" w:hAnsi="Montserrat" w:cs="Times New Roman"/>
          <w:b/>
          <w:bCs/>
          <w:i/>
          <w:lang w:eastAsia="es-MX"/>
        </w:rPr>
        <w:t>Aprendizaje esperado:</w:t>
      </w:r>
      <w:r w:rsidRPr="00F2538E">
        <w:rPr>
          <w:rFonts w:ascii="Montserrat" w:eastAsia="Times New Roman" w:hAnsi="Montserrat" w:cs="Times New Roman"/>
          <w:bCs/>
          <w:i/>
          <w:lang w:eastAsia="es-MX"/>
        </w:rPr>
        <w:t xml:space="preserve"> </w:t>
      </w:r>
      <w:r w:rsidR="00F76815">
        <w:rPr>
          <w:rFonts w:ascii="Montserrat" w:hAnsi="Montserrat" w:cstheme="minorHAnsi"/>
          <w:bCs/>
          <w:i/>
        </w:rPr>
        <w:t>p</w:t>
      </w:r>
      <w:r w:rsidR="006121FA" w:rsidRPr="00F2538E">
        <w:rPr>
          <w:rFonts w:ascii="Montserrat" w:hAnsi="Montserrat" w:cstheme="minorHAnsi"/>
          <w:bCs/>
          <w:i/>
        </w:rPr>
        <w:t>romueve la igualdad de género en sus relaciones cotidianas y la integra como criterio para valorar otros espacios.</w:t>
      </w:r>
    </w:p>
    <w:p w14:paraId="74172D0E" w14:textId="13B8B97A" w:rsidR="00381DFB" w:rsidRPr="00F2538E" w:rsidRDefault="00381DFB" w:rsidP="006121FA">
      <w:pPr>
        <w:spacing w:after="0" w:line="240" w:lineRule="auto"/>
        <w:textAlignment w:val="baseline"/>
        <w:rPr>
          <w:rFonts w:ascii="Montserrat" w:eastAsia="Times New Roman" w:hAnsi="Montserrat" w:cs="Times New Roman"/>
          <w:bCs/>
          <w:i/>
          <w:lang w:eastAsia="es-MX"/>
        </w:rPr>
      </w:pPr>
    </w:p>
    <w:p w14:paraId="3E90359F" w14:textId="123BF4CF" w:rsidR="00B14CE3" w:rsidRPr="00F2538E" w:rsidRDefault="006B3596" w:rsidP="006121FA">
      <w:pPr>
        <w:spacing w:after="0" w:line="240" w:lineRule="auto"/>
        <w:textAlignment w:val="baseline"/>
        <w:rPr>
          <w:rFonts w:ascii="Montserrat" w:eastAsia="Times New Roman" w:hAnsi="Montserrat" w:cs="Times New Roman"/>
          <w:i/>
          <w:lang w:eastAsia="es-MX"/>
        </w:rPr>
      </w:pPr>
      <w:r w:rsidRPr="00F2538E">
        <w:rPr>
          <w:rFonts w:ascii="Montserrat" w:eastAsia="Times New Roman" w:hAnsi="Montserrat" w:cs="Times New Roman"/>
          <w:b/>
          <w:i/>
          <w:lang w:eastAsia="es-MX"/>
        </w:rPr>
        <w:t>Énfasis</w:t>
      </w:r>
      <w:r w:rsidR="00B14CE3" w:rsidRPr="00F2538E">
        <w:rPr>
          <w:rFonts w:ascii="Montserrat" w:eastAsia="Times New Roman" w:hAnsi="Montserrat" w:cs="Times New Roman"/>
          <w:b/>
          <w:i/>
          <w:lang w:eastAsia="es-MX"/>
        </w:rPr>
        <w:t>:</w:t>
      </w:r>
      <w:r w:rsidR="00B14CE3" w:rsidRPr="00F2538E">
        <w:rPr>
          <w:rFonts w:ascii="Montserrat" w:eastAsia="Times New Roman" w:hAnsi="Montserrat" w:cs="Times New Roman"/>
          <w:i/>
          <w:lang w:eastAsia="es-MX"/>
        </w:rPr>
        <w:t xml:space="preserve"> </w:t>
      </w:r>
      <w:r w:rsidR="00F76815">
        <w:rPr>
          <w:rFonts w:ascii="Montserrat" w:hAnsi="Montserrat" w:cstheme="minorHAnsi"/>
          <w:bCs/>
          <w:i/>
        </w:rPr>
        <w:t>v</w:t>
      </w:r>
      <w:r w:rsidR="006121FA" w:rsidRPr="00F2538E">
        <w:rPr>
          <w:rFonts w:ascii="Montserrat" w:hAnsi="Montserrat" w:cstheme="minorHAnsi"/>
          <w:bCs/>
          <w:i/>
        </w:rPr>
        <w:t>alorar el papel de los jóvenes para lograr la igualdad de género.</w:t>
      </w:r>
    </w:p>
    <w:p w14:paraId="3D65F7F8" w14:textId="72EA39B4" w:rsidR="00EB67E3" w:rsidRPr="00F2538E" w:rsidRDefault="00EB67E3" w:rsidP="006121FA">
      <w:pPr>
        <w:spacing w:after="0" w:line="240" w:lineRule="auto"/>
        <w:textAlignment w:val="baseline"/>
        <w:rPr>
          <w:rFonts w:ascii="Montserrat" w:eastAsia="Times New Roman" w:hAnsi="Montserrat" w:cs="Times New Roman"/>
          <w:bCs/>
          <w:lang w:eastAsia="es-MX"/>
        </w:rPr>
      </w:pPr>
    </w:p>
    <w:p w14:paraId="1EB49498" w14:textId="77777777" w:rsidR="004D496D" w:rsidRPr="00F2538E" w:rsidRDefault="004D496D" w:rsidP="006121FA">
      <w:pPr>
        <w:spacing w:after="0" w:line="240" w:lineRule="auto"/>
        <w:textAlignment w:val="baseline"/>
        <w:rPr>
          <w:rFonts w:ascii="Montserrat" w:eastAsia="Times New Roman" w:hAnsi="Montserrat" w:cs="Times New Roman"/>
          <w:bCs/>
          <w:lang w:eastAsia="es-MX"/>
        </w:rPr>
      </w:pPr>
    </w:p>
    <w:p w14:paraId="0BE6AB74" w14:textId="193B8E4F" w:rsidR="00857CDF" w:rsidRPr="00F2538E" w:rsidRDefault="00857CDF" w:rsidP="00794C42">
      <w:pPr>
        <w:spacing w:after="0" w:line="240" w:lineRule="auto"/>
        <w:textAlignment w:val="baseline"/>
        <w:rPr>
          <w:rFonts w:ascii="Montserrat" w:eastAsia="Times New Roman" w:hAnsi="Montserrat" w:cs="Times New Roman"/>
          <w:b/>
          <w:bCs/>
          <w:sz w:val="28"/>
          <w:szCs w:val="28"/>
          <w:lang w:eastAsia="es-MX"/>
        </w:rPr>
      </w:pPr>
      <w:r w:rsidRPr="00F2538E">
        <w:rPr>
          <w:rFonts w:ascii="Montserrat" w:eastAsia="Times New Roman" w:hAnsi="Montserrat" w:cs="Times New Roman"/>
          <w:b/>
          <w:bCs/>
          <w:sz w:val="28"/>
          <w:szCs w:val="28"/>
          <w:lang w:eastAsia="es-MX"/>
        </w:rPr>
        <w:t xml:space="preserve">¿Qué </w:t>
      </w:r>
      <w:r w:rsidR="00F76815" w:rsidRPr="00F2538E">
        <w:rPr>
          <w:rFonts w:ascii="Montserrat" w:eastAsia="Times New Roman" w:hAnsi="Montserrat" w:cs="Times New Roman"/>
          <w:b/>
          <w:bCs/>
          <w:sz w:val="28"/>
          <w:szCs w:val="28"/>
          <w:lang w:eastAsia="es-MX"/>
        </w:rPr>
        <w:t>vamos a</w:t>
      </w:r>
      <w:r w:rsidRPr="00F2538E">
        <w:rPr>
          <w:rFonts w:ascii="Montserrat" w:eastAsia="Times New Roman" w:hAnsi="Montserrat" w:cs="Times New Roman"/>
          <w:b/>
          <w:bCs/>
          <w:sz w:val="28"/>
          <w:szCs w:val="28"/>
          <w:lang w:eastAsia="es-MX"/>
        </w:rPr>
        <w:t xml:space="preserve"> aprender?</w:t>
      </w:r>
    </w:p>
    <w:p w14:paraId="365AF116" w14:textId="609DEFE7" w:rsidR="0018749C" w:rsidRPr="00F2538E" w:rsidRDefault="0018749C" w:rsidP="00A06294">
      <w:pPr>
        <w:spacing w:after="0" w:line="240" w:lineRule="auto"/>
        <w:jc w:val="both"/>
        <w:textAlignment w:val="baseline"/>
        <w:rPr>
          <w:rFonts w:ascii="Montserrat" w:eastAsia="Times New Roman" w:hAnsi="Montserrat" w:cs="Times New Roman"/>
          <w:bCs/>
          <w:lang w:eastAsia="es-MX"/>
        </w:rPr>
      </w:pPr>
    </w:p>
    <w:p w14:paraId="59AEA361" w14:textId="016ACCDF" w:rsidR="00A06294" w:rsidRPr="00F2538E" w:rsidRDefault="00A06294" w:rsidP="00A06294">
      <w:pPr>
        <w:spacing w:after="0" w:line="240" w:lineRule="auto"/>
        <w:jc w:val="both"/>
        <w:rPr>
          <w:rFonts w:ascii="Montserrat" w:eastAsia="Arial" w:hAnsi="Montserrat" w:cs="Arial"/>
          <w:bCs/>
        </w:rPr>
      </w:pPr>
      <w:r w:rsidRPr="00F2538E">
        <w:rPr>
          <w:rFonts w:ascii="Montserrat" w:eastAsia="Arial" w:hAnsi="Montserrat" w:cs="Arial"/>
          <w:bCs/>
        </w:rPr>
        <w:t>Deberá</w:t>
      </w:r>
      <w:r w:rsidR="00A15C94" w:rsidRPr="00F2538E">
        <w:rPr>
          <w:rFonts w:ascii="Montserrat" w:eastAsia="Arial" w:hAnsi="Montserrat" w:cs="Arial"/>
          <w:bCs/>
        </w:rPr>
        <w:t>s</w:t>
      </w:r>
      <w:r w:rsidRPr="00F2538E">
        <w:rPr>
          <w:rFonts w:ascii="Montserrat" w:eastAsia="Arial" w:hAnsi="Montserrat" w:cs="Arial"/>
          <w:bCs/>
        </w:rPr>
        <w:t xml:space="preserve"> tener a la mano </w:t>
      </w:r>
      <w:r w:rsidR="00A15C94" w:rsidRPr="00F2538E">
        <w:rPr>
          <w:rFonts w:ascii="Montserrat" w:eastAsia="Arial" w:hAnsi="Montserrat" w:cs="Arial"/>
          <w:bCs/>
        </w:rPr>
        <w:t>t</w:t>
      </w:r>
      <w:r w:rsidRPr="00F2538E">
        <w:rPr>
          <w:rFonts w:ascii="Montserrat" w:eastAsia="Arial" w:hAnsi="Montserrat" w:cs="Arial"/>
          <w:bCs/>
        </w:rPr>
        <w:t xml:space="preserve">u cuaderno o una hoja para escribir, un bolígrafo o un lápiz, así como </w:t>
      </w:r>
      <w:r w:rsidR="00A15C94" w:rsidRPr="00F2538E">
        <w:rPr>
          <w:rFonts w:ascii="Montserrat" w:eastAsia="Arial" w:hAnsi="Montserrat" w:cs="Arial"/>
          <w:bCs/>
        </w:rPr>
        <w:t>t</w:t>
      </w:r>
      <w:r w:rsidRPr="00F2538E">
        <w:rPr>
          <w:rFonts w:ascii="Montserrat" w:eastAsia="Arial" w:hAnsi="Montserrat" w:cs="Arial"/>
          <w:bCs/>
        </w:rPr>
        <w:t>u libro de Formación Cívica y Ética, ya que realizará</w:t>
      </w:r>
      <w:r w:rsidR="00A15C94" w:rsidRPr="00F2538E">
        <w:rPr>
          <w:rFonts w:ascii="Montserrat" w:eastAsia="Arial" w:hAnsi="Montserrat" w:cs="Arial"/>
          <w:bCs/>
        </w:rPr>
        <w:t>s</w:t>
      </w:r>
      <w:r w:rsidRPr="00F2538E">
        <w:rPr>
          <w:rFonts w:ascii="Montserrat" w:eastAsia="Arial" w:hAnsi="Montserrat" w:cs="Arial"/>
          <w:bCs/>
        </w:rPr>
        <w:t xml:space="preserve"> algunas actividades y deberá</w:t>
      </w:r>
      <w:r w:rsidR="00A15C94" w:rsidRPr="00F2538E">
        <w:rPr>
          <w:rFonts w:ascii="Montserrat" w:eastAsia="Arial" w:hAnsi="Montserrat" w:cs="Arial"/>
          <w:bCs/>
        </w:rPr>
        <w:t>s</w:t>
      </w:r>
      <w:r w:rsidRPr="00F2538E">
        <w:rPr>
          <w:rFonts w:ascii="Montserrat" w:eastAsia="Arial" w:hAnsi="Montserrat" w:cs="Arial"/>
          <w:bCs/>
        </w:rPr>
        <w:t xml:space="preserve"> anotar las ideas principales, preguntas o reflexiones que surjan a partir de lo que analizar</w:t>
      </w:r>
      <w:r w:rsidR="00A15C94" w:rsidRPr="00F2538E">
        <w:rPr>
          <w:rFonts w:ascii="Montserrat" w:eastAsia="Arial" w:hAnsi="Montserrat" w:cs="Arial"/>
          <w:bCs/>
        </w:rPr>
        <w:t>ás</w:t>
      </w:r>
      <w:r w:rsidRPr="00F2538E">
        <w:rPr>
          <w:rFonts w:ascii="Montserrat" w:eastAsia="Arial" w:hAnsi="Montserrat" w:cs="Arial"/>
          <w:bCs/>
        </w:rPr>
        <w:t xml:space="preserve"> a lo largo de la sesión. </w:t>
      </w:r>
    </w:p>
    <w:p w14:paraId="1BBE9FED" w14:textId="77777777" w:rsidR="00A06294" w:rsidRPr="00F2538E" w:rsidRDefault="00A06294" w:rsidP="00A06294">
      <w:pPr>
        <w:spacing w:after="0" w:line="240" w:lineRule="auto"/>
        <w:jc w:val="both"/>
        <w:rPr>
          <w:rFonts w:ascii="Montserrat" w:eastAsia="Arial" w:hAnsi="Montserrat" w:cs="Arial"/>
          <w:bCs/>
        </w:rPr>
      </w:pPr>
    </w:p>
    <w:p w14:paraId="66FFCA61" w14:textId="77777777" w:rsidR="00EF35F5" w:rsidRPr="00F2538E" w:rsidRDefault="00EF35F5" w:rsidP="00A06294">
      <w:pPr>
        <w:spacing w:after="0" w:line="240" w:lineRule="auto"/>
        <w:jc w:val="both"/>
        <w:textAlignment w:val="baseline"/>
        <w:rPr>
          <w:rFonts w:ascii="Montserrat" w:eastAsia="Arial" w:hAnsi="Montserrat" w:cs="Arial"/>
          <w:bCs/>
        </w:rPr>
      </w:pPr>
    </w:p>
    <w:p w14:paraId="0E394A7E" w14:textId="15E52C2E" w:rsidR="006426D3" w:rsidRPr="00F2538E" w:rsidRDefault="006426D3" w:rsidP="006426D3">
      <w:pPr>
        <w:spacing w:after="0" w:line="240" w:lineRule="auto"/>
        <w:textAlignment w:val="baseline"/>
        <w:rPr>
          <w:rFonts w:ascii="Montserrat" w:eastAsia="Times New Roman" w:hAnsi="Montserrat" w:cs="Times New Roman"/>
          <w:b/>
          <w:bCs/>
          <w:sz w:val="28"/>
          <w:szCs w:val="24"/>
          <w:lang w:eastAsia="es-MX"/>
        </w:rPr>
      </w:pPr>
      <w:r w:rsidRPr="00F2538E">
        <w:rPr>
          <w:rFonts w:ascii="Montserrat" w:eastAsia="Times New Roman" w:hAnsi="Montserrat" w:cs="Times New Roman"/>
          <w:b/>
          <w:bCs/>
          <w:sz w:val="28"/>
          <w:szCs w:val="24"/>
          <w:lang w:eastAsia="es-MX"/>
        </w:rPr>
        <w:t>¿Qué hacemos?</w:t>
      </w:r>
    </w:p>
    <w:p w14:paraId="46EB6EEF" w14:textId="77777777" w:rsidR="006426D3" w:rsidRPr="00EF35F5" w:rsidRDefault="006426D3" w:rsidP="006426D3">
      <w:pPr>
        <w:spacing w:after="0" w:line="240" w:lineRule="auto"/>
        <w:textAlignment w:val="baseline"/>
        <w:rPr>
          <w:rFonts w:ascii="Montserrat" w:eastAsia="Times New Roman" w:hAnsi="Montserrat" w:cs="Times New Roman"/>
          <w:szCs w:val="20"/>
          <w:lang w:eastAsia="es-MX"/>
        </w:rPr>
      </w:pPr>
    </w:p>
    <w:p w14:paraId="1DAE5D67"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¿Te imaginas que en la actualidad la gente pensara que las mujeres no deben usar pantalones porque afecta su buen comportamiento?</w:t>
      </w:r>
    </w:p>
    <w:p w14:paraId="4541E97F" w14:textId="77777777" w:rsidR="00EF35F5" w:rsidRPr="00F2538E" w:rsidRDefault="00EF35F5" w:rsidP="00EF35F5">
      <w:pPr>
        <w:spacing w:after="0" w:line="240" w:lineRule="auto"/>
        <w:jc w:val="both"/>
        <w:rPr>
          <w:rFonts w:ascii="Montserrat" w:eastAsia="Arial" w:hAnsi="Montserrat" w:cs="Arial"/>
          <w:bCs/>
        </w:rPr>
      </w:pPr>
    </w:p>
    <w:p w14:paraId="0CA78601"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Aunque parezca absurda, esta creencia era compartida por muchas personas a principios del siglo pasado, ya que decían que sólo los hombres podían utilizar pantalón.</w:t>
      </w:r>
    </w:p>
    <w:p w14:paraId="11CC982D" w14:textId="77777777" w:rsidR="00EF35F5" w:rsidRPr="00F2538E" w:rsidRDefault="00EF35F5" w:rsidP="00EF35F5">
      <w:pPr>
        <w:spacing w:after="0" w:line="240" w:lineRule="auto"/>
        <w:jc w:val="both"/>
        <w:rPr>
          <w:rFonts w:ascii="Montserrat" w:eastAsia="Arial" w:hAnsi="Montserrat" w:cs="Arial"/>
          <w:bCs/>
        </w:rPr>
      </w:pPr>
    </w:p>
    <w:p w14:paraId="70F6B895"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Pero, en 1919, la viajera y publicista norteamericana, Miss Fannie Harley, se atrevió a sugerir y utilizar esta prenda para todas las mujeres.</w:t>
      </w:r>
      <w:r w:rsidRPr="00F2538E">
        <w:rPr>
          <w:rFonts w:ascii="Montserrat" w:hAnsi="Montserrat"/>
          <w:bCs/>
        </w:rPr>
        <w:t xml:space="preserve"> </w:t>
      </w:r>
      <w:r w:rsidRPr="00F2538E">
        <w:rPr>
          <w:rFonts w:ascii="Montserrat" w:eastAsia="Arial" w:hAnsi="Montserrat" w:cs="Arial"/>
          <w:bCs/>
        </w:rPr>
        <w:t xml:space="preserve">Defender el derecho de las mujeres a usar pantalón implicó diversas acciones y una lucha constante de las mujeres durante mucho tiempo. </w:t>
      </w:r>
    </w:p>
    <w:p w14:paraId="44141BD9" w14:textId="77777777" w:rsidR="00EF35F5" w:rsidRPr="00F2538E" w:rsidRDefault="00EF35F5" w:rsidP="00EF35F5">
      <w:pPr>
        <w:spacing w:after="0" w:line="240" w:lineRule="auto"/>
        <w:jc w:val="both"/>
        <w:rPr>
          <w:rFonts w:ascii="Montserrat" w:eastAsia="Arial" w:hAnsi="Montserrat" w:cs="Arial"/>
          <w:bCs/>
        </w:rPr>
      </w:pPr>
    </w:p>
    <w:p w14:paraId="527D2714"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Por ejemplo, durante la Segunda Guerra Mundial, las mujeres tienen que incorporarse como obreras a las fábricas y algunas de ellas deciden ponerse pantalón para realizar su trabajo cómodamente.</w:t>
      </w:r>
    </w:p>
    <w:p w14:paraId="2650FC8A" w14:textId="77777777" w:rsidR="00EF35F5" w:rsidRPr="00F2538E" w:rsidRDefault="00EF35F5" w:rsidP="00EF35F5">
      <w:pPr>
        <w:spacing w:after="0" w:line="240" w:lineRule="auto"/>
        <w:jc w:val="both"/>
        <w:rPr>
          <w:rFonts w:ascii="Montserrat" w:eastAsia="Arial" w:hAnsi="Montserrat" w:cs="Arial"/>
          <w:bCs/>
        </w:rPr>
      </w:pPr>
    </w:p>
    <w:p w14:paraId="0BF4FE8C"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 xml:space="preserve">Actualmente se utiliza el pantalón como una prenda de vestir común para ambos géneros, aunque en diversas expresiones puedes ubicar que en las ideas, creencias y tradiciones todavía se asocia el pantalón con un asunto de poder masculino, cuando se expresan frases como las siguientes: </w:t>
      </w:r>
    </w:p>
    <w:p w14:paraId="50D5EE1E" w14:textId="77777777" w:rsidR="00EF35F5" w:rsidRPr="00F2538E" w:rsidRDefault="00EF35F5" w:rsidP="00EF35F5">
      <w:pPr>
        <w:spacing w:after="0" w:line="240" w:lineRule="auto"/>
        <w:jc w:val="both"/>
        <w:rPr>
          <w:rFonts w:ascii="Montserrat" w:eastAsia="Arial" w:hAnsi="Montserrat" w:cs="Arial"/>
          <w:bCs/>
        </w:rPr>
      </w:pPr>
    </w:p>
    <w:p w14:paraId="3A1CC3A6"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“¿Quién lleva los pantalones en esta familia?” o “¿No tienes suficientes pantalones?”</w:t>
      </w:r>
    </w:p>
    <w:p w14:paraId="7C8A8D78" w14:textId="77777777" w:rsidR="00EF35F5" w:rsidRPr="00F2538E" w:rsidRDefault="00EF35F5" w:rsidP="00EF35F5">
      <w:pPr>
        <w:spacing w:after="0" w:line="240" w:lineRule="auto"/>
        <w:jc w:val="both"/>
        <w:rPr>
          <w:rFonts w:ascii="Montserrat" w:eastAsia="Arial" w:hAnsi="Montserrat" w:cs="Arial"/>
          <w:bCs/>
        </w:rPr>
      </w:pPr>
    </w:p>
    <w:p w14:paraId="6A623073"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Estas frases se emplean para referirse a quién toma las decisiones y tiene el poder que, por lo regular, es el hombre.</w:t>
      </w:r>
    </w:p>
    <w:p w14:paraId="53E98F5B" w14:textId="77777777" w:rsidR="00EF35F5" w:rsidRPr="00F2538E" w:rsidRDefault="00EF35F5" w:rsidP="00EF35F5">
      <w:pPr>
        <w:spacing w:after="0" w:line="240" w:lineRule="auto"/>
        <w:jc w:val="both"/>
        <w:rPr>
          <w:rFonts w:ascii="Montserrat" w:eastAsia="Arial" w:hAnsi="Montserrat" w:cs="Arial"/>
          <w:bCs/>
        </w:rPr>
      </w:pPr>
    </w:p>
    <w:p w14:paraId="422D7F42"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¿Crees que estas frases contribuyen u obstaculizan la igualdad de género?</w:t>
      </w:r>
    </w:p>
    <w:p w14:paraId="6677E1B6" w14:textId="77777777" w:rsidR="00EF35F5" w:rsidRPr="00F2538E" w:rsidRDefault="00EF35F5" w:rsidP="00EF35F5">
      <w:pPr>
        <w:spacing w:after="0" w:line="240" w:lineRule="auto"/>
        <w:jc w:val="both"/>
        <w:rPr>
          <w:rFonts w:ascii="Montserrat" w:eastAsia="Arial" w:hAnsi="Montserrat" w:cs="Arial"/>
          <w:bCs/>
        </w:rPr>
      </w:pPr>
    </w:p>
    <w:p w14:paraId="201B020C"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La igualdad de género es cuando hombres y mujeres tienen iguales oportunidades y condiciones para el pleno ejercicio de sus derechos humanos y su potencial para contribuir al desarrollo político, económico, social y cultural, de manera que no padezcan exclusión o marginación de ninguna forma.</w:t>
      </w:r>
    </w:p>
    <w:p w14:paraId="472A54A9" w14:textId="77777777" w:rsidR="00EF35F5" w:rsidRPr="00F2538E" w:rsidRDefault="00EF35F5" w:rsidP="00EF35F5">
      <w:pPr>
        <w:spacing w:after="0" w:line="240" w:lineRule="auto"/>
        <w:jc w:val="both"/>
        <w:rPr>
          <w:rFonts w:ascii="Montserrat" w:eastAsia="Arial" w:hAnsi="Montserrat" w:cs="Arial"/>
          <w:bCs/>
        </w:rPr>
      </w:pPr>
    </w:p>
    <w:p w14:paraId="3DFEAA1E"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En México, la igualdad jurídica se establece en nuestra Constitución, en el artículo 4º, donde se menciona que el varón y la mujer son iguales ante la ley.</w:t>
      </w:r>
    </w:p>
    <w:p w14:paraId="6DD108C1" w14:textId="77777777" w:rsidR="00EF35F5" w:rsidRPr="00F2538E" w:rsidRDefault="00EF35F5" w:rsidP="00EF35F5">
      <w:pPr>
        <w:spacing w:after="0" w:line="240" w:lineRule="auto"/>
        <w:jc w:val="both"/>
        <w:rPr>
          <w:rFonts w:ascii="Montserrat" w:eastAsia="Arial" w:hAnsi="Montserrat" w:cs="Arial"/>
          <w:bCs/>
        </w:rPr>
      </w:pPr>
    </w:p>
    <w:p w14:paraId="0749B560"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Como se ha visto en sesiones anteriores, la igualdad es un valor necesario que debes practicar día con día, ya que debes reconocer a las demás personas por el simple hecho de ser humanas.</w:t>
      </w:r>
    </w:p>
    <w:p w14:paraId="31BFCEA9" w14:textId="77777777" w:rsidR="00EF35F5" w:rsidRPr="00F2538E" w:rsidRDefault="00EF35F5" w:rsidP="00EF35F5">
      <w:pPr>
        <w:spacing w:after="0" w:line="240" w:lineRule="auto"/>
        <w:jc w:val="both"/>
        <w:rPr>
          <w:rFonts w:ascii="Montserrat" w:eastAsia="Arial" w:hAnsi="Montserrat" w:cs="Arial"/>
          <w:bCs/>
        </w:rPr>
      </w:pPr>
    </w:p>
    <w:p w14:paraId="2667F85F"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Observa la siguiente imagen y responde en tu cuaderno las siguientes preguntas.</w:t>
      </w:r>
    </w:p>
    <w:p w14:paraId="7DB01938" w14:textId="77777777" w:rsidR="00EF35F5" w:rsidRPr="00F2538E" w:rsidRDefault="00EF35F5" w:rsidP="00EF35F5">
      <w:pPr>
        <w:spacing w:after="0" w:line="240" w:lineRule="auto"/>
        <w:jc w:val="both"/>
        <w:rPr>
          <w:rFonts w:ascii="Montserrat" w:eastAsia="Arial" w:hAnsi="Montserrat" w:cs="Arial"/>
          <w:bCs/>
        </w:rPr>
      </w:pPr>
    </w:p>
    <w:p w14:paraId="67C468D6" w14:textId="77777777" w:rsidR="00EF35F5" w:rsidRPr="00F2538E" w:rsidRDefault="00EF35F5" w:rsidP="00EF35F5">
      <w:pPr>
        <w:spacing w:after="0" w:line="240" w:lineRule="auto"/>
        <w:jc w:val="center"/>
        <w:rPr>
          <w:rFonts w:ascii="Montserrat" w:eastAsia="Arial" w:hAnsi="Montserrat" w:cs="Arial"/>
          <w:bCs/>
        </w:rPr>
      </w:pPr>
      <w:r w:rsidRPr="00F2538E">
        <w:rPr>
          <w:rFonts w:ascii="Montserrat" w:eastAsia="Arial" w:hAnsi="Montserrat" w:cs="Arial"/>
          <w:bCs/>
          <w:noProof/>
          <w:lang w:val="en-US"/>
        </w:rPr>
        <w:lastRenderedPageBreak/>
        <w:drawing>
          <wp:inline distT="0" distB="0" distL="0" distR="0" wp14:anchorId="1A0A55C3" wp14:editId="1988EB24">
            <wp:extent cx="4533900" cy="3480458"/>
            <wp:effectExtent l="0" t="0" r="0" b="571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7981" cy="3483591"/>
                    </a:xfrm>
                    <a:prstGeom prst="rect">
                      <a:avLst/>
                    </a:prstGeom>
                  </pic:spPr>
                </pic:pic>
              </a:graphicData>
            </a:graphic>
          </wp:inline>
        </w:drawing>
      </w:r>
    </w:p>
    <w:p w14:paraId="74F6BE5E" w14:textId="77777777" w:rsidR="00EF35F5" w:rsidRPr="00F2538E" w:rsidRDefault="00EF35F5" w:rsidP="00EF35F5">
      <w:pPr>
        <w:spacing w:after="0" w:line="240" w:lineRule="auto"/>
        <w:jc w:val="both"/>
        <w:rPr>
          <w:rFonts w:ascii="Montserrat" w:eastAsia="Arial" w:hAnsi="Montserrat" w:cs="Arial"/>
          <w:bCs/>
        </w:rPr>
      </w:pPr>
    </w:p>
    <w:p w14:paraId="38F21A2E" w14:textId="77777777" w:rsidR="00EF35F5" w:rsidRPr="00F2538E" w:rsidRDefault="00EF35F5" w:rsidP="00EF35F5">
      <w:pPr>
        <w:pStyle w:val="Prrafodelista"/>
        <w:numPr>
          <w:ilvl w:val="0"/>
          <w:numId w:val="34"/>
        </w:numPr>
        <w:spacing w:after="0" w:line="240" w:lineRule="auto"/>
        <w:jc w:val="both"/>
        <w:rPr>
          <w:rFonts w:ascii="Montserrat" w:eastAsia="Arial" w:hAnsi="Montserrat" w:cs="Arial"/>
          <w:bCs/>
          <w:lang w:val="es-MX"/>
        </w:rPr>
      </w:pPr>
      <w:r w:rsidRPr="00F2538E">
        <w:rPr>
          <w:rFonts w:ascii="Montserrat" w:eastAsia="Arial" w:hAnsi="Montserrat" w:cs="Arial"/>
          <w:bCs/>
          <w:lang w:val="es-MX"/>
        </w:rPr>
        <w:t>¿Cuál es la actitud de la mujer? ¿Cuál es la actitud del niño en la imagen?</w:t>
      </w:r>
    </w:p>
    <w:p w14:paraId="3AE31E45" w14:textId="77777777" w:rsidR="00EF35F5" w:rsidRPr="00F2538E" w:rsidRDefault="00EF35F5" w:rsidP="00EF35F5">
      <w:pPr>
        <w:pStyle w:val="Prrafodelista"/>
        <w:numPr>
          <w:ilvl w:val="0"/>
          <w:numId w:val="34"/>
        </w:numPr>
        <w:spacing w:after="0" w:line="240" w:lineRule="auto"/>
        <w:jc w:val="both"/>
        <w:rPr>
          <w:rFonts w:ascii="Montserrat" w:eastAsia="Arial" w:hAnsi="Montserrat" w:cs="Arial"/>
          <w:bCs/>
          <w:lang w:val="es-MX"/>
        </w:rPr>
      </w:pPr>
      <w:r w:rsidRPr="00F2538E">
        <w:rPr>
          <w:rFonts w:ascii="Montserrat" w:eastAsia="Arial" w:hAnsi="Montserrat" w:cs="Arial"/>
          <w:bCs/>
          <w:lang w:val="es-MX"/>
        </w:rPr>
        <w:t>¿Por qué hay tensión entre lo que dice la señora y lo que hace el niño?</w:t>
      </w:r>
    </w:p>
    <w:p w14:paraId="360D0273" w14:textId="77777777" w:rsidR="00EF35F5" w:rsidRPr="00F2538E" w:rsidRDefault="00EF35F5" w:rsidP="00EF35F5">
      <w:pPr>
        <w:pStyle w:val="Prrafodelista"/>
        <w:numPr>
          <w:ilvl w:val="0"/>
          <w:numId w:val="34"/>
        </w:numPr>
        <w:spacing w:after="0" w:line="240" w:lineRule="auto"/>
        <w:jc w:val="both"/>
        <w:rPr>
          <w:rFonts w:ascii="Montserrat" w:eastAsia="Arial" w:hAnsi="Montserrat" w:cs="Arial"/>
          <w:bCs/>
          <w:lang w:val="es-MX"/>
        </w:rPr>
      </w:pPr>
      <w:r w:rsidRPr="00F2538E">
        <w:rPr>
          <w:rFonts w:ascii="Montserrat" w:eastAsia="Arial" w:hAnsi="Montserrat" w:cs="Arial"/>
          <w:bCs/>
          <w:lang w:val="es-MX"/>
        </w:rPr>
        <w:t>¿Cuáles son las ideas y creencias que se tiene acerca de lo que significa ser hombre y ser mujer?</w:t>
      </w:r>
    </w:p>
    <w:p w14:paraId="2C23D743" w14:textId="77777777" w:rsidR="00EF35F5" w:rsidRPr="00F2538E" w:rsidRDefault="00EF35F5" w:rsidP="00EF35F5">
      <w:pPr>
        <w:pStyle w:val="Prrafodelista"/>
        <w:numPr>
          <w:ilvl w:val="0"/>
          <w:numId w:val="34"/>
        </w:numPr>
        <w:spacing w:after="0" w:line="240" w:lineRule="auto"/>
        <w:jc w:val="both"/>
        <w:rPr>
          <w:rFonts w:ascii="Montserrat" w:eastAsia="Arial" w:hAnsi="Montserrat" w:cs="Arial"/>
          <w:bCs/>
          <w:lang w:val="es-MX"/>
        </w:rPr>
      </w:pPr>
      <w:r w:rsidRPr="00F2538E">
        <w:rPr>
          <w:rFonts w:ascii="Montserrat" w:eastAsia="Arial" w:hAnsi="Montserrat" w:cs="Arial"/>
          <w:bCs/>
          <w:lang w:val="es-MX"/>
        </w:rPr>
        <w:t>¿Crees que estas son limitaciones de la igualdad de género? ¿Por qué?</w:t>
      </w:r>
    </w:p>
    <w:p w14:paraId="7605E4E0" w14:textId="77777777" w:rsidR="00EF35F5" w:rsidRPr="00F2538E" w:rsidRDefault="00EF35F5" w:rsidP="00EF35F5">
      <w:pPr>
        <w:spacing w:after="0" w:line="240" w:lineRule="auto"/>
        <w:jc w:val="both"/>
        <w:rPr>
          <w:rFonts w:ascii="Montserrat" w:eastAsia="Arial" w:hAnsi="Montserrat" w:cs="Arial"/>
          <w:bCs/>
        </w:rPr>
      </w:pPr>
    </w:p>
    <w:p w14:paraId="5B2A66C6"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Como puedes observar en la imagen anterior, existe una situación que posiblemente has visto o vivido en alguna ocasión. Lo que observaste anteriormente son limitaciones o imposiciones que pueden venir de la familia, de la comunidad, de un grupo de amigos y hasta de la misma sociedad.</w:t>
      </w:r>
    </w:p>
    <w:p w14:paraId="04B5AE72" w14:textId="77777777" w:rsidR="00EF35F5" w:rsidRPr="00F2538E" w:rsidRDefault="00EF35F5" w:rsidP="00EF35F5">
      <w:pPr>
        <w:spacing w:after="0" w:line="240" w:lineRule="auto"/>
        <w:jc w:val="both"/>
        <w:rPr>
          <w:rFonts w:ascii="Montserrat" w:eastAsia="Arial" w:hAnsi="Montserrat" w:cs="Arial"/>
          <w:bCs/>
        </w:rPr>
      </w:pPr>
    </w:p>
    <w:p w14:paraId="48F21033"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Estas palabras y acciones se pueden usar sin darse cuenta de que se está afectando a las personas, ya que se han aceptado por costumbre, tradiciones o valores colectivos que expresan cómo deben ser y comportarse las mujeres y los hombres.</w:t>
      </w:r>
    </w:p>
    <w:p w14:paraId="096444A1" w14:textId="77777777" w:rsidR="00EF35F5" w:rsidRPr="00F2538E" w:rsidRDefault="00EF35F5" w:rsidP="00EF35F5">
      <w:pPr>
        <w:spacing w:after="0" w:line="240" w:lineRule="auto"/>
        <w:jc w:val="both"/>
        <w:rPr>
          <w:rFonts w:ascii="Montserrat" w:eastAsia="Arial" w:hAnsi="Montserrat" w:cs="Arial"/>
          <w:bCs/>
        </w:rPr>
      </w:pPr>
    </w:p>
    <w:p w14:paraId="66A98EA1"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Las ideas, creencias y características que tradicionalmente se le atribuyen y se consideran apropiadas para el hombre y la mujer, determinan el rol que “deberán” desempeñar en sociedad.</w:t>
      </w:r>
    </w:p>
    <w:p w14:paraId="11D1B4E5" w14:textId="77777777" w:rsidR="00EF35F5" w:rsidRPr="00F2538E" w:rsidRDefault="00EF35F5" w:rsidP="00EF35F5">
      <w:pPr>
        <w:spacing w:after="0" w:line="240" w:lineRule="auto"/>
        <w:jc w:val="both"/>
        <w:rPr>
          <w:rFonts w:ascii="Montserrat" w:eastAsia="Arial" w:hAnsi="Montserrat" w:cs="Arial"/>
          <w:bCs/>
        </w:rPr>
      </w:pPr>
    </w:p>
    <w:p w14:paraId="35157914"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lastRenderedPageBreak/>
        <w:t xml:space="preserve">Se considera que lo masculino es más valioso que lo femenino, ocasionando que los hombres tengan mayores oportunidades y ventajas en la sociedad como lograr niveles superiores de estudio y mejores salarios, lo que provoca desigualdad de género. </w:t>
      </w:r>
    </w:p>
    <w:p w14:paraId="13D2BD79" w14:textId="77777777" w:rsidR="00EF35F5" w:rsidRPr="00F2538E" w:rsidRDefault="00EF35F5" w:rsidP="00EF35F5">
      <w:pPr>
        <w:spacing w:after="0" w:line="240" w:lineRule="auto"/>
        <w:jc w:val="both"/>
        <w:rPr>
          <w:rFonts w:ascii="Montserrat" w:eastAsia="Arial" w:hAnsi="Montserrat" w:cs="Arial"/>
          <w:bCs/>
        </w:rPr>
      </w:pPr>
    </w:p>
    <w:p w14:paraId="16BB9032"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Estas y otras ideas relacionadas con el género se conforman en un modelo que se repite de manera mecánica, sin pensar ni ejercer el juicio crítico y se les denomina estereotipos de género, los cuales son indicadores de cómo las personas debían comportarse dependiendo del sexo que tienen (ser hombres o mujeres no es equitativo), qué trabajos debían desempeñar, cómo debían pensar y a qué debían dedicarse.</w:t>
      </w:r>
    </w:p>
    <w:p w14:paraId="34977B59" w14:textId="77777777" w:rsidR="00EF35F5" w:rsidRPr="00F2538E" w:rsidRDefault="00EF35F5" w:rsidP="00EF35F5">
      <w:pPr>
        <w:spacing w:after="0" w:line="240" w:lineRule="auto"/>
        <w:jc w:val="both"/>
        <w:rPr>
          <w:rFonts w:ascii="Montserrat" w:eastAsia="Arial" w:hAnsi="Montserrat" w:cs="Arial"/>
          <w:bCs/>
        </w:rPr>
      </w:pPr>
    </w:p>
    <w:p w14:paraId="3263CD1D" w14:textId="54B1B55C"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 xml:space="preserve">Los estereotipos dan paso a considerar cómo deben ser las personas, qué deben sentir o qué no. Es por eso </w:t>
      </w:r>
      <w:r w:rsidR="00542210" w:rsidRPr="00F2538E">
        <w:rPr>
          <w:rFonts w:ascii="Montserrat" w:eastAsia="Arial" w:hAnsi="Montserrat" w:cs="Arial"/>
          <w:bCs/>
        </w:rPr>
        <w:t>por lo que</w:t>
      </w:r>
      <w:r w:rsidRPr="00F2538E">
        <w:rPr>
          <w:rFonts w:ascii="Montserrat" w:eastAsia="Arial" w:hAnsi="Montserrat" w:cs="Arial"/>
          <w:bCs/>
        </w:rPr>
        <w:t xml:space="preserve"> se decía que los hombres no lloran, ya que son los fuertes y llorar era propio del sexo femenino. En la actualidad estos estereotipos han ido cambiando al mismo paso que las leyes, porque la sociedad va transformándose y no permanece estática.</w:t>
      </w:r>
    </w:p>
    <w:p w14:paraId="39C0ABD3" w14:textId="77777777" w:rsidR="00EF35F5" w:rsidRPr="00F2538E" w:rsidRDefault="00EF35F5" w:rsidP="00EF35F5">
      <w:pPr>
        <w:spacing w:after="0" w:line="240" w:lineRule="auto"/>
        <w:jc w:val="both"/>
        <w:rPr>
          <w:rFonts w:ascii="Montserrat" w:eastAsia="Arial" w:hAnsi="Montserrat" w:cs="Arial"/>
          <w:bCs/>
        </w:rPr>
      </w:pPr>
    </w:p>
    <w:p w14:paraId="2F8C92C6" w14:textId="6D380A3A"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 xml:space="preserve">¿Sabías </w:t>
      </w:r>
      <w:r w:rsidR="009A520F" w:rsidRPr="00F2538E">
        <w:rPr>
          <w:rFonts w:ascii="Montserrat" w:eastAsia="Arial" w:hAnsi="Montserrat" w:cs="Arial"/>
          <w:bCs/>
        </w:rPr>
        <w:t>que,</w:t>
      </w:r>
      <w:r w:rsidRPr="00F2538E">
        <w:rPr>
          <w:rFonts w:ascii="Montserrat" w:eastAsia="Arial" w:hAnsi="Montserrat" w:cs="Arial"/>
          <w:bCs/>
        </w:rPr>
        <w:t xml:space="preserve"> en México, en el siglo pasado, sólo las mujeres que quedaban viudas podían solicitar la pensión por viudez? En la actualidad ya no es así, ya que tanto mujeres como hombres pueden solicitar la pensión por viudez en caso de que su esposa o esposo haya fallecido.</w:t>
      </w:r>
    </w:p>
    <w:p w14:paraId="3EE77698" w14:textId="77777777" w:rsidR="00EF35F5" w:rsidRPr="00F2538E" w:rsidRDefault="00EF35F5" w:rsidP="00EF35F5">
      <w:pPr>
        <w:spacing w:after="0" w:line="240" w:lineRule="auto"/>
        <w:jc w:val="both"/>
        <w:rPr>
          <w:rFonts w:ascii="Montserrat" w:eastAsia="Arial" w:hAnsi="Montserrat" w:cs="Arial"/>
          <w:bCs/>
        </w:rPr>
      </w:pPr>
    </w:p>
    <w:p w14:paraId="50BD75B1"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¿Por qué consideras que sólo las mujeres podían solicitar la pensión de sus esposos por viudez?</w:t>
      </w:r>
    </w:p>
    <w:p w14:paraId="0F58E44A"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 xml:space="preserve"> </w:t>
      </w:r>
    </w:p>
    <w:p w14:paraId="603AAE51" w14:textId="700BCF6B"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 xml:space="preserve">Conforme a lo </w:t>
      </w:r>
      <w:r w:rsidR="009A520F" w:rsidRPr="00F2538E">
        <w:rPr>
          <w:rFonts w:ascii="Montserrat" w:eastAsia="Arial" w:hAnsi="Montserrat" w:cs="Arial"/>
          <w:bCs/>
        </w:rPr>
        <w:t>que,</w:t>
      </w:r>
      <w:r w:rsidRPr="00F2538E">
        <w:rPr>
          <w:rFonts w:ascii="Montserrat" w:eastAsia="Arial" w:hAnsi="Montserrat" w:cs="Arial"/>
          <w:bCs/>
        </w:rPr>
        <w:t xml:space="preserve"> aprendido, con relación a las actividades que se realizan en casa, anteriormente las que se enfocaban a mantener un “hogar presentable” y tenían que lavar, cocinar, atender a las y los demás, pues eran las mujeres. A ellas y sólo a ellas se les instruía para realizar las actividades domésticas.</w:t>
      </w:r>
    </w:p>
    <w:p w14:paraId="463E458C" w14:textId="77777777" w:rsidR="00EF35F5" w:rsidRPr="00F2538E" w:rsidRDefault="00EF35F5" w:rsidP="00EF35F5">
      <w:pPr>
        <w:spacing w:after="0" w:line="240" w:lineRule="auto"/>
        <w:jc w:val="both"/>
        <w:rPr>
          <w:rFonts w:ascii="Montserrat" w:eastAsia="Arial" w:hAnsi="Montserrat" w:cs="Arial"/>
          <w:bCs/>
        </w:rPr>
      </w:pPr>
    </w:p>
    <w:p w14:paraId="5DFEE9D1"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Puedes observar estas situaciones en películas antiguas, en las que las mujeres se quedaban en casa para atender a su marido y a su familia.</w:t>
      </w:r>
    </w:p>
    <w:p w14:paraId="175CEE97" w14:textId="77777777" w:rsidR="00EF35F5" w:rsidRPr="00F2538E" w:rsidRDefault="00EF35F5" w:rsidP="00EF35F5">
      <w:pPr>
        <w:spacing w:after="0" w:line="240" w:lineRule="auto"/>
        <w:jc w:val="both"/>
        <w:rPr>
          <w:rFonts w:ascii="Montserrat" w:eastAsia="Arial" w:hAnsi="Montserrat" w:cs="Arial"/>
          <w:bCs/>
        </w:rPr>
      </w:pPr>
    </w:p>
    <w:p w14:paraId="6339CD67"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Aunque la mujer se incorporó al campo laboral fuera de casa, y de manera visible, a mitad del siglo XX, durante la Segunda Guerra Mundial, las mujeres fueron incorporadas para realizar diversos trabajos que los hombres tenían antes de irse a la guerra. Aunque estos trabajos eran los mismos, las condiciones laborales para las mujeres eran desfavorables, desde el sueldo hasta las prestaciones que se les daba.</w:t>
      </w:r>
    </w:p>
    <w:p w14:paraId="3B89CB40" w14:textId="77777777" w:rsidR="00EF35F5" w:rsidRPr="00F2538E" w:rsidRDefault="00EF35F5" w:rsidP="00EF35F5">
      <w:pPr>
        <w:spacing w:after="0" w:line="240" w:lineRule="auto"/>
        <w:jc w:val="both"/>
        <w:rPr>
          <w:rFonts w:ascii="Montserrat" w:eastAsia="Arial" w:hAnsi="Montserrat" w:cs="Arial"/>
          <w:bCs/>
        </w:rPr>
      </w:pPr>
    </w:p>
    <w:p w14:paraId="30472021"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Observa la siguiente imagen:</w:t>
      </w:r>
    </w:p>
    <w:p w14:paraId="33A86F93" w14:textId="77777777" w:rsidR="00EF35F5" w:rsidRPr="00F2538E" w:rsidRDefault="00EF35F5" w:rsidP="00EF35F5">
      <w:pPr>
        <w:spacing w:after="0" w:line="240" w:lineRule="auto"/>
        <w:jc w:val="both"/>
        <w:rPr>
          <w:rFonts w:ascii="Montserrat" w:eastAsia="Arial" w:hAnsi="Montserrat" w:cs="Arial"/>
          <w:bCs/>
        </w:rPr>
      </w:pPr>
    </w:p>
    <w:p w14:paraId="5FCD2F38" w14:textId="77777777" w:rsidR="00EF35F5" w:rsidRPr="00F2538E" w:rsidRDefault="00EF35F5" w:rsidP="00EF35F5">
      <w:pPr>
        <w:spacing w:after="0" w:line="240" w:lineRule="auto"/>
        <w:jc w:val="center"/>
        <w:rPr>
          <w:rFonts w:ascii="Montserrat" w:eastAsia="Arial" w:hAnsi="Montserrat" w:cs="Arial"/>
          <w:bCs/>
        </w:rPr>
      </w:pPr>
      <w:r w:rsidRPr="00F2538E">
        <w:rPr>
          <w:rFonts w:ascii="Arial" w:eastAsia="Arial" w:hAnsi="Arial" w:cs="Arial"/>
          <w:b/>
          <w:noProof/>
          <w:lang w:val="en-US"/>
        </w:rPr>
        <w:lastRenderedPageBreak/>
        <w:drawing>
          <wp:inline distT="0" distB="0" distL="0" distR="0" wp14:anchorId="34B17AA0" wp14:editId="17BA2EF5">
            <wp:extent cx="1724025" cy="2235609"/>
            <wp:effectExtent l="0" t="0" r="0" b="0"/>
            <wp:docPr id="50" name="Imagen 50" descr="C:\Users\jessica\Downloads\poster-31669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ica\Downloads\poster-316690_12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365" cy="2272359"/>
                    </a:xfrm>
                    <a:prstGeom prst="rect">
                      <a:avLst/>
                    </a:prstGeom>
                    <a:noFill/>
                    <a:ln>
                      <a:noFill/>
                    </a:ln>
                  </pic:spPr>
                </pic:pic>
              </a:graphicData>
            </a:graphic>
          </wp:inline>
        </w:drawing>
      </w:r>
    </w:p>
    <w:p w14:paraId="5D9968DC" w14:textId="77777777" w:rsidR="00EF35F5" w:rsidRPr="00F2538E" w:rsidRDefault="00EF35F5" w:rsidP="00EF35F5">
      <w:pPr>
        <w:spacing w:after="0" w:line="240" w:lineRule="auto"/>
        <w:jc w:val="both"/>
        <w:rPr>
          <w:rFonts w:ascii="Montserrat" w:eastAsia="Arial" w:hAnsi="Montserrat" w:cs="Arial"/>
          <w:bCs/>
        </w:rPr>
      </w:pPr>
    </w:p>
    <w:p w14:paraId="6158A0E1"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 xml:space="preserve">Como puedes notar, hay una mujer en pose de fuerza, este cartel tenía como propósito motivar a las mujeres a que se incorporasen al ámbito laboral en las ciudades, durante la Segunda Guerra Mundial. Este cartel se le conoce como </w:t>
      </w:r>
      <w:r w:rsidRPr="00F2538E">
        <w:rPr>
          <w:rFonts w:ascii="Montserrat" w:eastAsia="Arial" w:hAnsi="Montserrat" w:cs="Arial"/>
          <w:bCs/>
          <w:i/>
          <w:iCs/>
        </w:rPr>
        <w:t>Rosie, la remachadora</w:t>
      </w:r>
      <w:r w:rsidRPr="00F2538E">
        <w:rPr>
          <w:rFonts w:ascii="Montserrat" w:eastAsia="Arial" w:hAnsi="Montserrat" w:cs="Arial"/>
          <w:bCs/>
        </w:rPr>
        <w:t xml:space="preserve"> y viene acompañado con la frase “Nosotras podemos”.</w:t>
      </w:r>
    </w:p>
    <w:p w14:paraId="2020B33A" w14:textId="77777777" w:rsidR="00EF35F5" w:rsidRPr="00F2538E" w:rsidRDefault="00EF35F5" w:rsidP="00EF35F5">
      <w:pPr>
        <w:spacing w:after="0" w:line="240" w:lineRule="auto"/>
        <w:jc w:val="both"/>
        <w:rPr>
          <w:rFonts w:ascii="Montserrat" w:eastAsia="Arial" w:hAnsi="Montserrat" w:cs="Arial"/>
          <w:bCs/>
        </w:rPr>
      </w:pPr>
    </w:p>
    <w:p w14:paraId="21888998"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Elabora una lista de las actividades que tienes con tus amistades cercanas (mujeres y hombres). Indica si consideras que tales actividades, o la manera en que se llevan a cabo, implican o no una idea de igualdad de género.</w:t>
      </w:r>
    </w:p>
    <w:p w14:paraId="0E1357AD" w14:textId="77777777" w:rsidR="00EF35F5" w:rsidRPr="00F2538E" w:rsidRDefault="00EF35F5" w:rsidP="00EF35F5">
      <w:pPr>
        <w:spacing w:after="0" w:line="240" w:lineRule="auto"/>
        <w:jc w:val="both"/>
        <w:rPr>
          <w:rFonts w:ascii="Montserrat" w:eastAsia="Arial" w:hAnsi="Montserrat" w:cs="Arial"/>
          <w:bCs/>
        </w:rPr>
      </w:pPr>
    </w:p>
    <w:p w14:paraId="171737F4"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 xml:space="preserve">Como podrás observar, las diversas actividades que realizas las puedes desarrollar todas y todos, ya que no son únicas de un género, sino que puedes realizarlas de manera igualitaria. </w:t>
      </w:r>
    </w:p>
    <w:p w14:paraId="70CA56A4" w14:textId="77777777" w:rsidR="00EF35F5" w:rsidRPr="00F2538E" w:rsidRDefault="00EF35F5" w:rsidP="00EF35F5">
      <w:pPr>
        <w:spacing w:after="0" w:line="240" w:lineRule="auto"/>
        <w:jc w:val="both"/>
        <w:rPr>
          <w:rFonts w:ascii="Montserrat" w:eastAsia="Arial" w:hAnsi="Montserrat" w:cs="Arial"/>
          <w:bCs/>
        </w:rPr>
      </w:pPr>
    </w:p>
    <w:p w14:paraId="1D6ACAF7"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En la actualidad, puedes observar que la igualdad es una cuestión que falta seguir desarrollando, ya que no todas las personas ejercen su derecho a la igualdad, desde oportunidades laborales, de estudio, de recreación y de participación en asuntos públicos en los distintos ámbitos de su vida.</w:t>
      </w:r>
    </w:p>
    <w:p w14:paraId="24F92319" w14:textId="77777777" w:rsidR="00EF35F5" w:rsidRPr="00F2538E" w:rsidRDefault="00EF35F5" w:rsidP="00EF35F5">
      <w:pPr>
        <w:spacing w:after="0" w:line="240" w:lineRule="auto"/>
        <w:jc w:val="both"/>
        <w:rPr>
          <w:rFonts w:ascii="Montserrat" w:eastAsia="Arial" w:hAnsi="Montserrat" w:cs="Arial"/>
          <w:bCs/>
        </w:rPr>
      </w:pPr>
    </w:p>
    <w:p w14:paraId="04C446DC"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En la actualidad, es común ver a niñas jugando con carros, pelotas, muñecos de acción y practicando deportes y, a su vez, los niños juegan con muñecas, juegan con cocinas y otros juguetes que antes eran considerados para niñas.</w:t>
      </w:r>
    </w:p>
    <w:p w14:paraId="78DF120D" w14:textId="77777777" w:rsidR="00EF35F5" w:rsidRPr="00F2538E" w:rsidRDefault="00EF35F5" w:rsidP="00EF35F5">
      <w:pPr>
        <w:spacing w:after="0" w:line="240" w:lineRule="auto"/>
        <w:jc w:val="both"/>
        <w:rPr>
          <w:rFonts w:ascii="Montserrat" w:eastAsia="Arial" w:hAnsi="Montserrat" w:cs="Arial"/>
          <w:bCs/>
        </w:rPr>
      </w:pPr>
    </w:p>
    <w:p w14:paraId="20C47C67"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Pasa igual con la vestimenta. Todas y todos usan colores diversos, como colores pasteles en rosa o azul. En la actualidad, un color, un juguete o expresar sentimientos no es propio de un sólo sexo, sino que ambos pueden expresarlos mientras no afecte los derechos de las y los demás.</w:t>
      </w:r>
    </w:p>
    <w:p w14:paraId="2CE542AD" w14:textId="77777777" w:rsidR="00EF35F5" w:rsidRPr="00F2538E" w:rsidRDefault="00EF35F5" w:rsidP="00EF35F5">
      <w:pPr>
        <w:spacing w:after="0" w:line="240" w:lineRule="auto"/>
        <w:jc w:val="both"/>
        <w:rPr>
          <w:rFonts w:ascii="Montserrat" w:eastAsia="Arial" w:hAnsi="Montserrat" w:cs="Arial"/>
          <w:bCs/>
        </w:rPr>
      </w:pPr>
    </w:p>
    <w:p w14:paraId="723BB6B8" w14:textId="72BD9299"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lastRenderedPageBreak/>
        <w:t xml:space="preserve">Sin embargo, por tratarse de tradiciones, no están exentas de ser revisadas. En todos los grupos familiares hay prácticas o formas de ver las cosas que pueden mejorar, porque son ideas y creencias aprendidas que pueden cambiar con el tiempo y </w:t>
      </w:r>
      <w:r w:rsidR="00542210" w:rsidRPr="00F2538E">
        <w:rPr>
          <w:rFonts w:ascii="Montserrat" w:eastAsia="Arial" w:hAnsi="Montserrat" w:cs="Arial"/>
          <w:bCs/>
        </w:rPr>
        <w:t>de acuerdo con</w:t>
      </w:r>
      <w:r w:rsidRPr="00F2538E">
        <w:rPr>
          <w:rFonts w:ascii="Montserrat" w:eastAsia="Arial" w:hAnsi="Montserrat" w:cs="Arial"/>
          <w:bCs/>
        </w:rPr>
        <w:t xml:space="preserve"> los avances en materia de igualdad. La igualdad debe ser asumida por la sociedad, para lograr con ella un trato justo entre mujeres y hombres.</w:t>
      </w:r>
    </w:p>
    <w:p w14:paraId="77DDA2CE" w14:textId="77777777" w:rsidR="00EF35F5" w:rsidRPr="00F2538E" w:rsidRDefault="00EF35F5" w:rsidP="00EF35F5">
      <w:pPr>
        <w:spacing w:after="0" w:line="240" w:lineRule="auto"/>
        <w:jc w:val="both"/>
        <w:rPr>
          <w:rFonts w:ascii="Montserrat" w:eastAsia="Arial" w:hAnsi="Montserrat" w:cs="Arial"/>
          <w:bCs/>
        </w:rPr>
      </w:pPr>
    </w:p>
    <w:p w14:paraId="0CBBC3AE"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Todos pueden trabajar para lograr el cambio hacia una sociedad que ofrezca condiciones y oportunidades iguales para el ejercicio de derechos de hombres y mujeres.</w:t>
      </w:r>
    </w:p>
    <w:p w14:paraId="1A4EB405" w14:textId="77777777" w:rsidR="00EF35F5" w:rsidRPr="00F2538E" w:rsidRDefault="00EF35F5" w:rsidP="00EF35F5">
      <w:pPr>
        <w:spacing w:after="0" w:line="240" w:lineRule="auto"/>
        <w:jc w:val="both"/>
        <w:rPr>
          <w:rFonts w:ascii="Montserrat" w:eastAsia="Arial" w:hAnsi="Montserrat" w:cs="Arial"/>
          <w:bCs/>
        </w:rPr>
      </w:pPr>
    </w:p>
    <w:p w14:paraId="585CD412"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Para garantizar la igualdad de género, es necesario contar con un marco legal que proteja los derechos de las mujeres. En este sentido se ha avanzado mucho en términos jurídicos.</w:t>
      </w:r>
    </w:p>
    <w:p w14:paraId="7C408F7A" w14:textId="77777777" w:rsidR="00EF35F5" w:rsidRPr="00F2538E" w:rsidRDefault="00EF35F5" w:rsidP="00EF35F5">
      <w:pPr>
        <w:spacing w:after="0" w:line="240" w:lineRule="auto"/>
        <w:jc w:val="both"/>
        <w:rPr>
          <w:rFonts w:ascii="Montserrat" w:eastAsia="Arial" w:hAnsi="Montserrat" w:cs="Arial"/>
          <w:bCs/>
        </w:rPr>
      </w:pPr>
    </w:p>
    <w:p w14:paraId="53CD2C76"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A continuación, observa la siguiente línea del tiempo con referencia a algunos avances en la legislación, relacionados con la igualdad de género:</w:t>
      </w:r>
      <w:bookmarkStart w:id="0" w:name="_Hlk64709791"/>
    </w:p>
    <w:p w14:paraId="012F8F80" w14:textId="77777777" w:rsidR="00EF35F5" w:rsidRPr="00F2538E" w:rsidRDefault="00EF35F5" w:rsidP="00EF35F5">
      <w:pPr>
        <w:spacing w:after="0" w:line="240" w:lineRule="auto"/>
        <w:jc w:val="both"/>
        <w:rPr>
          <w:rFonts w:ascii="Montserrat" w:eastAsia="Arial" w:hAnsi="Montserrat" w:cs="Arial"/>
          <w:bCs/>
        </w:rPr>
      </w:pPr>
    </w:p>
    <w:p w14:paraId="18A0D2CE" w14:textId="77777777" w:rsidR="00EF35F5" w:rsidRPr="00F2538E" w:rsidRDefault="00EF35F5" w:rsidP="00EF35F5">
      <w:pPr>
        <w:spacing w:after="0" w:line="240" w:lineRule="auto"/>
        <w:jc w:val="center"/>
        <w:rPr>
          <w:rFonts w:ascii="Montserrat" w:eastAsia="Arial" w:hAnsi="Montserrat" w:cs="Arial"/>
          <w:bCs/>
        </w:rPr>
      </w:pPr>
      <w:r w:rsidRPr="00F2538E">
        <w:rPr>
          <w:rFonts w:ascii="Montserrat" w:eastAsia="Arial" w:hAnsi="Montserrat" w:cs="Arial"/>
          <w:bCs/>
          <w:noProof/>
          <w:lang w:val="en-US"/>
        </w:rPr>
        <w:drawing>
          <wp:inline distT="0" distB="0" distL="0" distR="0" wp14:anchorId="5CA836E2" wp14:editId="3C4E59B0">
            <wp:extent cx="4619625" cy="3255450"/>
            <wp:effectExtent l="0" t="0" r="0"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24907" cy="3259173"/>
                    </a:xfrm>
                    <a:prstGeom prst="rect">
                      <a:avLst/>
                    </a:prstGeom>
                  </pic:spPr>
                </pic:pic>
              </a:graphicData>
            </a:graphic>
          </wp:inline>
        </w:drawing>
      </w:r>
    </w:p>
    <w:p w14:paraId="6CC3F03E" w14:textId="77777777" w:rsidR="00EF35F5" w:rsidRPr="00F2538E" w:rsidRDefault="00EF35F5" w:rsidP="00EF35F5">
      <w:pPr>
        <w:spacing w:after="0" w:line="240" w:lineRule="auto"/>
        <w:jc w:val="center"/>
        <w:rPr>
          <w:rFonts w:ascii="Montserrat" w:eastAsia="Arial" w:hAnsi="Montserrat" w:cs="Arial"/>
          <w:bCs/>
        </w:rPr>
      </w:pPr>
      <w:r w:rsidRPr="00F2538E">
        <w:rPr>
          <w:rFonts w:ascii="Montserrat" w:eastAsia="Arial" w:hAnsi="Montserrat" w:cs="Arial"/>
          <w:bCs/>
          <w:noProof/>
          <w:lang w:val="en-US"/>
        </w:rPr>
        <w:lastRenderedPageBreak/>
        <w:drawing>
          <wp:inline distT="0" distB="0" distL="0" distR="0" wp14:anchorId="24D389C2" wp14:editId="6258A2A1">
            <wp:extent cx="4305300" cy="3058668"/>
            <wp:effectExtent l="0" t="0" r="0" b="889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4534" cy="3065228"/>
                    </a:xfrm>
                    <a:prstGeom prst="rect">
                      <a:avLst/>
                    </a:prstGeom>
                  </pic:spPr>
                </pic:pic>
              </a:graphicData>
            </a:graphic>
          </wp:inline>
        </w:drawing>
      </w:r>
    </w:p>
    <w:p w14:paraId="33E463D6" w14:textId="77777777" w:rsidR="00EF35F5" w:rsidRPr="00F2538E" w:rsidRDefault="00EF35F5" w:rsidP="00EF35F5">
      <w:pPr>
        <w:spacing w:after="0" w:line="240" w:lineRule="auto"/>
        <w:jc w:val="both"/>
        <w:rPr>
          <w:rFonts w:ascii="Montserrat" w:eastAsia="Arial" w:hAnsi="Montserrat" w:cs="Arial"/>
          <w:bCs/>
        </w:rPr>
      </w:pPr>
    </w:p>
    <w:bookmarkEnd w:id="0"/>
    <w:p w14:paraId="5BD6DACA"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Como pudiste darte cuenta, en la línea del tiempo, la igualdad de género ha sido una lucha constante, ya que se busca que se reconozcan los derechos fundamentales y, sobre todo, evitar la discriminación y los diversos tipos de violencia que existen.</w:t>
      </w:r>
    </w:p>
    <w:p w14:paraId="5C944D40" w14:textId="77777777" w:rsidR="00EF35F5" w:rsidRPr="00F2538E" w:rsidRDefault="00EF35F5" w:rsidP="00EF35F5">
      <w:pPr>
        <w:spacing w:after="0" w:line="240" w:lineRule="auto"/>
        <w:jc w:val="both"/>
        <w:rPr>
          <w:rFonts w:ascii="Montserrat" w:eastAsia="Arial" w:hAnsi="Montserrat" w:cs="Arial"/>
          <w:bCs/>
        </w:rPr>
      </w:pPr>
    </w:p>
    <w:p w14:paraId="4064703C"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 xml:space="preserve">La igualdad de género es un aspecto fundamental para vivir en una Cultura de Paz, ya que si se respetan los derechos de las demás personas y se aceptan tal y como son puedes encaminarse a una convivencia armónica entre los seres humanos. </w:t>
      </w:r>
    </w:p>
    <w:p w14:paraId="68327B6C" w14:textId="77777777" w:rsidR="00EF35F5" w:rsidRPr="00F2538E" w:rsidRDefault="00EF35F5" w:rsidP="00EF35F5">
      <w:pPr>
        <w:spacing w:after="0" w:line="240" w:lineRule="auto"/>
        <w:jc w:val="both"/>
        <w:rPr>
          <w:rFonts w:ascii="Montserrat" w:eastAsia="Arial" w:hAnsi="Montserrat" w:cs="Arial"/>
          <w:bCs/>
        </w:rPr>
      </w:pPr>
    </w:p>
    <w:p w14:paraId="73B5BEF7" w14:textId="77777777" w:rsidR="00EF35F5" w:rsidRPr="00F2538E" w:rsidRDefault="00EF35F5" w:rsidP="00EF35F5">
      <w:pPr>
        <w:spacing w:after="0" w:line="240" w:lineRule="auto"/>
        <w:jc w:val="both"/>
        <w:textAlignment w:val="baseline"/>
        <w:rPr>
          <w:rFonts w:ascii="Montserrat" w:eastAsia="Arial" w:hAnsi="Montserrat" w:cs="Arial"/>
          <w:bCs/>
        </w:rPr>
      </w:pPr>
      <w:r w:rsidRPr="00F2538E">
        <w:rPr>
          <w:rFonts w:ascii="Montserrat" w:eastAsia="Arial" w:hAnsi="Montserrat" w:cs="Arial"/>
          <w:bCs/>
        </w:rPr>
        <w:t>A continuación, observa y escucha el siguiente video para que ejemplifique un poco más la igualdad de género.</w:t>
      </w:r>
    </w:p>
    <w:p w14:paraId="1E6BF6AE" w14:textId="77777777" w:rsidR="00EF35F5" w:rsidRPr="00F2538E" w:rsidRDefault="00EF35F5" w:rsidP="00EF35F5">
      <w:pPr>
        <w:spacing w:after="0" w:line="240" w:lineRule="auto"/>
        <w:jc w:val="both"/>
        <w:textAlignment w:val="baseline"/>
        <w:rPr>
          <w:rFonts w:ascii="Montserrat" w:eastAsia="Arial" w:hAnsi="Montserrat" w:cs="Arial"/>
          <w:bCs/>
        </w:rPr>
      </w:pPr>
    </w:p>
    <w:p w14:paraId="2EE328E2" w14:textId="77777777" w:rsidR="00EF35F5" w:rsidRPr="00F2538E" w:rsidRDefault="00EF35F5" w:rsidP="00EF35F5">
      <w:pPr>
        <w:pStyle w:val="Prrafodelista"/>
        <w:numPr>
          <w:ilvl w:val="0"/>
          <w:numId w:val="43"/>
        </w:numPr>
        <w:spacing w:after="0" w:line="240" w:lineRule="auto"/>
        <w:jc w:val="both"/>
        <w:textAlignment w:val="baseline"/>
        <w:rPr>
          <w:rFonts w:ascii="Montserrat" w:eastAsia="Arial" w:hAnsi="Montserrat" w:cs="Arial"/>
          <w:b/>
          <w:lang w:val="es-MX"/>
        </w:rPr>
      </w:pPr>
      <w:r w:rsidRPr="00F2538E">
        <w:rPr>
          <w:rFonts w:ascii="Montserrat" w:eastAsia="Arial" w:hAnsi="Montserrat" w:cs="Arial"/>
          <w:b/>
          <w:lang w:val="es-MX"/>
        </w:rPr>
        <w:t>Igualdad nuestro desafío</w:t>
      </w:r>
    </w:p>
    <w:p w14:paraId="5BA43E5E" w14:textId="77777777" w:rsidR="00EF35F5" w:rsidRPr="00F2538E" w:rsidRDefault="00542210" w:rsidP="00EF35F5">
      <w:pPr>
        <w:pStyle w:val="Prrafodelista"/>
        <w:spacing w:after="0" w:line="240" w:lineRule="auto"/>
        <w:jc w:val="both"/>
        <w:textAlignment w:val="baseline"/>
        <w:rPr>
          <w:rFonts w:ascii="Montserrat" w:eastAsia="Arial" w:hAnsi="Montserrat" w:cs="Arial"/>
          <w:b/>
          <w:lang w:val="es-MX"/>
        </w:rPr>
      </w:pPr>
      <w:hyperlink r:id="rId12" w:history="1">
        <w:r w:rsidR="00EF35F5" w:rsidRPr="00F2538E">
          <w:rPr>
            <w:rStyle w:val="Hipervnculo"/>
            <w:rFonts w:ascii="Montserrat" w:eastAsia="Arial" w:hAnsi="Montserrat" w:cs="Arial"/>
            <w:bCs/>
            <w:lang w:val="es-MX"/>
          </w:rPr>
          <w:t>https://www.youtu</w:t>
        </w:r>
        <w:r w:rsidR="00EF35F5" w:rsidRPr="00F2538E">
          <w:rPr>
            <w:rStyle w:val="Hipervnculo"/>
            <w:rFonts w:ascii="Montserrat" w:eastAsia="Arial" w:hAnsi="Montserrat" w:cs="Arial"/>
            <w:bCs/>
            <w:lang w:val="es-MX"/>
          </w:rPr>
          <w:t>be.com/watch?v=t7iceLlHMj4</w:t>
        </w:r>
      </w:hyperlink>
    </w:p>
    <w:p w14:paraId="46F974F0" w14:textId="77777777" w:rsidR="00EF35F5" w:rsidRPr="00F2538E" w:rsidRDefault="00EF35F5" w:rsidP="00EF35F5">
      <w:pPr>
        <w:spacing w:after="0" w:line="240" w:lineRule="auto"/>
        <w:jc w:val="both"/>
        <w:rPr>
          <w:rFonts w:ascii="Montserrat" w:eastAsia="Arial" w:hAnsi="Montserrat" w:cs="Arial"/>
          <w:bCs/>
        </w:rPr>
      </w:pPr>
    </w:p>
    <w:p w14:paraId="6B07FE64" w14:textId="77777777" w:rsidR="00EF35F5" w:rsidRPr="00F2538E" w:rsidRDefault="00EF35F5" w:rsidP="00EF35F5">
      <w:pPr>
        <w:spacing w:after="0" w:line="240" w:lineRule="auto"/>
        <w:contextualSpacing/>
        <w:jc w:val="both"/>
        <w:rPr>
          <w:rFonts w:ascii="Montserrat" w:eastAsia="Arial" w:hAnsi="Montserrat" w:cs="Arial"/>
          <w:bCs/>
        </w:rPr>
      </w:pPr>
      <w:r w:rsidRPr="00F2538E">
        <w:rPr>
          <w:rFonts w:ascii="Montserrat" w:eastAsia="Arial" w:hAnsi="Montserrat" w:cs="Arial"/>
          <w:bCs/>
        </w:rPr>
        <w:t>Debes realizar acciones concretas que te ayuden a tener una buena convivencia armónica y, a la vez, tomar en cuenta la participación de todas las personas.</w:t>
      </w:r>
    </w:p>
    <w:p w14:paraId="2CB72F0D" w14:textId="77777777" w:rsidR="00EF35F5" w:rsidRPr="00F2538E" w:rsidRDefault="00EF35F5" w:rsidP="00EF35F5">
      <w:pPr>
        <w:spacing w:after="0" w:line="240" w:lineRule="auto"/>
        <w:jc w:val="both"/>
        <w:rPr>
          <w:rFonts w:ascii="Montserrat" w:eastAsia="Arial" w:hAnsi="Montserrat" w:cs="Arial"/>
          <w:bCs/>
        </w:rPr>
      </w:pPr>
    </w:p>
    <w:p w14:paraId="0A94CEC8" w14:textId="77777777" w:rsidR="00EF35F5"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Lo que h</w:t>
      </w:r>
      <w:r>
        <w:rPr>
          <w:rFonts w:ascii="Montserrat" w:eastAsia="Arial" w:hAnsi="Montserrat" w:cs="Arial"/>
          <w:bCs/>
        </w:rPr>
        <w:t>as</w:t>
      </w:r>
      <w:r w:rsidRPr="00F2538E">
        <w:rPr>
          <w:rFonts w:ascii="Montserrat" w:eastAsia="Arial" w:hAnsi="Montserrat" w:cs="Arial"/>
          <w:bCs/>
        </w:rPr>
        <w:t xml:space="preserve"> aprendido es de utilidad en </w:t>
      </w:r>
      <w:r>
        <w:rPr>
          <w:rFonts w:ascii="Montserrat" w:eastAsia="Arial" w:hAnsi="Montserrat" w:cs="Arial"/>
          <w:bCs/>
        </w:rPr>
        <w:t>la</w:t>
      </w:r>
      <w:r w:rsidRPr="00F2538E">
        <w:rPr>
          <w:rFonts w:ascii="Montserrat" w:eastAsia="Arial" w:hAnsi="Montserrat" w:cs="Arial"/>
          <w:bCs/>
        </w:rPr>
        <w:t xml:space="preserve"> vida cotidiana, ya que ayuda a generar un cambio en </w:t>
      </w:r>
      <w:r>
        <w:rPr>
          <w:rFonts w:ascii="Montserrat" w:eastAsia="Arial" w:hAnsi="Montserrat" w:cs="Arial"/>
          <w:bCs/>
        </w:rPr>
        <w:t>todos</w:t>
      </w:r>
      <w:r w:rsidRPr="00F2538E">
        <w:rPr>
          <w:rFonts w:ascii="Montserrat" w:eastAsia="Arial" w:hAnsi="Montserrat" w:cs="Arial"/>
          <w:bCs/>
        </w:rPr>
        <w:t xml:space="preserve">, en la medida en que lo vayas asumiendo. A continuación, </w:t>
      </w:r>
      <w:r>
        <w:rPr>
          <w:rFonts w:ascii="Montserrat" w:eastAsia="Arial" w:hAnsi="Montserrat" w:cs="Arial"/>
          <w:bCs/>
        </w:rPr>
        <w:t>revisa algunas formas de hacerlo.</w:t>
      </w:r>
    </w:p>
    <w:p w14:paraId="09CD85F5" w14:textId="77777777" w:rsidR="00EF35F5" w:rsidRDefault="00EF35F5" w:rsidP="00EF35F5">
      <w:pPr>
        <w:spacing w:after="0" w:line="240" w:lineRule="auto"/>
        <w:jc w:val="both"/>
        <w:rPr>
          <w:rFonts w:ascii="Montserrat" w:eastAsia="Arial" w:hAnsi="Montserrat" w:cs="Arial"/>
          <w:bCs/>
        </w:rPr>
      </w:pPr>
    </w:p>
    <w:p w14:paraId="2C98BD6E" w14:textId="77777777" w:rsidR="00EF35F5" w:rsidRPr="00F2538E" w:rsidRDefault="00EF35F5" w:rsidP="00EF35F5">
      <w:pPr>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7D63DB71" wp14:editId="6213BA58">
            <wp:extent cx="5322713" cy="402907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8070" cy="4040700"/>
                    </a:xfrm>
                    <a:prstGeom prst="rect">
                      <a:avLst/>
                    </a:prstGeom>
                    <a:noFill/>
                  </pic:spPr>
                </pic:pic>
              </a:graphicData>
            </a:graphic>
          </wp:inline>
        </w:drawing>
      </w:r>
    </w:p>
    <w:p w14:paraId="7AA7EBFD" w14:textId="77777777" w:rsidR="00EF35F5" w:rsidRPr="00F2538E" w:rsidRDefault="00EF35F5" w:rsidP="00EF35F5">
      <w:pPr>
        <w:spacing w:after="0" w:line="240" w:lineRule="auto"/>
        <w:jc w:val="both"/>
        <w:rPr>
          <w:rFonts w:ascii="Montserrat" w:eastAsia="Arial" w:hAnsi="Montserrat" w:cs="Arial"/>
          <w:bCs/>
        </w:rPr>
      </w:pPr>
    </w:p>
    <w:p w14:paraId="1715509C" w14:textId="77777777" w:rsidR="00EF35F5" w:rsidRPr="00F2538E" w:rsidRDefault="00EF35F5" w:rsidP="00EF35F5">
      <w:pPr>
        <w:spacing w:after="0" w:line="240" w:lineRule="auto"/>
        <w:jc w:val="both"/>
        <w:textAlignment w:val="baseline"/>
        <w:rPr>
          <w:rFonts w:ascii="Montserrat" w:eastAsia="Arial" w:hAnsi="Montserrat" w:cs="Arial"/>
          <w:bCs/>
        </w:rPr>
      </w:pPr>
      <w:r>
        <w:rPr>
          <w:rFonts w:ascii="Montserrat" w:eastAsia="Arial" w:hAnsi="Montserrat" w:cs="Arial"/>
          <w:bCs/>
        </w:rPr>
        <w:t>Puedes</w:t>
      </w:r>
      <w:r w:rsidRPr="00F2538E">
        <w:rPr>
          <w:rFonts w:ascii="Montserrat" w:eastAsia="Arial" w:hAnsi="Montserrat" w:cs="Arial"/>
          <w:bCs/>
        </w:rPr>
        <w:t xml:space="preserve"> cambiar la situación desde </w:t>
      </w:r>
      <w:r>
        <w:rPr>
          <w:rFonts w:ascii="Montserrat" w:eastAsia="Arial" w:hAnsi="Montserrat" w:cs="Arial"/>
          <w:bCs/>
        </w:rPr>
        <w:t>ti mismo</w:t>
      </w:r>
      <w:r w:rsidRPr="00F2538E">
        <w:rPr>
          <w:rFonts w:ascii="Montserrat" w:eastAsia="Arial" w:hAnsi="Montserrat" w:cs="Arial"/>
          <w:bCs/>
        </w:rPr>
        <w:t>, siendo empáticos, informándo</w:t>
      </w:r>
      <w:r>
        <w:rPr>
          <w:rFonts w:ascii="Montserrat" w:eastAsia="Arial" w:hAnsi="Montserrat" w:cs="Arial"/>
          <w:bCs/>
        </w:rPr>
        <w:t>se</w:t>
      </w:r>
      <w:r w:rsidRPr="00F2538E">
        <w:rPr>
          <w:rFonts w:ascii="Montserrat" w:eastAsia="Arial" w:hAnsi="Montserrat" w:cs="Arial"/>
          <w:bCs/>
        </w:rPr>
        <w:t xml:space="preserve"> y cuestionando si los actos o comentarios que hace</w:t>
      </w:r>
      <w:r>
        <w:rPr>
          <w:rFonts w:ascii="Montserrat" w:eastAsia="Arial" w:hAnsi="Montserrat" w:cs="Arial"/>
          <w:bCs/>
        </w:rPr>
        <w:t>s</w:t>
      </w:r>
      <w:r w:rsidRPr="00F2538E">
        <w:rPr>
          <w:rFonts w:ascii="Montserrat" w:eastAsia="Arial" w:hAnsi="Montserrat" w:cs="Arial"/>
          <w:bCs/>
        </w:rPr>
        <w:t xml:space="preserve"> respetan o son irrespetuosos hacia las demás personas.</w:t>
      </w:r>
    </w:p>
    <w:p w14:paraId="27C2225A" w14:textId="77777777" w:rsidR="00EF35F5" w:rsidRPr="00F2538E" w:rsidRDefault="00EF35F5" w:rsidP="00EF35F5">
      <w:pPr>
        <w:spacing w:after="0" w:line="240" w:lineRule="auto"/>
        <w:jc w:val="both"/>
        <w:textAlignment w:val="baseline"/>
        <w:rPr>
          <w:rFonts w:ascii="Montserrat" w:eastAsia="Arial" w:hAnsi="Montserrat" w:cs="Arial"/>
          <w:bCs/>
        </w:rPr>
      </w:pPr>
    </w:p>
    <w:p w14:paraId="5DAC9A94" w14:textId="77777777" w:rsidR="00EF35F5" w:rsidRPr="00F2538E" w:rsidRDefault="00EF35F5" w:rsidP="00EF35F5">
      <w:pPr>
        <w:spacing w:after="0" w:line="240" w:lineRule="auto"/>
        <w:jc w:val="both"/>
        <w:rPr>
          <w:rFonts w:ascii="Montserrat" w:eastAsia="Arial" w:hAnsi="Montserrat" w:cs="Arial"/>
          <w:bCs/>
        </w:rPr>
      </w:pPr>
      <w:r>
        <w:rPr>
          <w:rFonts w:ascii="Montserrat" w:eastAsia="Arial" w:hAnsi="Montserrat" w:cs="Arial"/>
          <w:bCs/>
        </w:rPr>
        <w:t>Puedes</w:t>
      </w:r>
      <w:r w:rsidRPr="00F2538E">
        <w:rPr>
          <w:rFonts w:ascii="Montserrat" w:eastAsia="Arial" w:hAnsi="Montserrat" w:cs="Arial"/>
          <w:bCs/>
        </w:rPr>
        <w:t xml:space="preserve"> mejorar la igualdad entre los géneros, si evitas:</w:t>
      </w:r>
    </w:p>
    <w:p w14:paraId="41B30F56" w14:textId="77777777" w:rsidR="00EF35F5" w:rsidRPr="00F2538E" w:rsidRDefault="00EF35F5" w:rsidP="00EF35F5">
      <w:pPr>
        <w:spacing w:after="0" w:line="240" w:lineRule="auto"/>
        <w:jc w:val="both"/>
        <w:rPr>
          <w:rFonts w:ascii="Montserrat" w:eastAsia="Arial" w:hAnsi="Montserrat" w:cs="Arial"/>
          <w:bCs/>
        </w:rPr>
      </w:pPr>
    </w:p>
    <w:p w14:paraId="0D601B7B" w14:textId="77777777" w:rsidR="00EF35F5" w:rsidRPr="00F2538E" w:rsidRDefault="00EF35F5" w:rsidP="00EF35F5">
      <w:pPr>
        <w:pStyle w:val="Prrafodelista"/>
        <w:numPr>
          <w:ilvl w:val="0"/>
          <w:numId w:val="35"/>
        </w:numPr>
        <w:spacing w:after="0" w:line="240" w:lineRule="auto"/>
        <w:jc w:val="both"/>
        <w:rPr>
          <w:rFonts w:ascii="Montserrat" w:eastAsia="Arial" w:hAnsi="Montserrat" w:cs="Arial"/>
          <w:bCs/>
          <w:lang w:val="es-MX"/>
        </w:rPr>
      </w:pPr>
      <w:r w:rsidRPr="00F2538E">
        <w:rPr>
          <w:rFonts w:ascii="Montserrat" w:eastAsia="Arial" w:hAnsi="Montserrat" w:cs="Arial"/>
          <w:bCs/>
          <w:lang w:val="es-MX"/>
        </w:rPr>
        <w:t xml:space="preserve">Discriminar a las demás personas y las tratas con respeto y de la misma forma que </w:t>
      </w:r>
      <w:r>
        <w:rPr>
          <w:rFonts w:ascii="Montserrat" w:eastAsia="Arial" w:hAnsi="Montserrat" w:cs="Arial"/>
          <w:bCs/>
          <w:lang w:val="es-MX"/>
        </w:rPr>
        <w:t>te</w:t>
      </w:r>
      <w:r w:rsidRPr="00F2538E">
        <w:rPr>
          <w:rFonts w:ascii="Montserrat" w:eastAsia="Arial" w:hAnsi="Montserrat" w:cs="Arial"/>
          <w:bCs/>
          <w:lang w:val="es-MX"/>
        </w:rPr>
        <w:t xml:space="preserve"> gustaría que </w:t>
      </w:r>
      <w:r>
        <w:rPr>
          <w:rFonts w:ascii="Montserrat" w:eastAsia="Arial" w:hAnsi="Montserrat" w:cs="Arial"/>
          <w:bCs/>
          <w:lang w:val="es-MX"/>
        </w:rPr>
        <w:t>te</w:t>
      </w:r>
      <w:r w:rsidRPr="00F2538E">
        <w:rPr>
          <w:rFonts w:ascii="Montserrat" w:eastAsia="Arial" w:hAnsi="Montserrat" w:cs="Arial"/>
          <w:bCs/>
          <w:lang w:val="es-MX"/>
        </w:rPr>
        <w:t xml:space="preserve"> trataran, siempre cuidando </w:t>
      </w:r>
      <w:r>
        <w:rPr>
          <w:rFonts w:ascii="Montserrat" w:eastAsia="Arial" w:hAnsi="Montserrat" w:cs="Arial"/>
          <w:bCs/>
          <w:lang w:val="es-MX"/>
        </w:rPr>
        <w:t>tu</w:t>
      </w:r>
      <w:r w:rsidRPr="00F2538E">
        <w:rPr>
          <w:rFonts w:ascii="Montserrat" w:eastAsia="Arial" w:hAnsi="Montserrat" w:cs="Arial"/>
          <w:bCs/>
          <w:lang w:val="es-MX"/>
        </w:rPr>
        <w:t xml:space="preserve"> dignidad y </w:t>
      </w:r>
      <w:r>
        <w:rPr>
          <w:rFonts w:ascii="Montserrat" w:eastAsia="Arial" w:hAnsi="Montserrat" w:cs="Arial"/>
          <w:bCs/>
          <w:lang w:val="es-MX"/>
        </w:rPr>
        <w:t>tus</w:t>
      </w:r>
      <w:r w:rsidRPr="00F2538E">
        <w:rPr>
          <w:rFonts w:ascii="Montserrat" w:eastAsia="Arial" w:hAnsi="Montserrat" w:cs="Arial"/>
          <w:bCs/>
          <w:lang w:val="es-MX"/>
        </w:rPr>
        <w:t xml:space="preserve"> derechos. </w:t>
      </w:r>
    </w:p>
    <w:p w14:paraId="3B0AEADE" w14:textId="77777777" w:rsidR="00EF35F5" w:rsidRDefault="00EF35F5" w:rsidP="00EF35F5">
      <w:pPr>
        <w:pStyle w:val="Prrafodelista"/>
        <w:numPr>
          <w:ilvl w:val="0"/>
          <w:numId w:val="35"/>
        </w:numPr>
        <w:spacing w:after="0" w:line="240" w:lineRule="auto"/>
        <w:jc w:val="both"/>
        <w:rPr>
          <w:rFonts w:ascii="Montserrat" w:eastAsia="Arial" w:hAnsi="Montserrat" w:cs="Arial"/>
          <w:bCs/>
          <w:lang w:val="es-MX"/>
        </w:rPr>
      </w:pPr>
      <w:r w:rsidRPr="00F2538E">
        <w:rPr>
          <w:rFonts w:ascii="Montserrat" w:eastAsia="Arial" w:hAnsi="Montserrat" w:cs="Arial"/>
          <w:bCs/>
          <w:lang w:val="es-MX"/>
        </w:rPr>
        <w:t>Debes evitar las situaciones de violencia, lastimar a las personas, afectar su integridad, eso es incorrecto, injusto, violento.</w:t>
      </w:r>
    </w:p>
    <w:p w14:paraId="2CE10E6E" w14:textId="77777777" w:rsidR="00EF35F5" w:rsidRPr="00EF35F5" w:rsidRDefault="00EF35F5" w:rsidP="00EF35F5">
      <w:pPr>
        <w:spacing w:after="0" w:line="240" w:lineRule="auto"/>
        <w:jc w:val="both"/>
        <w:rPr>
          <w:rFonts w:ascii="Montserrat" w:eastAsia="Arial" w:hAnsi="Montserrat" w:cs="Arial"/>
          <w:bCs/>
        </w:rPr>
      </w:pPr>
    </w:p>
    <w:p w14:paraId="50F36C40" w14:textId="77777777" w:rsidR="00EF35F5" w:rsidRPr="00F2538E" w:rsidRDefault="00EF35F5" w:rsidP="00EF35F5">
      <w:pPr>
        <w:spacing w:after="0" w:line="240" w:lineRule="auto"/>
        <w:jc w:val="both"/>
        <w:textAlignment w:val="baseline"/>
        <w:rPr>
          <w:rFonts w:ascii="Montserrat" w:eastAsia="Arial" w:hAnsi="Montserrat" w:cs="Arial"/>
          <w:bCs/>
        </w:rPr>
      </w:pPr>
      <w:r w:rsidRPr="00F2538E">
        <w:rPr>
          <w:rFonts w:ascii="Montserrat" w:eastAsia="Arial" w:hAnsi="Montserrat" w:cs="Arial"/>
          <w:bCs/>
        </w:rPr>
        <w:t>La violencia es un recurso que se usa en ausencia de diálogo y razonamiento ¿Cuánto dolor se puede evitar dialogando? ¿Qué carencias tiene alguien que necesita lastimar a otras personas? Vivir sin violencia ayudará a que todas y todos tenga</w:t>
      </w:r>
      <w:r>
        <w:rPr>
          <w:rFonts w:ascii="Montserrat" w:eastAsia="Arial" w:hAnsi="Montserrat" w:cs="Arial"/>
          <w:bCs/>
        </w:rPr>
        <w:t>n</w:t>
      </w:r>
      <w:r w:rsidRPr="00F2538E">
        <w:rPr>
          <w:rFonts w:ascii="Montserrat" w:eastAsia="Arial" w:hAnsi="Montserrat" w:cs="Arial"/>
          <w:bCs/>
        </w:rPr>
        <w:t xml:space="preserve"> una vida más digna.</w:t>
      </w:r>
    </w:p>
    <w:p w14:paraId="258CA85F" w14:textId="77777777" w:rsidR="00EF35F5" w:rsidRPr="00F2538E" w:rsidRDefault="00EF35F5" w:rsidP="00EF35F5">
      <w:pPr>
        <w:spacing w:after="0" w:line="240" w:lineRule="auto"/>
        <w:jc w:val="both"/>
        <w:textAlignment w:val="baseline"/>
        <w:rPr>
          <w:rFonts w:ascii="Montserrat" w:eastAsia="Arial" w:hAnsi="Montserrat" w:cs="Arial"/>
          <w:bCs/>
        </w:rPr>
      </w:pPr>
    </w:p>
    <w:p w14:paraId="2024052D" w14:textId="77777777" w:rsidR="00EF35F5" w:rsidRPr="00F2538E" w:rsidRDefault="00EF35F5" w:rsidP="00EF35F5">
      <w:pPr>
        <w:spacing w:after="0" w:line="240" w:lineRule="auto"/>
        <w:jc w:val="both"/>
        <w:textAlignment w:val="baseline"/>
        <w:rPr>
          <w:rFonts w:ascii="Montserrat" w:eastAsia="Arial" w:hAnsi="Montserrat" w:cs="Arial"/>
          <w:bCs/>
        </w:rPr>
      </w:pPr>
      <w:r w:rsidRPr="00F2538E">
        <w:rPr>
          <w:rFonts w:ascii="Montserrat" w:eastAsia="Arial" w:hAnsi="Montserrat" w:cs="Arial"/>
          <w:bCs/>
        </w:rPr>
        <w:lastRenderedPageBreak/>
        <w:t>Con lo que h</w:t>
      </w:r>
      <w:r>
        <w:rPr>
          <w:rFonts w:ascii="Montserrat" w:eastAsia="Arial" w:hAnsi="Montserrat" w:cs="Arial"/>
          <w:bCs/>
        </w:rPr>
        <w:t>as</w:t>
      </w:r>
      <w:r w:rsidRPr="00F2538E">
        <w:rPr>
          <w:rFonts w:ascii="Montserrat" w:eastAsia="Arial" w:hAnsi="Montserrat" w:cs="Arial"/>
          <w:bCs/>
        </w:rPr>
        <w:t xml:space="preserve"> visto, p</w:t>
      </w:r>
      <w:r>
        <w:rPr>
          <w:rFonts w:ascii="Montserrat" w:eastAsia="Arial" w:hAnsi="Montserrat" w:cs="Arial"/>
          <w:bCs/>
        </w:rPr>
        <w:t>uedes</w:t>
      </w:r>
      <w:r w:rsidRPr="00F2538E">
        <w:rPr>
          <w:rFonts w:ascii="Montserrat" w:eastAsia="Arial" w:hAnsi="Montserrat" w:cs="Arial"/>
          <w:bCs/>
        </w:rPr>
        <w:t xml:space="preserve"> dar</w:t>
      </w:r>
      <w:r>
        <w:rPr>
          <w:rFonts w:ascii="Montserrat" w:eastAsia="Arial" w:hAnsi="Montserrat" w:cs="Arial"/>
          <w:bCs/>
        </w:rPr>
        <w:t>te</w:t>
      </w:r>
      <w:r w:rsidRPr="00F2538E">
        <w:rPr>
          <w:rFonts w:ascii="Montserrat" w:eastAsia="Arial" w:hAnsi="Montserrat" w:cs="Arial"/>
          <w:bCs/>
        </w:rPr>
        <w:t xml:space="preserve"> cuenta de que la igualdad de género es una situación que debes buscar e impulsar, ya que actualmente existen diversas acciones que contribuyen a brindar condiciones para convivir sin violencia, combatir estereotipos y prácticas que limiten el desarrollo de hombres y mujeres, para que tengan las mismas condiciones.</w:t>
      </w:r>
    </w:p>
    <w:p w14:paraId="20E75FD3" w14:textId="77777777" w:rsidR="00EF35F5" w:rsidRPr="00F2538E" w:rsidRDefault="00EF35F5" w:rsidP="00EF35F5">
      <w:pPr>
        <w:spacing w:after="0" w:line="240" w:lineRule="auto"/>
        <w:jc w:val="both"/>
        <w:textAlignment w:val="baseline"/>
        <w:rPr>
          <w:rFonts w:ascii="Montserrat" w:eastAsia="Arial" w:hAnsi="Montserrat" w:cs="Arial"/>
          <w:bCs/>
        </w:rPr>
      </w:pPr>
    </w:p>
    <w:p w14:paraId="6753D846" w14:textId="77777777" w:rsidR="00EF35F5" w:rsidRDefault="00EF35F5" w:rsidP="00EF35F5">
      <w:pPr>
        <w:spacing w:after="0" w:line="240" w:lineRule="auto"/>
        <w:jc w:val="both"/>
        <w:rPr>
          <w:rFonts w:ascii="Montserrat" w:eastAsia="Arial" w:hAnsi="Montserrat" w:cs="Arial"/>
          <w:bCs/>
        </w:rPr>
      </w:pPr>
      <w:r>
        <w:rPr>
          <w:rFonts w:ascii="Montserrat" w:eastAsia="Arial" w:hAnsi="Montserrat" w:cs="Arial"/>
          <w:bCs/>
        </w:rPr>
        <w:t>Recapitula:</w:t>
      </w:r>
    </w:p>
    <w:p w14:paraId="169CDF3B" w14:textId="77777777" w:rsidR="00EF35F5" w:rsidRPr="00F2538E" w:rsidRDefault="00EF35F5" w:rsidP="00EF35F5">
      <w:pPr>
        <w:spacing w:after="0" w:line="240" w:lineRule="auto"/>
        <w:jc w:val="both"/>
        <w:rPr>
          <w:rFonts w:ascii="Montserrat" w:eastAsia="Arial" w:hAnsi="Montserrat" w:cs="Arial"/>
          <w:bCs/>
        </w:rPr>
      </w:pPr>
    </w:p>
    <w:p w14:paraId="1B2CA032" w14:textId="77777777" w:rsidR="00EF35F5" w:rsidRPr="00F2538E" w:rsidRDefault="00EF35F5" w:rsidP="00EF35F5">
      <w:pPr>
        <w:spacing w:after="0" w:line="240" w:lineRule="auto"/>
        <w:jc w:val="both"/>
        <w:textAlignment w:val="baseline"/>
        <w:rPr>
          <w:rFonts w:ascii="Montserrat" w:eastAsia="Arial" w:hAnsi="Montserrat" w:cs="Arial"/>
          <w:bCs/>
        </w:rPr>
      </w:pPr>
      <w:r>
        <w:rPr>
          <w:rFonts w:ascii="Montserrat" w:eastAsia="Arial" w:hAnsi="Montserrat" w:cs="Arial"/>
          <w:bCs/>
        </w:rPr>
        <w:t>Aprendiste qu</w:t>
      </w:r>
      <w:r w:rsidRPr="00F2538E">
        <w:rPr>
          <w:rFonts w:ascii="Montserrat" w:eastAsia="Arial" w:hAnsi="Montserrat" w:cs="Arial"/>
          <w:bCs/>
        </w:rPr>
        <w:t>é es la igualdad de género, la historia de la igualdad de género, los roles de género que desempeñas en la sociedad, la forma en que p</w:t>
      </w:r>
      <w:r>
        <w:rPr>
          <w:rFonts w:ascii="Montserrat" w:eastAsia="Arial" w:hAnsi="Montserrat" w:cs="Arial"/>
          <w:bCs/>
        </w:rPr>
        <w:t>uedes</w:t>
      </w:r>
      <w:r w:rsidRPr="00F2538E">
        <w:rPr>
          <w:rFonts w:ascii="Montserrat" w:eastAsia="Arial" w:hAnsi="Montserrat" w:cs="Arial"/>
          <w:bCs/>
        </w:rPr>
        <w:t xml:space="preserve"> modifi</w:t>
      </w:r>
      <w:r>
        <w:rPr>
          <w:rFonts w:ascii="Montserrat" w:eastAsia="Arial" w:hAnsi="Montserrat" w:cs="Arial"/>
          <w:bCs/>
        </w:rPr>
        <w:t>car</w:t>
      </w:r>
      <w:r w:rsidRPr="00F2538E">
        <w:rPr>
          <w:rFonts w:ascii="Montserrat" w:eastAsia="Arial" w:hAnsi="Montserrat" w:cs="Arial"/>
          <w:bCs/>
        </w:rPr>
        <w:t xml:space="preserve"> dichos roles y estereotipos de género para tener una convivencia armónica que </w:t>
      </w:r>
      <w:r>
        <w:rPr>
          <w:rFonts w:ascii="Montserrat" w:eastAsia="Arial" w:hAnsi="Montserrat" w:cs="Arial"/>
          <w:bCs/>
        </w:rPr>
        <w:t>te</w:t>
      </w:r>
      <w:r w:rsidRPr="00F2538E">
        <w:rPr>
          <w:rFonts w:ascii="Montserrat" w:eastAsia="Arial" w:hAnsi="Montserrat" w:cs="Arial"/>
          <w:bCs/>
        </w:rPr>
        <w:t xml:space="preserve"> acerque a una Cultura de Paz.</w:t>
      </w:r>
    </w:p>
    <w:p w14:paraId="2A132176" w14:textId="77777777" w:rsidR="00777098" w:rsidRPr="00F2538E" w:rsidRDefault="00777098" w:rsidP="00777098">
      <w:pPr>
        <w:spacing w:after="0" w:line="240" w:lineRule="auto"/>
        <w:jc w:val="both"/>
        <w:rPr>
          <w:rFonts w:ascii="Montserrat" w:eastAsia="Arial" w:hAnsi="Montserrat" w:cs="Arial"/>
        </w:rPr>
      </w:pPr>
    </w:p>
    <w:p w14:paraId="50C8B6D7" w14:textId="77777777" w:rsidR="00263628" w:rsidRPr="00F2538E" w:rsidRDefault="00263628" w:rsidP="006426D3">
      <w:pPr>
        <w:spacing w:after="0" w:line="240" w:lineRule="auto"/>
        <w:jc w:val="both"/>
        <w:rPr>
          <w:rFonts w:ascii="Montserrat" w:eastAsia="Arial" w:hAnsi="Montserrat" w:cs="Arial"/>
          <w:lang w:eastAsia="es-MX"/>
        </w:rPr>
      </w:pPr>
    </w:p>
    <w:p w14:paraId="35FFB09C" w14:textId="09954633" w:rsidR="006426D3" w:rsidRPr="00F2538E" w:rsidRDefault="006426D3" w:rsidP="006426D3">
      <w:pPr>
        <w:spacing w:after="0" w:line="240" w:lineRule="auto"/>
        <w:jc w:val="both"/>
        <w:rPr>
          <w:rFonts w:ascii="Montserrat" w:eastAsia="Times New Roman" w:hAnsi="Montserrat" w:cs="Times New Roman"/>
          <w:b/>
          <w:bCs/>
          <w:sz w:val="28"/>
          <w:szCs w:val="24"/>
          <w:lang w:eastAsia="es-MX"/>
        </w:rPr>
      </w:pPr>
      <w:r w:rsidRPr="00F2538E">
        <w:rPr>
          <w:rFonts w:ascii="Montserrat" w:eastAsia="Times New Roman" w:hAnsi="Montserrat" w:cs="Times New Roman"/>
          <w:b/>
          <w:bCs/>
          <w:sz w:val="28"/>
          <w:szCs w:val="24"/>
          <w:lang w:eastAsia="es-MX"/>
        </w:rPr>
        <w:t xml:space="preserve">El </w:t>
      </w:r>
      <w:r w:rsidR="00F76815">
        <w:rPr>
          <w:rFonts w:ascii="Montserrat" w:eastAsia="Times New Roman" w:hAnsi="Montserrat" w:cs="Times New Roman"/>
          <w:b/>
          <w:bCs/>
          <w:sz w:val="28"/>
          <w:szCs w:val="24"/>
          <w:lang w:eastAsia="es-MX"/>
        </w:rPr>
        <w:t>r</w:t>
      </w:r>
      <w:r w:rsidRPr="00F2538E">
        <w:rPr>
          <w:rFonts w:ascii="Montserrat" w:eastAsia="Times New Roman" w:hAnsi="Montserrat" w:cs="Times New Roman"/>
          <w:b/>
          <w:bCs/>
          <w:sz w:val="28"/>
          <w:szCs w:val="24"/>
          <w:lang w:eastAsia="es-MX"/>
        </w:rPr>
        <w:t xml:space="preserve">eto de </w:t>
      </w:r>
      <w:r w:rsidR="00F76815">
        <w:rPr>
          <w:rFonts w:ascii="Montserrat" w:eastAsia="Times New Roman" w:hAnsi="Montserrat" w:cs="Times New Roman"/>
          <w:b/>
          <w:bCs/>
          <w:sz w:val="28"/>
          <w:szCs w:val="24"/>
          <w:lang w:eastAsia="es-MX"/>
        </w:rPr>
        <w:t>h</w:t>
      </w:r>
      <w:r w:rsidRPr="00F2538E">
        <w:rPr>
          <w:rFonts w:ascii="Montserrat" w:eastAsia="Times New Roman" w:hAnsi="Montserrat" w:cs="Times New Roman"/>
          <w:b/>
          <w:bCs/>
          <w:sz w:val="28"/>
          <w:szCs w:val="24"/>
          <w:lang w:eastAsia="es-MX"/>
        </w:rPr>
        <w:t>oy:</w:t>
      </w:r>
    </w:p>
    <w:p w14:paraId="2D271755" w14:textId="77777777" w:rsidR="006426D3" w:rsidRPr="00F2538E" w:rsidRDefault="006426D3" w:rsidP="00A074AD">
      <w:pPr>
        <w:spacing w:after="0" w:line="240" w:lineRule="auto"/>
        <w:jc w:val="both"/>
        <w:rPr>
          <w:rFonts w:ascii="Montserrat" w:eastAsia="Times New Roman" w:hAnsi="Montserrat" w:cs="Times New Roman"/>
          <w:bCs/>
          <w:szCs w:val="24"/>
          <w:lang w:eastAsia="es-MX"/>
        </w:rPr>
      </w:pPr>
    </w:p>
    <w:p w14:paraId="4D529EE4" w14:textId="77777777" w:rsidR="00EF35F5" w:rsidRPr="00F2538E" w:rsidRDefault="00EF35F5" w:rsidP="00EF35F5">
      <w:pPr>
        <w:spacing w:after="0" w:line="240" w:lineRule="auto"/>
        <w:jc w:val="both"/>
        <w:rPr>
          <w:rFonts w:ascii="Montserrat" w:eastAsia="Arial" w:hAnsi="Montserrat" w:cs="Arial"/>
          <w:bCs/>
        </w:rPr>
      </w:pPr>
      <w:r>
        <w:rPr>
          <w:rFonts w:ascii="Montserrat" w:eastAsia="Arial" w:hAnsi="Montserrat" w:cs="Arial"/>
          <w:bCs/>
        </w:rPr>
        <w:t>Consulta</w:t>
      </w:r>
      <w:r w:rsidRPr="00F2538E">
        <w:rPr>
          <w:rFonts w:ascii="Montserrat" w:eastAsia="Arial" w:hAnsi="Montserrat" w:cs="Arial"/>
          <w:bCs/>
        </w:rPr>
        <w:t xml:space="preserve"> </w:t>
      </w:r>
      <w:r>
        <w:rPr>
          <w:rFonts w:ascii="Montserrat" w:eastAsia="Arial" w:hAnsi="Montserrat" w:cs="Arial"/>
          <w:bCs/>
        </w:rPr>
        <w:t>t</w:t>
      </w:r>
      <w:r w:rsidRPr="00F2538E">
        <w:rPr>
          <w:rFonts w:ascii="Montserrat" w:eastAsia="Arial" w:hAnsi="Montserrat" w:cs="Arial"/>
          <w:bCs/>
        </w:rPr>
        <w:t>u libro de texto de Formación Cívica y Ética para saber más acerca de los retos de la igualdad de género en el entorno cercano.</w:t>
      </w:r>
    </w:p>
    <w:p w14:paraId="75A67AEC" w14:textId="77777777" w:rsidR="00EF35F5" w:rsidRPr="00F2538E" w:rsidRDefault="00EF35F5" w:rsidP="00EF35F5">
      <w:pPr>
        <w:spacing w:after="0" w:line="240" w:lineRule="auto"/>
        <w:jc w:val="both"/>
        <w:rPr>
          <w:rFonts w:ascii="Montserrat" w:eastAsia="Arial" w:hAnsi="Montserrat" w:cs="Arial"/>
          <w:bCs/>
        </w:rPr>
      </w:pPr>
    </w:p>
    <w:p w14:paraId="0EC6B7BC"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Dialog</w:t>
      </w:r>
      <w:r>
        <w:rPr>
          <w:rFonts w:ascii="Montserrat" w:eastAsia="Arial" w:hAnsi="Montserrat" w:cs="Arial"/>
          <w:bCs/>
        </w:rPr>
        <w:t>a</w:t>
      </w:r>
      <w:r w:rsidRPr="00F2538E">
        <w:rPr>
          <w:rFonts w:ascii="Montserrat" w:eastAsia="Arial" w:hAnsi="Montserrat" w:cs="Arial"/>
          <w:bCs/>
        </w:rPr>
        <w:t xml:space="preserve"> e invit</w:t>
      </w:r>
      <w:r>
        <w:rPr>
          <w:rFonts w:ascii="Montserrat" w:eastAsia="Arial" w:hAnsi="Montserrat" w:cs="Arial"/>
          <w:bCs/>
        </w:rPr>
        <w:t>a</w:t>
      </w:r>
      <w:r w:rsidRPr="00F2538E">
        <w:rPr>
          <w:rFonts w:ascii="Montserrat" w:eastAsia="Arial" w:hAnsi="Montserrat" w:cs="Arial"/>
          <w:bCs/>
        </w:rPr>
        <w:t xml:space="preserve"> a </w:t>
      </w:r>
      <w:r>
        <w:rPr>
          <w:rFonts w:ascii="Montserrat" w:eastAsia="Arial" w:hAnsi="Montserrat" w:cs="Arial"/>
          <w:bCs/>
        </w:rPr>
        <w:t>t</w:t>
      </w:r>
      <w:r w:rsidRPr="00F2538E">
        <w:rPr>
          <w:rFonts w:ascii="Montserrat" w:eastAsia="Arial" w:hAnsi="Montserrat" w:cs="Arial"/>
          <w:bCs/>
        </w:rPr>
        <w:t xml:space="preserve">us familiares, amigas y amigos a vivir en una sociedad igualitaria, empezando desde casa para tener una convivencia armónica. </w:t>
      </w:r>
    </w:p>
    <w:p w14:paraId="78834E7B" w14:textId="77777777" w:rsidR="00EF35F5" w:rsidRPr="00F2538E" w:rsidRDefault="00EF35F5" w:rsidP="00EF35F5">
      <w:pPr>
        <w:spacing w:after="0" w:line="240" w:lineRule="auto"/>
        <w:jc w:val="both"/>
        <w:rPr>
          <w:rFonts w:ascii="Montserrat" w:eastAsia="Arial" w:hAnsi="Montserrat" w:cs="Arial"/>
          <w:bCs/>
        </w:rPr>
      </w:pPr>
    </w:p>
    <w:p w14:paraId="6066C4CF" w14:textId="77777777" w:rsidR="00EF35F5" w:rsidRPr="00F2538E" w:rsidRDefault="00EF35F5" w:rsidP="00EF35F5">
      <w:pPr>
        <w:spacing w:after="0" w:line="240" w:lineRule="auto"/>
        <w:jc w:val="both"/>
        <w:textAlignment w:val="baseline"/>
        <w:rPr>
          <w:rFonts w:ascii="Montserrat" w:eastAsia="Arial" w:hAnsi="Montserrat" w:cs="Arial"/>
          <w:bCs/>
        </w:rPr>
      </w:pPr>
      <w:r w:rsidRPr="00F2538E">
        <w:rPr>
          <w:rFonts w:ascii="Montserrat" w:eastAsia="Arial" w:hAnsi="Montserrat" w:cs="Arial"/>
          <w:bCs/>
        </w:rPr>
        <w:t>Recuerd</w:t>
      </w:r>
      <w:r>
        <w:rPr>
          <w:rFonts w:ascii="Montserrat" w:eastAsia="Arial" w:hAnsi="Montserrat" w:cs="Arial"/>
          <w:bCs/>
        </w:rPr>
        <w:t>a</w:t>
      </w:r>
      <w:r w:rsidRPr="00F2538E">
        <w:rPr>
          <w:rFonts w:ascii="Montserrat" w:eastAsia="Arial" w:hAnsi="Montserrat" w:cs="Arial"/>
          <w:bCs/>
        </w:rPr>
        <w:t xml:space="preserve"> que con la igualdad de género se promueven situaciones en las que hombres y mujeres llevan a cabo diferentes actividades en igualdad de condiciones.</w:t>
      </w:r>
    </w:p>
    <w:p w14:paraId="146C3836" w14:textId="77777777" w:rsidR="001017E3" w:rsidRPr="00F2538E" w:rsidRDefault="001017E3" w:rsidP="001017E3">
      <w:pPr>
        <w:spacing w:after="0" w:line="240" w:lineRule="auto"/>
        <w:jc w:val="both"/>
        <w:rPr>
          <w:rFonts w:ascii="Montserrat" w:eastAsia="Arial" w:hAnsi="Montserrat" w:cs="Arial"/>
          <w:lang w:eastAsia="es-MX"/>
        </w:rPr>
      </w:pPr>
    </w:p>
    <w:p w14:paraId="0A968895" w14:textId="4C02754C" w:rsidR="00BB0273" w:rsidRPr="00F2538E" w:rsidRDefault="00BB0273" w:rsidP="00A12940">
      <w:pPr>
        <w:spacing w:after="0" w:line="240" w:lineRule="auto"/>
        <w:jc w:val="both"/>
        <w:rPr>
          <w:rFonts w:ascii="Montserrat" w:eastAsia="Arial" w:hAnsi="Montserrat" w:cs="Arial"/>
        </w:rPr>
      </w:pPr>
    </w:p>
    <w:p w14:paraId="28D02C5D" w14:textId="3CEA549B" w:rsidR="00DD1897" w:rsidRPr="00F2538E" w:rsidRDefault="00DD1897" w:rsidP="00794C42">
      <w:pPr>
        <w:spacing w:after="0" w:line="240" w:lineRule="auto"/>
        <w:jc w:val="center"/>
        <w:textAlignment w:val="baseline"/>
        <w:rPr>
          <w:rFonts w:ascii="Montserrat" w:eastAsia="Times New Roman" w:hAnsi="Montserrat" w:cs="Times New Roman"/>
          <w:sz w:val="32"/>
          <w:szCs w:val="24"/>
          <w:lang w:eastAsia="es-MX"/>
        </w:rPr>
      </w:pPr>
      <w:r w:rsidRPr="00F2538E">
        <w:rPr>
          <w:rFonts w:ascii="Montserrat" w:eastAsia="Times New Roman" w:hAnsi="Montserrat" w:cs="Times New Roman"/>
          <w:b/>
          <w:bCs/>
          <w:sz w:val="28"/>
          <w:lang w:eastAsia="es-MX"/>
        </w:rPr>
        <w:t>¡Buen trabajo!</w:t>
      </w:r>
    </w:p>
    <w:p w14:paraId="5542B2F7" w14:textId="4F70FAA5" w:rsidR="00DD1897" w:rsidRPr="00F2538E" w:rsidRDefault="00DD1897" w:rsidP="00794C42">
      <w:pPr>
        <w:spacing w:after="0" w:line="240" w:lineRule="auto"/>
        <w:jc w:val="center"/>
        <w:textAlignment w:val="baseline"/>
        <w:rPr>
          <w:rFonts w:ascii="Montserrat" w:eastAsia="Times New Roman" w:hAnsi="Montserrat" w:cs="Times New Roman"/>
          <w:sz w:val="32"/>
          <w:szCs w:val="24"/>
          <w:lang w:eastAsia="es-MX"/>
        </w:rPr>
      </w:pPr>
    </w:p>
    <w:p w14:paraId="7AD89CFF" w14:textId="121ABE3C" w:rsidR="00DA0C56" w:rsidRPr="00F2538E" w:rsidRDefault="00522EE0" w:rsidP="00794C42">
      <w:pPr>
        <w:spacing w:after="0" w:line="240" w:lineRule="auto"/>
        <w:jc w:val="center"/>
        <w:textAlignment w:val="baseline"/>
        <w:rPr>
          <w:rFonts w:ascii="Montserrat" w:eastAsia="Times New Roman" w:hAnsi="Montserrat" w:cs="Times New Roman"/>
          <w:b/>
          <w:bCs/>
          <w:sz w:val="28"/>
          <w:lang w:eastAsia="es-MX"/>
        </w:rPr>
      </w:pPr>
      <w:r w:rsidRPr="00F2538E">
        <w:rPr>
          <w:rFonts w:ascii="Montserrat" w:eastAsia="Times New Roman" w:hAnsi="Montserrat" w:cs="Times New Roman"/>
          <w:b/>
          <w:bCs/>
          <w:sz w:val="28"/>
          <w:lang w:eastAsia="es-MX"/>
        </w:rPr>
        <w:t>Gracias por tu esfuerzo.</w:t>
      </w:r>
    </w:p>
    <w:p w14:paraId="2700C5F6" w14:textId="05D63369" w:rsidR="00DA0C56" w:rsidRPr="00F2538E" w:rsidRDefault="00DA0C56">
      <w:pPr>
        <w:rPr>
          <w:rFonts w:ascii="Montserrat" w:eastAsia="Times New Roman" w:hAnsi="Montserrat" w:cs="Times New Roman"/>
          <w:b/>
          <w:bCs/>
          <w:sz w:val="28"/>
          <w:lang w:eastAsia="es-MX"/>
        </w:rPr>
      </w:pPr>
    </w:p>
    <w:sectPr w:rsidR="00DA0C56" w:rsidRPr="00F2538E" w:rsidSect="00F37DDC">
      <w:headerReference w:type="even" r:id="rId14"/>
      <w:headerReference w:type="default" r:id="rId15"/>
      <w:footerReference w:type="even" r:id="rId16"/>
      <w:footerReference w:type="default" r:id="rId17"/>
      <w:headerReference w:type="first" r:id="rId18"/>
      <w:footerReference w:type="first" r:id="rId1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643B5" w14:textId="77777777" w:rsidR="002D137B" w:rsidRDefault="002D137B" w:rsidP="00ED1941">
      <w:pPr>
        <w:spacing w:after="0" w:line="240" w:lineRule="auto"/>
      </w:pPr>
      <w:r>
        <w:separator/>
      </w:r>
    </w:p>
  </w:endnote>
  <w:endnote w:type="continuationSeparator" w:id="0">
    <w:p w14:paraId="3A07257A" w14:textId="77777777" w:rsidR="002D137B" w:rsidRDefault="002D137B" w:rsidP="00ED19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Montserrat">
    <w:altName w:val="Calibri"/>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40CEA" w14:textId="77777777" w:rsidR="002A70AF" w:rsidRDefault="002A70A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B0A08" w14:textId="77777777" w:rsidR="002A70AF" w:rsidRPr="00A470E3" w:rsidRDefault="002A70AF" w:rsidP="002A70AF">
    <w:pPr>
      <w:rPr>
        <w:sz w:val="18"/>
        <w:szCs w:val="18"/>
      </w:rPr>
    </w:pPr>
    <w:bookmarkStart w:id="1" w:name="_Hlk124838476"/>
  </w:p>
  <w:p w14:paraId="1A0CA6F5" w14:textId="77777777" w:rsidR="002A70AF" w:rsidRPr="00A470E3" w:rsidRDefault="002A70AF" w:rsidP="002A70AF">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26DB481" w14:textId="77777777" w:rsidR="002A70AF" w:rsidRPr="002259DF" w:rsidRDefault="002A70AF" w:rsidP="002A70AF">
    <w:pPr>
      <w:pStyle w:val="Sinespaciado"/>
      <w:jc w:val="right"/>
      <w:rPr>
        <w:rFonts w:ascii="Montserrat" w:hAnsi="Montserrat"/>
        <w:i/>
        <w:iCs/>
        <w:color w:val="222A35" w:themeColor="text2" w:themeShade="80"/>
        <w:sz w:val="18"/>
        <w:szCs w:val="18"/>
      </w:rPr>
    </w:pPr>
    <w:r w:rsidRPr="002259DF">
      <w:rPr>
        <w:rFonts w:ascii="Montserrat" w:hAnsi="Montserrat"/>
        <w:i/>
        <w:iCs/>
        <w:sz w:val="18"/>
        <w:szCs w:val="18"/>
        <w:lang w:val="es-ES"/>
      </w:rPr>
      <w:t xml:space="preserve">Página </w:t>
    </w:r>
    <w:r w:rsidRPr="002259DF">
      <w:rPr>
        <w:rFonts w:ascii="Montserrat" w:hAnsi="Montserrat"/>
        <w:i/>
        <w:iCs/>
        <w:sz w:val="18"/>
        <w:szCs w:val="18"/>
      </w:rPr>
      <w:fldChar w:fldCharType="begin"/>
    </w:r>
    <w:r w:rsidRPr="002259DF">
      <w:rPr>
        <w:rFonts w:ascii="Montserrat" w:hAnsi="Montserrat"/>
        <w:i/>
        <w:iCs/>
        <w:sz w:val="18"/>
        <w:szCs w:val="18"/>
      </w:rPr>
      <w:instrText>PAGE   \* MERGEFORMAT</w:instrText>
    </w:r>
    <w:r w:rsidRPr="002259DF">
      <w:rPr>
        <w:rFonts w:ascii="Montserrat" w:hAnsi="Montserrat"/>
        <w:i/>
        <w:iCs/>
        <w:sz w:val="18"/>
        <w:szCs w:val="18"/>
      </w:rPr>
      <w:fldChar w:fldCharType="separate"/>
    </w:r>
    <w:r w:rsidRPr="002259DF">
      <w:rPr>
        <w:rFonts w:ascii="Montserrat" w:hAnsi="Montserrat"/>
        <w:i/>
        <w:iCs/>
        <w:sz w:val="18"/>
        <w:szCs w:val="18"/>
      </w:rPr>
      <w:t>1</w:t>
    </w:r>
    <w:r w:rsidRPr="002259DF">
      <w:rPr>
        <w:rFonts w:ascii="Montserrat" w:hAnsi="Montserrat"/>
        <w:i/>
        <w:iCs/>
        <w:sz w:val="18"/>
        <w:szCs w:val="18"/>
      </w:rPr>
      <w:fldChar w:fldCharType="end"/>
    </w:r>
    <w:r w:rsidRPr="002259DF">
      <w:rPr>
        <w:rFonts w:ascii="Montserrat" w:hAnsi="Montserrat"/>
        <w:i/>
        <w:iCs/>
        <w:sz w:val="18"/>
        <w:szCs w:val="18"/>
        <w:lang w:val="es-ES"/>
      </w:rPr>
      <w:t xml:space="preserve">  de  </w:t>
    </w:r>
    <w:r w:rsidRPr="002259DF">
      <w:rPr>
        <w:rFonts w:ascii="Montserrat" w:hAnsi="Montserrat"/>
        <w:i/>
        <w:iCs/>
        <w:sz w:val="18"/>
        <w:szCs w:val="18"/>
      </w:rPr>
      <w:fldChar w:fldCharType="begin"/>
    </w:r>
    <w:r w:rsidRPr="002259DF">
      <w:rPr>
        <w:rFonts w:ascii="Montserrat" w:hAnsi="Montserrat"/>
        <w:i/>
        <w:iCs/>
        <w:sz w:val="18"/>
        <w:szCs w:val="18"/>
      </w:rPr>
      <w:instrText>NUMPAGES  \* Arabic  \* MERGEFORMAT</w:instrText>
    </w:r>
    <w:r w:rsidRPr="002259DF">
      <w:rPr>
        <w:rFonts w:ascii="Montserrat" w:hAnsi="Montserrat"/>
        <w:i/>
        <w:iCs/>
        <w:sz w:val="18"/>
        <w:szCs w:val="18"/>
      </w:rPr>
      <w:fldChar w:fldCharType="separate"/>
    </w:r>
    <w:r w:rsidRPr="002259DF">
      <w:rPr>
        <w:rFonts w:ascii="Montserrat" w:hAnsi="Montserrat"/>
        <w:i/>
        <w:iCs/>
        <w:sz w:val="18"/>
        <w:szCs w:val="18"/>
      </w:rPr>
      <w:t>11</w:t>
    </w:r>
    <w:r w:rsidRPr="002259DF">
      <w:rPr>
        <w:rFonts w:ascii="Montserrat" w:hAnsi="Montserrat"/>
        <w:i/>
        <w:iCs/>
        <w:sz w:val="18"/>
        <w:szCs w:val="18"/>
      </w:rPr>
      <w:fldChar w:fldCharType="end"/>
    </w:r>
    <w:r>
      <w:rPr>
        <w:rStyle w:val="contentpasted0"/>
        <w:rFonts w:ascii="Montserrat" w:hAnsi="Montserrat"/>
        <w:i/>
        <w:iCs/>
        <w:color w:val="000000"/>
        <w:sz w:val="18"/>
        <w:szCs w:val="18"/>
      </w:rPr>
      <w:tab/>
    </w:r>
  </w:p>
  <w:p w14:paraId="75B2BF35" w14:textId="77777777" w:rsidR="002A70AF" w:rsidRPr="00607380" w:rsidRDefault="002A70AF" w:rsidP="002A70AF">
    <w:pPr>
      <w:pStyle w:val="Piedepgina"/>
      <w:jc w:val="right"/>
      <w:rPr>
        <w:rFonts w:ascii="Montserrat" w:hAnsi="Montserrat"/>
        <w:sz w:val="18"/>
        <w:szCs w:val="18"/>
      </w:rPr>
    </w:pPr>
  </w:p>
  <w:bookmarkEnd w:id="1"/>
  <w:p w14:paraId="655E4851" w14:textId="77777777" w:rsidR="002A70AF" w:rsidRDefault="002A70AF" w:rsidP="002A70AF"/>
  <w:p w14:paraId="4A9F3478" w14:textId="77777777" w:rsidR="002A70AF" w:rsidRDefault="002A70A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B505F" w14:textId="77777777" w:rsidR="002A70AF" w:rsidRDefault="002A70A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66172" w14:textId="77777777" w:rsidR="002D137B" w:rsidRDefault="002D137B" w:rsidP="00ED1941">
      <w:pPr>
        <w:spacing w:after="0" w:line="240" w:lineRule="auto"/>
      </w:pPr>
      <w:r>
        <w:separator/>
      </w:r>
    </w:p>
  </w:footnote>
  <w:footnote w:type="continuationSeparator" w:id="0">
    <w:p w14:paraId="79AB7257" w14:textId="77777777" w:rsidR="002D137B" w:rsidRDefault="002D137B" w:rsidP="00ED19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4C45E" w14:textId="77777777" w:rsidR="002A70AF" w:rsidRDefault="002A70A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FE896" w14:textId="77777777" w:rsidR="002A70AF" w:rsidRDefault="002A70A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9FEFB" w14:textId="77777777" w:rsidR="002A70AF" w:rsidRDefault="002A70A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215EE8"/>
    <w:multiLevelType w:val="hybridMultilevel"/>
    <w:tmpl w:val="78609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8D616E"/>
    <w:multiLevelType w:val="hybridMultilevel"/>
    <w:tmpl w:val="C0088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2D1ADE"/>
    <w:multiLevelType w:val="hybridMultilevel"/>
    <w:tmpl w:val="DF86C5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974E31"/>
    <w:multiLevelType w:val="hybridMultilevel"/>
    <w:tmpl w:val="3C1A1644"/>
    <w:lvl w:ilvl="0" w:tplc="D17C0CD6">
      <w:start w:val="1"/>
      <w:numFmt w:val="decimal"/>
      <w:lvlText w:val="%1."/>
      <w:lvlJc w:val="left"/>
      <w:pPr>
        <w:ind w:left="720" w:hanging="360"/>
      </w:pPr>
      <w:rPr>
        <w:b/>
        <w:bCs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BC11FD"/>
    <w:multiLevelType w:val="hybridMultilevel"/>
    <w:tmpl w:val="75DE6656"/>
    <w:lvl w:ilvl="0" w:tplc="080A0001">
      <w:start w:val="1"/>
      <w:numFmt w:val="bullet"/>
      <w:lvlText w:val=""/>
      <w:lvlJc w:val="left"/>
      <w:pPr>
        <w:ind w:left="720" w:hanging="360"/>
      </w:pPr>
      <w:rPr>
        <w:rFonts w:ascii="Symbol" w:hAnsi="Symbol" w:hint="default"/>
      </w:rPr>
    </w:lvl>
    <w:lvl w:ilvl="1" w:tplc="04090001">
      <w:start w:val="1"/>
      <w:numFmt w:val="bullet"/>
      <w:lvlText w:val=""/>
      <w:lvlJc w:val="left"/>
      <w:pPr>
        <w:ind w:left="1800" w:hanging="72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EC4262"/>
    <w:multiLevelType w:val="hybridMultilevel"/>
    <w:tmpl w:val="F4E0FB44"/>
    <w:lvl w:ilvl="0" w:tplc="B58C6768">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347E75"/>
    <w:multiLevelType w:val="hybridMultilevel"/>
    <w:tmpl w:val="431865AE"/>
    <w:lvl w:ilvl="0" w:tplc="B58C6768">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7621E7"/>
    <w:multiLevelType w:val="hybridMultilevel"/>
    <w:tmpl w:val="985C9796"/>
    <w:lvl w:ilvl="0" w:tplc="B58C6768">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B33A8F"/>
    <w:multiLevelType w:val="hybridMultilevel"/>
    <w:tmpl w:val="3C1A1644"/>
    <w:lvl w:ilvl="0" w:tplc="D17C0CD6">
      <w:start w:val="1"/>
      <w:numFmt w:val="decimal"/>
      <w:lvlText w:val="%1."/>
      <w:lvlJc w:val="left"/>
      <w:pPr>
        <w:ind w:left="720" w:hanging="360"/>
      </w:pPr>
      <w:rPr>
        <w:b/>
        <w:bCs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6DA5EDA"/>
    <w:multiLevelType w:val="hybridMultilevel"/>
    <w:tmpl w:val="59CECB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09A5861"/>
    <w:multiLevelType w:val="hybridMultilevel"/>
    <w:tmpl w:val="64C08C88"/>
    <w:lvl w:ilvl="0" w:tplc="080A0001">
      <w:start w:val="1"/>
      <w:numFmt w:val="bullet"/>
      <w:lvlText w:val=""/>
      <w:lvlJc w:val="left"/>
      <w:pPr>
        <w:ind w:left="720" w:hanging="360"/>
      </w:pPr>
      <w:rPr>
        <w:rFonts w:ascii="Symbol" w:hAnsi="Symbol" w:hint="default"/>
      </w:rPr>
    </w:lvl>
    <w:lvl w:ilvl="1" w:tplc="B3A2C648">
      <w:start w:val="7"/>
      <w:numFmt w:val="bullet"/>
      <w:lvlText w:val="•"/>
      <w:lvlJc w:val="left"/>
      <w:pPr>
        <w:ind w:left="1800" w:hanging="720"/>
      </w:pPr>
      <w:rPr>
        <w:rFonts w:ascii="Montserrat" w:eastAsia="Times New Roman" w:hAnsi="Montserrat" w:cs="Segoe U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90D1325"/>
    <w:multiLevelType w:val="hybridMultilevel"/>
    <w:tmpl w:val="3B4EA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15:restartNumberingAfterBreak="0">
    <w:nsid w:val="788D07C3"/>
    <w:multiLevelType w:val="hybridMultilevel"/>
    <w:tmpl w:val="DA4C56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01596732">
    <w:abstractNumId w:val="4"/>
  </w:num>
  <w:num w:numId="2" w16cid:durableId="281309732">
    <w:abstractNumId w:val="14"/>
  </w:num>
  <w:num w:numId="3" w16cid:durableId="576289204">
    <w:abstractNumId w:val="6"/>
  </w:num>
  <w:num w:numId="4" w16cid:durableId="2095085934">
    <w:abstractNumId w:val="28"/>
  </w:num>
  <w:num w:numId="5" w16cid:durableId="680164448">
    <w:abstractNumId w:val="7"/>
  </w:num>
  <w:num w:numId="6" w16cid:durableId="450981472">
    <w:abstractNumId w:val="45"/>
  </w:num>
  <w:num w:numId="7" w16cid:durableId="535890125">
    <w:abstractNumId w:val="26"/>
  </w:num>
  <w:num w:numId="8" w16cid:durableId="1079212636">
    <w:abstractNumId w:val="9"/>
  </w:num>
  <w:num w:numId="9" w16cid:durableId="805783857">
    <w:abstractNumId w:val="41"/>
  </w:num>
  <w:num w:numId="10" w16cid:durableId="271206987">
    <w:abstractNumId w:val="16"/>
  </w:num>
  <w:num w:numId="11" w16cid:durableId="946693061">
    <w:abstractNumId w:val="37"/>
  </w:num>
  <w:num w:numId="12" w16cid:durableId="1256786405">
    <w:abstractNumId w:val="43"/>
  </w:num>
  <w:num w:numId="13" w16cid:durableId="618877576">
    <w:abstractNumId w:val="1"/>
  </w:num>
  <w:num w:numId="14" w16cid:durableId="1060403305">
    <w:abstractNumId w:val="5"/>
  </w:num>
  <w:num w:numId="15" w16cid:durableId="838426483">
    <w:abstractNumId w:val="10"/>
  </w:num>
  <w:num w:numId="16" w16cid:durableId="1992634849">
    <w:abstractNumId w:val="39"/>
  </w:num>
  <w:num w:numId="17" w16cid:durableId="957101820">
    <w:abstractNumId w:val="38"/>
  </w:num>
  <w:num w:numId="18" w16cid:durableId="930818864">
    <w:abstractNumId w:val="34"/>
  </w:num>
  <w:num w:numId="19" w16cid:durableId="1947038427">
    <w:abstractNumId w:val="30"/>
  </w:num>
  <w:num w:numId="20" w16cid:durableId="1911229255">
    <w:abstractNumId w:val="35"/>
  </w:num>
  <w:num w:numId="21" w16cid:durableId="1925261636">
    <w:abstractNumId w:val="42"/>
  </w:num>
  <w:num w:numId="22" w16cid:durableId="963002347">
    <w:abstractNumId w:val="40"/>
  </w:num>
  <w:num w:numId="23" w16cid:durableId="115411025">
    <w:abstractNumId w:val="20"/>
  </w:num>
  <w:num w:numId="24" w16cid:durableId="1705010996">
    <w:abstractNumId w:val="36"/>
  </w:num>
  <w:num w:numId="25" w16cid:durableId="753169510">
    <w:abstractNumId w:val="2"/>
  </w:num>
  <w:num w:numId="26" w16cid:durableId="1084692203">
    <w:abstractNumId w:val="25"/>
  </w:num>
  <w:num w:numId="27" w16cid:durableId="97261906">
    <w:abstractNumId w:val="21"/>
  </w:num>
  <w:num w:numId="28" w16cid:durableId="1902712818">
    <w:abstractNumId w:val="29"/>
  </w:num>
  <w:num w:numId="29" w16cid:durableId="1382443742">
    <w:abstractNumId w:val="0"/>
  </w:num>
  <w:num w:numId="30" w16cid:durableId="687214523">
    <w:abstractNumId w:val="18"/>
  </w:num>
  <w:num w:numId="31" w16cid:durableId="306787631">
    <w:abstractNumId w:val="19"/>
  </w:num>
  <w:num w:numId="32" w16cid:durableId="880826574">
    <w:abstractNumId w:val="32"/>
  </w:num>
  <w:num w:numId="33" w16cid:durableId="434442923">
    <w:abstractNumId w:val="17"/>
  </w:num>
  <w:num w:numId="34" w16cid:durableId="1733380355">
    <w:abstractNumId w:val="11"/>
  </w:num>
  <w:num w:numId="35" w16cid:durableId="1739668000">
    <w:abstractNumId w:val="33"/>
  </w:num>
  <w:num w:numId="36" w16cid:durableId="1325280807">
    <w:abstractNumId w:val="22"/>
  </w:num>
  <w:num w:numId="37" w16cid:durableId="1851215069">
    <w:abstractNumId w:val="15"/>
  </w:num>
  <w:num w:numId="38" w16cid:durableId="46493061">
    <w:abstractNumId w:val="23"/>
  </w:num>
  <w:num w:numId="39" w16cid:durableId="135997297">
    <w:abstractNumId w:val="24"/>
  </w:num>
  <w:num w:numId="40" w16cid:durableId="342899692">
    <w:abstractNumId w:val="31"/>
  </w:num>
  <w:num w:numId="41" w16cid:durableId="1244142345">
    <w:abstractNumId w:val="8"/>
  </w:num>
  <w:num w:numId="42" w16cid:durableId="1610428457">
    <w:abstractNumId w:val="44"/>
  </w:num>
  <w:num w:numId="43" w16cid:durableId="2110851082">
    <w:abstractNumId w:val="12"/>
  </w:num>
  <w:num w:numId="44" w16cid:durableId="1921211124">
    <w:abstractNumId w:val="3"/>
  </w:num>
  <w:num w:numId="45" w16cid:durableId="293410511">
    <w:abstractNumId w:val="13"/>
  </w:num>
  <w:num w:numId="46" w16cid:durableId="1368262860">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63B16"/>
    <w:rsid w:val="0007187F"/>
    <w:rsid w:val="00080EA0"/>
    <w:rsid w:val="00084B24"/>
    <w:rsid w:val="00086AC8"/>
    <w:rsid w:val="0009311A"/>
    <w:rsid w:val="0009682E"/>
    <w:rsid w:val="000A0722"/>
    <w:rsid w:val="000A375F"/>
    <w:rsid w:val="000A6163"/>
    <w:rsid w:val="000B0132"/>
    <w:rsid w:val="000B3213"/>
    <w:rsid w:val="000B647F"/>
    <w:rsid w:val="000C0571"/>
    <w:rsid w:val="000C204B"/>
    <w:rsid w:val="000C6AE1"/>
    <w:rsid w:val="000E02BA"/>
    <w:rsid w:val="000E25D4"/>
    <w:rsid w:val="000E3F43"/>
    <w:rsid w:val="000E4C44"/>
    <w:rsid w:val="000F244F"/>
    <w:rsid w:val="000F6569"/>
    <w:rsid w:val="000F7771"/>
    <w:rsid w:val="00100F69"/>
    <w:rsid w:val="001017E3"/>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C2B81"/>
    <w:rsid w:val="001D1E50"/>
    <w:rsid w:val="001D28A6"/>
    <w:rsid w:val="001D2C02"/>
    <w:rsid w:val="001D3BDF"/>
    <w:rsid w:val="001D62E6"/>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286"/>
    <w:rsid w:val="0028358E"/>
    <w:rsid w:val="00285771"/>
    <w:rsid w:val="00286856"/>
    <w:rsid w:val="002917FC"/>
    <w:rsid w:val="002A237F"/>
    <w:rsid w:val="002A70AF"/>
    <w:rsid w:val="002B0E6E"/>
    <w:rsid w:val="002B69C2"/>
    <w:rsid w:val="002B6A12"/>
    <w:rsid w:val="002B6B02"/>
    <w:rsid w:val="002B6BEF"/>
    <w:rsid w:val="002C62A7"/>
    <w:rsid w:val="002D137B"/>
    <w:rsid w:val="002D271E"/>
    <w:rsid w:val="002F2EF5"/>
    <w:rsid w:val="002F6C18"/>
    <w:rsid w:val="003023D4"/>
    <w:rsid w:val="00305129"/>
    <w:rsid w:val="00310306"/>
    <w:rsid w:val="003116DD"/>
    <w:rsid w:val="00320E00"/>
    <w:rsid w:val="00330EB2"/>
    <w:rsid w:val="003320D1"/>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8645D"/>
    <w:rsid w:val="00392E10"/>
    <w:rsid w:val="003A391F"/>
    <w:rsid w:val="003B07AA"/>
    <w:rsid w:val="003B10EC"/>
    <w:rsid w:val="003B1751"/>
    <w:rsid w:val="003B2CB8"/>
    <w:rsid w:val="003B30EE"/>
    <w:rsid w:val="003C1416"/>
    <w:rsid w:val="003C6F84"/>
    <w:rsid w:val="003C75F0"/>
    <w:rsid w:val="003D2E9B"/>
    <w:rsid w:val="003D3826"/>
    <w:rsid w:val="003E0274"/>
    <w:rsid w:val="003E2740"/>
    <w:rsid w:val="003E518E"/>
    <w:rsid w:val="003F11F4"/>
    <w:rsid w:val="003F5C25"/>
    <w:rsid w:val="00401FAE"/>
    <w:rsid w:val="00403764"/>
    <w:rsid w:val="00404A4F"/>
    <w:rsid w:val="004206EB"/>
    <w:rsid w:val="00425D51"/>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19C2"/>
    <w:rsid w:val="0049239D"/>
    <w:rsid w:val="004957A5"/>
    <w:rsid w:val="004A0232"/>
    <w:rsid w:val="004A1FC0"/>
    <w:rsid w:val="004A27D8"/>
    <w:rsid w:val="004A7307"/>
    <w:rsid w:val="004B001B"/>
    <w:rsid w:val="004B0E4C"/>
    <w:rsid w:val="004C5C0A"/>
    <w:rsid w:val="004C7708"/>
    <w:rsid w:val="004D03BA"/>
    <w:rsid w:val="004D496D"/>
    <w:rsid w:val="004E136F"/>
    <w:rsid w:val="004E7F17"/>
    <w:rsid w:val="004F325D"/>
    <w:rsid w:val="004F4542"/>
    <w:rsid w:val="004F4945"/>
    <w:rsid w:val="00515D40"/>
    <w:rsid w:val="005224A0"/>
    <w:rsid w:val="00522EE0"/>
    <w:rsid w:val="00524D98"/>
    <w:rsid w:val="00526339"/>
    <w:rsid w:val="005353BE"/>
    <w:rsid w:val="00537656"/>
    <w:rsid w:val="00542210"/>
    <w:rsid w:val="005440AF"/>
    <w:rsid w:val="00545222"/>
    <w:rsid w:val="00546438"/>
    <w:rsid w:val="005476CB"/>
    <w:rsid w:val="005533D0"/>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7FB3"/>
    <w:rsid w:val="005F07A8"/>
    <w:rsid w:val="005F0A85"/>
    <w:rsid w:val="005F0DD2"/>
    <w:rsid w:val="005F7602"/>
    <w:rsid w:val="00606FB2"/>
    <w:rsid w:val="006121FA"/>
    <w:rsid w:val="00612C52"/>
    <w:rsid w:val="006243EF"/>
    <w:rsid w:val="00625903"/>
    <w:rsid w:val="00625C98"/>
    <w:rsid w:val="00635ACB"/>
    <w:rsid w:val="00636A62"/>
    <w:rsid w:val="00636B13"/>
    <w:rsid w:val="00642124"/>
    <w:rsid w:val="006426D3"/>
    <w:rsid w:val="00646FF8"/>
    <w:rsid w:val="006514C5"/>
    <w:rsid w:val="00652853"/>
    <w:rsid w:val="006530CE"/>
    <w:rsid w:val="00653C44"/>
    <w:rsid w:val="00661356"/>
    <w:rsid w:val="00662474"/>
    <w:rsid w:val="00665BD0"/>
    <w:rsid w:val="00667761"/>
    <w:rsid w:val="006702F5"/>
    <w:rsid w:val="00670F20"/>
    <w:rsid w:val="00672B91"/>
    <w:rsid w:val="00674266"/>
    <w:rsid w:val="00675879"/>
    <w:rsid w:val="00677F5E"/>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31CC"/>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449D5"/>
    <w:rsid w:val="00750863"/>
    <w:rsid w:val="0075223B"/>
    <w:rsid w:val="00752362"/>
    <w:rsid w:val="00761002"/>
    <w:rsid w:val="007668ED"/>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467E"/>
    <w:rsid w:val="007A7F73"/>
    <w:rsid w:val="007B0EB6"/>
    <w:rsid w:val="007B1250"/>
    <w:rsid w:val="007B5BED"/>
    <w:rsid w:val="007B6D74"/>
    <w:rsid w:val="007C085C"/>
    <w:rsid w:val="007C0E69"/>
    <w:rsid w:val="007C7243"/>
    <w:rsid w:val="007D0542"/>
    <w:rsid w:val="007D602C"/>
    <w:rsid w:val="007D625A"/>
    <w:rsid w:val="007E1BF7"/>
    <w:rsid w:val="007E29C5"/>
    <w:rsid w:val="007E4848"/>
    <w:rsid w:val="007F439F"/>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A02"/>
    <w:rsid w:val="00850F26"/>
    <w:rsid w:val="00856F71"/>
    <w:rsid w:val="00857CDF"/>
    <w:rsid w:val="00864732"/>
    <w:rsid w:val="0087028C"/>
    <w:rsid w:val="0087329A"/>
    <w:rsid w:val="00884877"/>
    <w:rsid w:val="00885786"/>
    <w:rsid w:val="008872CD"/>
    <w:rsid w:val="008915EB"/>
    <w:rsid w:val="00893C26"/>
    <w:rsid w:val="00894257"/>
    <w:rsid w:val="008A5C42"/>
    <w:rsid w:val="008A7C36"/>
    <w:rsid w:val="008B6753"/>
    <w:rsid w:val="008B6CF4"/>
    <w:rsid w:val="008C2AB9"/>
    <w:rsid w:val="008C3EEA"/>
    <w:rsid w:val="008C7A76"/>
    <w:rsid w:val="008D2B49"/>
    <w:rsid w:val="008D4B4E"/>
    <w:rsid w:val="008D5A62"/>
    <w:rsid w:val="008D6BBA"/>
    <w:rsid w:val="008D7458"/>
    <w:rsid w:val="008D757D"/>
    <w:rsid w:val="008E0437"/>
    <w:rsid w:val="008E15BF"/>
    <w:rsid w:val="008E4B16"/>
    <w:rsid w:val="008E5C67"/>
    <w:rsid w:val="008F1D96"/>
    <w:rsid w:val="008F5A4D"/>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5FD4"/>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A520F"/>
    <w:rsid w:val="009A5C78"/>
    <w:rsid w:val="009B0CE8"/>
    <w:rsid w:val="009C0B05"/>
    <w:rsid w:val="009C1574"/>
    <w:rsid w:val="009C16D8"/>
    <w:rsid w:val="009C3935"/>
    <w:rsid w:val="009C5024"/>
    <w:rsid w:val="009C6954"/>
    <w:rsid w:val="009D32E2"/>
    <w:rsid w:val="009D3BE2"/>
    <w:rsid w:val="009D3E52"/>
    <w:rsid w:val="009E1E54"/>
    <w:rsid w:val="009F3845"/>
    <w:rsid w:val="00A02434"/>
    <w:rsid w:val="00A0303F"/>
    <w:rsid w:val="00A06294"/>
    <w:rsid w:val="00A074AD"/>
    <w:rsid w:val="00A077C4"/>
    <w:rsid w:val="00A12940"/>
    <w:rsid w:val="00A14B5A"/>
    <w:rsid w:val="00A15C94"/>
    <w:rsid w:val="00A22EA5"/>
    <w:rsid w:val="00A31308"/>
    <w:rsid w:val="00A35D97"/>
    <w:rsid w:val="00A4139D"/>
    <w:rsid w:val="00A4565F"/>
    <w:rsid w:val="00A50AC4"/>
    <w:rsid w:val="00A511D8"/>
    <w:rsid w:val="00A513DE"/>
    <w:rsid w:val="00A52B72"/>
    <w:rsid w:val="00A52CCF"/>
    <w:rsid w:val="00A62BEB"/>
    <w:rsid w:val="00A7020C"/>
    <w:rsid w:val="00A70812"/>
    <w:rsid w:val="00A72A3D"/>
    <w:rsid w:val="00A8112C"/>
    <w:rsid w:val="00A84DF0"/>
    <w:rsid w:val="00A85D9D"/>
    <w:rsid w:val="00A860CA"/>
    <w:rsid w:val="00A8650D"/>
    <w:rsid w:val="00A92E3E"/>
    <w:rsid w:val="00A9641A"/>
    <w:rsid w:val="00A964B3"/>
    <w:rsid w:val="00A96772"/>
    <w:rsid w:val="00AA2E44"/>
    <w:rsid w:val="00AA797A"/>
    <w:rsid w:val="00AB0246"/>
    <w:rsid w:val="00AB14F7"/>
    <w:rsid w:val="00AB2E5C"/>
    <w:rsid w:val="00AB4936"/>
    <w:rsid w:val="00AC2095"/>
    <w:rsid w:val="00AC7BD8"/>
    <w:rsid w:val="00AD2627"/>
    <w:rsid w:val="00AE020F"/>
    <w:rsid w:val="00AE1620"/>
    <w:rsid w:val="00AE20F9"/>
    <w:rsid w:val="00AE2465"/>
    <w:rsid w:val="00AE362B"/>
    <w:rsid w:val="00AF3796"/>
    <w:rsid w:val="00B003DB"/>
    <w:rsid w:val="00B017A1"/>
    <w:rsid w:val="00B052B0"/>
    <w:rsid w:val="00B076E0"/>
    <w:rsid w:val="00B126D3"/>
    <w:rsid w:val="00B13537"/>
    <w:rsid w:val="00B14CE3"/>
    <w:rsid w:val="00B16884"/>
    <w:rsid w:val="00B200B3"/>
    <w:rsid w:val="00B22AD8"/>
    <w:rsid w:val="00B26A77"/>
    <w:rsid w:val="00B313C5"/>
    <w:rsid w:val="00B36B06"/>
    <w:rsid w:val="00B504E7"/>
    <w:rsid w:val="00B543EE"/>
    <w:rsid w:val="00B55CE8"/>
    <w:rsid w:val="00B63B72"/>
    <w:rsid w:val="00B672AD"/>
    <w:rsid w:val="00B674A1"/>
    <w:rsid w:val="00B72292"/>
    <w:rsid w:val="00B72B03"/>
    <w:rsid w:val="00B72C0F"/>
    <w:rsid w:val="00B73DE5"/>
    <w:rsid w:val="00B770FD"/>
    <w:rsid w:val="00B77888"/>
    <w:rsid w:val="00B811D6"/>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06CB"/>
    <w:rsid w:val="00C14A3B"/>
    <w:rsid w:val="00C2212D"/>
    <w:rsid w:val="00C25413"/>
    <w:rsid w:val="00C258A0"/>
    <w:rsid w:val="00C34DC8"/>
    <w:rsid w:val="00C41939"/>
    <w:rsid w:val="00C42655"/>
    <w:rsid w:val="00C54DF9"/>
    <w:rsid w:val="00C60757"/>
    <w:rsid w:val="00C644E0"/>
    <w:rsid w:val="00C7328F"/>
    <w:rsid w:val="00C80C21"/>
    <w:rsid w:val="00C81FB1"/>
    <w:rsid w:val="00C824AD"/>
    <w:rsid w:val="00C869CF"/>
    <w:rsid w:val="00C91D23"/>
    <w:rsid w:val="00C9254F"/>
    <w:rsid w:val="00CA4777"/>
    <w:rsid w:val="00CA4E8A"/>
    <w:rsid w:val="00CB10BB"/>
    <w:rsid w:val="00CB4165"/>
    <w:rsid w:val="00CB59F3"/>
    <w:rsid w:val="00CB6D15"/>
    <w:rsid w:val="00CB6F01"/>
    <w:rsid w:val="00CC0728"/>
    <w:rsid w:val="00CC53F7"/>
    <w:rsid w:val="00CD12BA"/>
    <w:rsid w:val="00CD64FC"/>
    <w:rsid w:val="00CD69EF"/>
    <w:rsid w:val="00CD7B33"/>
    <w:rsid w:val="00CE7BD3"/>
    <w:rsid w:val="00CE7E44"/>
    <w:rsid w:val="00CE7FB2"/>
    <w:rsid w:val="00CF2AE0"/>
    <w:rsid w:val="00CF507B"/>
    <w:rsid w:val="00D014B9"/>
    <w:rsid w:val="00D06570"/>
    <w:rsid w:val="00D12AC2"/>
    <w:rsid w:val="00D14080"/>
    <w:rsid w:val="00D163AF"/>
    <w:rsid w:val="00D17565"/>
    <w:rsid w:val="00D20217"/>
    <w:rsid w:val="00D21767"/>
    <w:rsid w:val="00D257C8"/>
    <w:rsid w:val="00D312DE"/>
    <w:rsid w:val="00D330B5"/>
    <w:rsid w:val="00D34125"/>
    <w:rsid w:val="00D407CB"/>
    <w:rsid w:val="00D47A6F"/>
    <w:rsid w:val="00D5251F"/>
    <w:rsid w:val="00D52908"/>
    <w:rsid w:val="00D62BC4"/>
    <w:rsid w:val="00D6600C"/>
    <w:rsid w:val="00D71CB0"/>
    <w:rsid w:val="00D74EDD"/>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C56"/>
    <w:rsid w:val="00E31238"/>
    <w:rsid w:val="00E3547D"/>
    <w:rsid w:val="00E36F02"/>
    <w:rsid w:val="00E37782"/>
    <w:rsid w:val="00E37B38"/>
    <w:rsid w:val="00E4204E"/>
    <w:rsid w:val="00E42502"/>
    <w:rsid w:val="00E437F1"/>
    <w:rsid w:val="00E55017"/>
    <w:rsid w:val="00E56087"/>
    <w:rsid w:val="00E649B4"/>
    <w:rsid w:val="00E65611"/>
    <w:rsid w:val="00E67527"/>
    <w:rsid w:val="00E6765C"/>
    <w:rsid w:val="00E779B7"/>
    <w:rsid w:val="00E814E1"/>
    <w:rsid w:val="00E82D29"/>
    <w:rsid w:val="00E866E1"/>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941"/>
    <w:rsid w:val="00ED1DF4"/>
    <w:rsid w:val="00ED3664"/>
    <w:rsid w:val="00ED4790"/>
    <w:rsid w:val="00ED5C92"/>
    <w:rsid w:val="00ED7730"/>
    <w:rsid w:val="00EE02D6"/>
    <w:rsid w:val="00EE1414"/>
    <w:rsid w:val="00EE45CE"/>
    <w:rsid w:val="00EF25F3"/>
    <w:rsid w:val="00EF35F5"/>
    <w:rsid w:val="00EF3A7F"/>
    <w:rsid w:val="00EF6C5D"/>
    <w:rsid w:val="00F00C44"/>
    <w:rsid w:val="00F062DF"/>
    <w:rsid w:val="00F1282A"/>
    <w:rsid w:val="00F1512C"/>
    <w:rsid w:val="00F233B2"/>
    <w:rsid w:val="00F24561"/>
    <w:rsid w:val="00F2538E"/>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10A"/>
    <w:rsid w:val="00F67282"/>
    <w:rsid w:val="00F714D2"/>
    <w:rsid w:val="00F721E9"/>
    <w:rsid w:val="00F7588B"/>
    <w:rsid w:val="00F762C6"/>
    <w:rsid w:val="00F76815"/>
    <w:rsid w:val="00F76FD5"/>
    <w:rsid w:val="00F8353D"/>
    <w:rsid w:val="00F860F0"/>
    <w:rsid w:val="00F95AF4"/>
    <w:rsid w:val="00FB12E8"/>
    <w:rsid w:val="00FB2062"/>
    <w:rsid w:val="00FB4D26"/>
    <w:rsid w:val="00FB74E7"/>
    <w:rsid w:val="00FC25F6"/>
    <w:rsid w:val="00FC5548"/>
    <w:rsid w:val="00FD07AC"/>
    <w:rsid w:val="00FD5921"/>
    <w:rsid w:val="00FD7876"/>
    <w:rsid w:val="00FE22D8"/>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paragraph" w:styleId="Encabezado">
    <w:name w:val="header"/>
    <w:basedOn w:val="Normal"/>
    <w:link w:val="EncabezadoCar"/>
    <w:uiPriority w:val="99"/>
    <w:unhideWhenUsed/>
    <w:rsid w:val="00B13537"/>
    <w:pPr>
      <w:tabs>
        <w:tab w:val="center" w:pos="4419"/>
        <w:tab w:val="right" w:pos="8838"/>
      </w:tabs>
      <w:spacing w:after="0" w:line="240" w:lineRule="auto"/>
    </w:pPr>
    <w:rPr>
      <w:rFonts w:ascii="Times New Roman" w:eastAsia="Times New Roman" w:hAnsi="Times New Roman" w:cs="Times New Roman"/>
      <w:sz w:val="24"/>
      <w:szCs w:val="24"/>
      <w:lang w:eastAsia="es-MX"/>
    </w:rPr>
  </w:style>
  <w:style w:type="character" w:customStyle="1" w:styleId="EncabezadoCar">
    <w:name w:val="Encabezado Car"/>
    <w:basedOn w:val="Fuentedeprrafopredeter"/>
    <w:link w:val="Encabezado"/>
    <w:uiPriority w:val="99"/>
    <w:rsid w:val="00B13537"/>
    <w:rPr>
      <w:rFonts w:ascii="Times New Roman" w:eastAsia="Times New Roman" w:hAnsi="Times New Roman" w:cs="Times New Roman"/>
      <w:sz w:val="24"/>
      <w:szCs w:val="24"/>
      <w:lang w:val="es-MX" w:eastAsia="es-MX"/>
    </w:rPr>
  </w:style>
  <w:style w:type="character" w:customStyle="1" w:styleId="Mencinsinresolver1">
    <w:name w:val="Mención sin resolver1"/>
    <w:basedOn w:val="Fuentedeprrafopredeter"/>
    <w:uiPriority w:val="99"/>
    <w:semiHidden/>
    <w:unhideWhenUsed/>
    <w:rsid w:val="00C42655"/>
    <w:rPr>
      <w:color w:val="605E5C"/>
      <w:shd w:val="clear" w:color="auto" w:fill="E1DFDD"/>
    </w:rPr>
  </w:style>
  <w:style w:type="paragraph" w:styleId="Piedepgina">
    <w:name w:val="footer"/>
    <w:basedOn w:val="Normal"/>
    <w:link w:val="PiedepginaCar"/>
    <w:uiPriority w:val="99"/>
    <w:unhideWhenUsed/>
    <w:rsid w:val="002A70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A70AF"/>
    <w:rPr>
      <w:lang w:val="es-MX"/>
    </w:rPr>
  </w:style>
  <w:style w:type="character" w:customStyle="1" w:styleId="contentpasted0">
    <w:name w:val="contentpasted0"/>
    <w:basedOn w:val="Fuentedeprrafopredeter"/>
    <w:rsid w:val="002A70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t7iceLlHMj4"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01C41-21FE-4308-8174-60830067E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1772</Words>
  <Characters>9748</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6</cp:revision>
  <dcterms:created xsi:type="dcterms:W3CDTF">2022-03-15T19:37:00Z</dcterms:created>
  <dcterms:modified xsi:type="dcterms:W3CDTF">2023-03-28T19:42:00Z</dcterms:modified>
</cp:coreProperties>
</file>