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14ECC" w14:textId="4C075B6D" w:rsidR="00A44CD2" w:rsidRPr="004904F3" w:rsidRDefault="009C0C13" w:rsidP="00A44CD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7C58B9B4" w14:textId="694F83CA" w:rsidR="00A44CD2" w:rsidRPr="004904F3" w:rsidRDefault="00A61A3F" w:rsidP="00A44CD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72D9272C" w14:textId="78CA5889" w:rsidR="00A44CD2" w:rsidRPr="004904F3" w:rsidRDefault="00370231" w:rsidP="00A44CD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9C0C13">
        <w:rPr>
          <w:rFonts w:ascii="Montserrat" w:hAnsi="Montserrat" w:cstheme="minorBidi"/>
          <w:b/>
          <w:color w:val="000000" w:themeColor="text1"/>
          <w:kern w:val="24"/>
          <w:sz w:val="48"/>
          <w:szCs w:val="48"/>
        </w:rPr>
        <w:t>abril</w:t>
      </w:r>
    </w:p>
    <w:p w14:paraId="0FC0BBB2" w14:textId="77777777" w:rsidR="00A44CD2" w:rsidRPr="004904F3" w:rsidRDefault="00A44CD2" w:rsidP="00A44CD2">
      <w:pPr>
        <w:pStyle w:val="NormalWeb"/>
        <w:spacing w:before="0" w:beforeAutospacing="0" w:after="0" w:afterAutospacing="0"/>
        <w:jc w:val="center"/>
        <w:rPr>
          <w:rFonts w:ascii="Montserrat" w:hAnsi="Montserrat" w:cstheme="minorBidi"/>
          <w:color w:val="000000" w:themeColor="text1"/>
          <w:kern w:val="24"/>
          <w:sz w:val="48"/>
          <w:szCs w:val="62"/>
        </w:rPr>
      </w:pPr>
    </w:p>
    <w:p w14:paraId="6FED671D" w14:textId="77777777" w:rsidR="00A44CD2" w:rsidRPr="004904F3" w:rsidRDefault="00A44CD2" w:rsidP="00A44CD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904F3">
        <w:rPr>
          <w:rFonts w:ascii="Montserrat" w:hAnsi="Montserrat" w:cstheme="minorBidi"/>
          <w:b/>
          <w:color w:val="000000" w:themeColor="text1"/>
          <w:kern w:val="24"/>
          <w:sz w:val="52"/>
          <w:szCs w:val="52"/>
        </w:rPr>
        <w:t>1° de Secundaria</w:t>
      </w:r>
    </w:p>
    <w:p w14:paraId="0199C05F" w14:textId="77777777" w:rsidR="00A44CD2" w:rsidRPr="004904F3" w:rsidRDefault="00A44CD2" w:rsidP="00A44CD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904F3">
        <w:rPr>
          <w:rFonts w:ascii="Montserrat" w:hAnsi="Montserrat" w:cstheme="minorBidi"/>
          <w:b/>
          <w:color w:val="000000" w:themeColor="text1"/>
          <w:kern w:val="24"/>
          <w:sz w:val="52"/>
          <w:szCs w:val="52"/>
        </w:rPr>
        <w:t>Lengua Materna</w:t>
      </w:r>
    </w:p>
    <w:p w14:paraId="53E21260" w14:textId="77777777" w:rsidR="009C0C13" w:rsidRDefault="009C0C13" w:rsidP="00A44CD2">
      <w:pPr>
        <w:pStyle w:val="NormalWeb"/>
        <w:spacing w:before="0" w:beforeAutospacing="0" w:after="0" w:afterAutospacing="0"/>
        <w:jc w:val="center"/>
        <w:rPr>
          <w:rFonts w:ascii="Montserrat" w:hAnsi="Montserrat" w:cstheme="minorBidi"/>
          <w:i/>
          <w:color w:val="000000" w:themeColor="text1"/>
          <w:kern w:val="24"/>
          <w:sz w:val="48"/>
          <w:szCs w:val="48"/>
        </w:rPr>
      </w:pPr>
    </w:p>
    <w:p w14:paraId="75B9E7EE" w14:textId="05B38AD7" w:rsidR="00A44CD2" w:rsidRPr="004904F3" w:rsidRDefault="00A44CD2" w:rsidP="00A44CD2">
      <w:pPr>
        <w:pStyle w:val="NormalWeb"/>
        <w:spacing w:before="0" w:beforeAutospacing="0" w:after="0" w:afterAutospacing="0"/>
        <w:jc w:val="center"/>
        <w:rPr>
          <w:rFonts w:ascii="Montserrat" w:hAnsi="Montserrat" w:cstheme="minorBidi"/>
          <w:i/>
          <w:color w:val="000000" w:themeColor="text1"/>
          <w:kern w:val="24"/>
          <w:sz w:val="48"/>
          <w:szCs w:val="48"/>
        </w:rPr>
      </w:pPr>
      <w:r w:rsidRPr="004904F3">
        <w:rPr>
          <w:rFonts w:ascii="Montserrat" w:hAnsi="Montserrat" w:cstheme="minorBidi"/>
          <w:i/>
          <w:color w:val="000000" w:themeColor="text1"/>
          <w:kern w:val="24"/>
          <w:sz w:val="48"/>
          <w:szCs w:val="48"/>
        </w:rPr>
        <w:t>La primera llamada es el ensayo</w:t>
      </w:r>
    </w:p>
    <w:p w14:paraId="78037C72" w14:textId="77777777" w:rsidR="00A44CD2" w:rsidRPr="004904F3" w:rsidRDefault="00A44CD2" w:rsidP="00A44CD2">
      <w:pPr>
        <w:pStyle w:val="NormalWeb"/>
        <w:spacing w:before="0" w:beforeAutospacing="0" w:after="0" w:afterAutospacing="0"/>
        <w:jc w:val="center"/>
        <w:rPr>
          <w:rFonts w:ascii="Montserrat" w:hAnsi="Montserrat" w:cstheme="minorBidi"/>
          <w:color w:val="000000" w:themeColor="text1"/>
          <w:kern w:val="24"/>
          <w:sz w:val="40"/>
          <w:szCs w:val="40"/>
        </w:rPr>
      </w:pPr>
    </w:p>
    <w:p w14:paraId="38CA10FC" w14:textId="626D1874" w:rsidR="00A44CD2" w:rsidRPr="004904F3" w:rsidRDefault="00A44CD2" w:rsidP="21E93F10">
      <w:pPr>
        <w:spacing w:after="0" w:line="240" w:lineRule="auto"/>
        <w:jc w:val="both"/>
        <w:textAlignment w:val="baseline"/>
        <w:rPr>
          <w:rFonts w:ascii="Montserrat" w:eastAsia="Times New Roman" w:hAnsi="Montserrat" w:cs="Times New Roman"/>
          <w:i/>
          <w:iCs/>
          <w:lang w:eastAsia="es-MX"/>
        </w:rPr>
      </w:pPr>
      <w:r w:rsidRPr="21E93F10">
        <w:rPr>
          <w:rFonts w:ascii="Montserrat" w:eastAsia="Times New Roman" w:hAnsi="Montserrat" w:cs="Times New Roman"/>
          <w:b/>
          <w:bCs/>
          <w:i/>
          <w:iCs/>
          <w:lang w:eastAsia="es-MX"/>
        </w:rPr>
        <w:t>Aprendizaje esperado:</w:t>
      </w:r>
      <w:r w:rsidRPr="21E93F10">
        <w:rPr>
          <w:rFonts w:ascii="Montserrat" w:eastAsia="Times New Roman" w:hAnsi="Montserrat" w:cs="Times New Roman"/>
          <w:i/>
          <w:iCs/>
          <w:lang w:eastAsia="es-MX"/>
        </w:rPr>
        <w:t xml:space="preserve"> </w:t>
      </w:r>
      <w:r w:rsidR="1D34204E" w:rsidRPr="21E93F10">
        <w:rPr>
          <w:rFonts w:ascii="Montserrat" w:eastAsia="Times New Roman" w:hAnsi="Montserrat" w:cs="Times New Roman"/>
          <w:i/>
          <w:iCs/>
          <w:lang w:eastAsia="es-MX"/>
        </w:rPr>
        <w:t>a</w:t>
      </w:r>
      <w:r w:rsidRPr="21E93F10">
        <w:rPr>
          <w:rFonts w:ascii="Montserrat" w:eastAsia="Times New Roman" w:hAnsi="Montserrat" w:cs="Times New Roman"/>
          <w:i/>
          <w:iCs/>
          <w:lang w:eastAsia="es-MX"/>
        </w:rPr>
        <w:t>dapta una narración a un guion de teatro</w:t>
      </w:r>
      <w:r w:rsidR="0D083401" w:rsidRPr="21E93F10">
        <w:rPr>
          <w:rFonts w:ascii="Montserrat" w:eastAsia="Times New Roman" w:hAnsi="Montserrat" w:cs="Times New Roman"/>
          <w:i/>
          <w:iCs/>
          <w:lang w:eastAsia="es-MX"/>
        </w:rPr>
        <w:t>.</w:t>
      </w:r>
    </w:p>
    <w:p w14:paraId="5E8E2334" w14:textId="72BB5CCB" w:rsidR="21E93F10" w:rsidRDefault="21E93F10" w:rsidP="21E93F10">
      <w:pPr>
        <w:spacing w:after="0" w:line="240" w:lineRule="auto"/>
        <w:jc w:val="both"/>
        <w:rPr>
          <w:rFonts w:ascii="Montserrat" w:eastAsia="Times New Roman" w:hAnsi="Montserrat" w:cs="Times New Roman"/>
          <w:b/>
          <w:bCs/>
          <w:i/>
          <w:iCs/>
          <w:lang w:eastAsia="es-MX"/>
        </w:rPr>
      </w:pPr>
    </w:p>
    <w:p w14:paraId="312FA413" w14:textId="7F925765" w:rsidR="00A44CD2" w:rsidRDefault="00A44CD2" w:rsidP="21E93F10">
      <w:pPr>
        <w:spacing w:after="0" w:line="240" w:lineRule="auto"/>
        <w:jc w:val="both"/>
        <w:textAlignment w:val="baseline"/>
        <w:rPr>
          <w:rFonts w:ascii="Montserrat" w:eastAsia="Times New Roman" w:hAnsi="Montserrat" w:cs="Times New Roman"/>
          <w:i/>
          <w:iCs/>
          <w:lang w:eastAsia="es-MX"/>
        </w:rPr>
      </w:pPr>
      <w:r w:rsidRPr="21E93F10">
        <w:rPr>
          <w:rFonts w:ascii="Montserrat" w:eastAsia="Times New Roman" w:hAnsi="Montserrat" w:cs="Times New Roman"/>
          <w:b/>
          <w:bCs/>
          <w:i/>
          <w:iCs/>
          <w:lang w:eastAsia="es-MX"/>
        </w:rPr>
        <w:t xml:space="preserve">Énfasis: </w:t>
      </w:r>
      <w:r w:rsidR="15D4BAC8" w:rsidRPr="21E93F10">
        <w:rPr>
          <w:rFonts w:ascii="Montserrat" w:eastAsia="Times New Roman" w:hAnsi="Montserrat" w:cs="Times New Roman"/>
          <w:i/>
          <w:iCs/>
          <w:lang w:eastAsia="es-MX"/>
        </w:rPr>
        <w:t>r</w:t>
      </w:r>
      <w:r w:rsidRPr="21E93F10">
        <w:rPr>
          <w:rFonts w:ascii="Montserrat" w:eastAsia="Times New Roman" w:hAnsi="Montserrat" w:cs="Times New Roman"/>
          <w:i/>
          <w:iCs/>
          <w:lang w:eastAsia="es-MX"/>
        </w:rPr>
        <w:t>evisar y ensayar para representar una obra de teatro</w:t>
      </w:r>
      <w:r w:rsidR="04F65AA0" w:rsidRPr="21E93F10">
        <w:rPr>
          <w:rFonts w:ascii="Montserrat" w:eastAsia="Times New Roman" w:hAnsi="Montserrat" w:cs="Times New Roman"/>
          <w:i/>
          <w:iCs/>
          <w:lang w:eastAsia="es-MX"/>
        </w:rPr>
        <w:t>.</w:t>
      </w:r>
    </w:p>
    <w:p w14:paraId="331DB0DE" w14:textId="1516F47E" w:rsidR="009C0C13" w:rsidRDefault="009C0C13" w:rsidP="00A44CD2">
      <w:pPr>
        <w:spacing w:after="0" w:line="240" w:lineRule="auto"/>
        <w:jc w:val="both"/>
        <w:textAlignment w:val="baseline"/>
        <w:rPr>
          <w:rFonts w:ascii="Montserrat" w:eastAsia="Times New Roman" w:hAnsi="Montserrat" w:cs="Times New Roman"/>
          <w:i/>
          <w:iCs/>
          <w:lang w:eastAsia="es-MX"/>
        </w:rPr>
      </w:pPr>
    </w:p>
    <w:p w14:paraId="2CAE2FF6" w14:textId="3172ADF6" w:rsidR="009C0C13" w:rsidRDefault="009C0C13" w:rsidP="00A44CD2">
      <w:pPr>
        <w:spacing w:after="0" w:line="240" w:lineRule="auto"/>
        <w:jc w:val="both"/>
        <w:textAlignment w:val="baseline"/>
        <w:rPr>
          <w:rFonts w:ascii="Montserrat" w:eastAsia="Times New Roman" w:hAnsi="Montserrat" w:cs="Times New Roman"/>
          <w:i/>
          <w:iCs/>
          <w:lang w:eastAsia="es-MX"/>
        </w:rPr>
      </w:pPr>
    </w:p>
    <w:p w14:paraId="6771DEF9" w14:textId="77777777" w:rsidR="00A44CD2" w:rsidRPr="004904F3" w:rsidRDefault="00A44CD2" w:rsidP="00A44CD2">
      <w:pPr>
        <w:spacing w:after="0" w:line="240" w:lineRule="auto"/>
        <w:ind w:right="-1"/>
        <w:jc w:val="both"/>
        <w:textAlignment w:val="baseline"/>
        <w:rPr>
          <w:rFonts w:ascii="Montserrat" w:eastAsia="Times New Roman" w:hAnsi="Montserrat" w:cs="Times New Roman"/>
          <w:b/>
          <w:bCs/>
          <w:sz w:val="28"/>
          <w:szCs w:val="24"/>
          <w:lang w:eastAsia="es-MX"/>
        </w:rPr>
      </w:pPr>
      <w:r w:rsidRPr="004904F3">
        <w:rPr>
          <w:rFonts w:ascii="Montserrat" w:eastAsia="Times New Roman" w:hAnsi="Montserrat" w:cs="Times New Roman"/>
          <w:b/>
          <w:bCs/>
          <w:sz w:val="28"/>
          <w:szCs w:val="24"/>
          <w:lang w:eastAsia="es-MX"/>
        </w:rPr>
        <w:t>¿Qué vamos a aprender?</w:t>
      </w:r>
    </w:p>
    <w:p w14:paraId="45B17A31" w14:textId="77777777" w:rsidR="009C0C13" w:rsidRDefault="009C0C13" w:rsidP="00A44CD2">
      <w:pPr>
        <w:spacing w:after="0" w:line="240" w:lineRule="auto"/>
        <w:jc w:val="both"/>
        <w:rPr>
          <w:rFonts w:ascii="Montserrat" w:eastAsia="Times New Roman" w:hAnsi="Montserrat" w:cs="Arial"/>
          <w:color w:val="000000" w:themeColor="text1"/>
        </w:rPr>
      </w:pPr>
    </w:p>
    <w:p w14:paraId="5E5E514A" w14:textId="44A98CDB"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El nombre de esta sesión es: La primera llamada es el ensayo.</w:t>
      </w:r>
    </w:p>
    <w:p w14:paraId="63617C97"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Con esto se refiere a: Revisar y ensayar para representar una obra de teatro.</w:t>
      </w:r>
    </w:p>
    <w:p w14:paraId="2DF59E99"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2D22315"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A través de este espacio trabajarás el aprendizaje esperado: Adapta una narración a un guion de teatro. </w:t>
      </w:r>
    </w:p>
    <w:p w14:paraId="1298ABC2"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0601DDC3" w14:textId="622B76BE"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Y </w:t>
      </w:r>
      <w:r w:rsidR="009C0C13" w:rsidRPr="004904F3">
        <w:rPr>
          <w:rFonts w:ascii="Montserrat" w:eastAsia="Times New Roman" w:hAnsi="Montserrat" w:cs="Arial"/>
          <w:color w:val="000000" w:themeColor="text1"/>
        </w:rPr>
        <w:t>se les</w:t>
      </w:r>
      <w:r w:rsidRPr="004904F3">
        <w:rPr>
          <w:rFonts w:ascii="Montserrat" w:eastAsia="Times New Roman" w:hAnsi="Montserrat" w:cs="Arial"/>
          <w:color w:val="000000" w:themeColor="text1"/>
        </w:rPr>
        <w:t xml:space="preserve"> irán compartiendo algunas maneras de cómo revisar y ensayar para representar una obra de teatro.</w:t>
      </w:r>
    </w:p>
    <w:p w14:paraId="10A542BB"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2EFDBEF3"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Los materiales que vas a necesitar para esta sesión son: cuaderno, lápiz o bolígrafo para que puedan tomar notas.</w:t>
      </w:r>
    </w:p>
    <w:p w14:paraId="579340E6"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72DA27A"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También podría ayudarte tener a la mano su libro de texto.</w:t>
      </w:r>
    </w:p>
    <w:p w14:paraId="3CBF03E1"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07049540" w14:textId="38773DFA" w:rsidR="00A44CD2"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Recuerda que todo lo que veas es para reforzar tu conocimiento, así que te recomiendo llevar un registro de las dudas, inquietudes o dificultades que surjan al </w:t>
      </w:r>
      <w:r w:rsidRPr="004904F3">
        <w:rPr>
          <w:rFonts w:ascii="Montserrat" w:eastAsia="Times New Roman" w:hAnsi="Montserrat" w:cs="Arial"/>
          <w:color w:val="000000" w:themeColor="text1"/>
        </w:rPr>
        <w:lastRenderedPageBreak/>
        <w:t>resolver los planteamientos, pues muchas de éstas las podrás resolver al momento de consultar tu libro de texto y revisar tus apuntes.</w:t>
      </w:r>
    </w:p>
    <w:p w14:paraId="51916953" w14:textId="52827642" w:rsidR="009C0C13" w:rsidRDefault="009C0C13" w:rsidP="00A44CD2">
      <w:pPr>
        <w:spacing w:after="0" w:line="240" w:lineRule="auto"/>
        <w:jc w:val="both"/>
        <w:rPr>
          <w:rFonts w:ascii="Montserrat" w:eastAsia="Times New Roman" w:hAnsi="Montserrat" w:cs="Arial"/>
          <w:color w:val="000000" w:themeColor="text1"/>
        </w:rPr>
      </w:pPr>
    </w:p>
    <w:p w14:paraId="71FFAB66" w14:textId="77777777" w:rsidR="009C0C13" w:rsidRPr="004904F3" w:rsidRDefault="009C0C13" w:rsidP="00A44CD2">
      <w:pPr>
        <w:spacing w:after="0" w:line="240" w:lineRule="auto"/>
        <w:jc w:val="both"/>
        <w:rPr>
          <w:rFonts w:ascii="Montserrat" w:eastAsia="Times New Roman" w:hAnsi="Montserrat" w:cs="Arial"/>
          <w:color w:val="000000" w:themeColor="text1"/>
        </w:rPr>
      </w:pPr>
    </w:p>
    <w:p w14:paraId="50677549" w14:textId="785F57B2" w:rsidR="00A44CD2" w:rsidRPr="004904F3" w:rsidRDefault="00A44CD2" w:rsidP="00A44CD2">
      <w:pPr>
        <w:spacing w:after="0" w:line="240" w:lineRule="auto"/>
        <w:jc w:val="both"/>
        <w:rPr>
          <w:rFonts w:ascii="Montserrat" w:eastAsia="Times New Roman" w:hAnsi="Montserrat" w:cs="Times New Roman"/>
          <w:b/>
          <w:bCs/>
          <w:sz w:val="28"/>
          <w:szCs w:val="24"/>
          <w:lang w:eastAsia="es-MX"/>
        </w:rPr>
      </w:pPr>
      <w:r w:rsidRPr="004904F3">
        <w:rPr>
          <w:rFonts w:ascii="Montserrat" w:eastAsia="Times New Roman" w:hAnsi="Montserrat" w:cs="Times New Roman"/>
          <w:b/>
          <w:bCs/>
          <w:sz w:val="28"/>
          <w:szCs w:val="24"/>
          <w:lang w:eastAsia="es-MX"/>
        </w:rPr>
        <w:t>¿Qué hacemos?</w:t>
      </w:r>
    </w:p>
    <w:p w14:paraId="2C0B522E"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95C6E53"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¿Sabías que presentar una obra de teatro requiere previa preparación?</w:t>
      </w:r>
    </w:p>
    <w:p w14:paraId="7A014828"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E3A16DA"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Las actrices y actores estudian y ensayan los guiones de teatro a fin de conocer la historia y aprender sus diálogos. Pero ¿se imaginan que el guion esté mal escrito? Por ejemplo, que las palabras no se apeguen a las convenciones ortográficas o que los signos de puntuación no estén bien utilizados; probablemente a quienes vayan a representar la obra les cueste trabajo entender lo que el autor o autora del guion quiso expresar… ¡qué difícil sería representar esa obra de teatro!</w:t>
      </w:r>
    </w:p>
    <w:p w14:paraId="358B6776"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00CF189"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Todo esto es importante conocer y saber realizarlo para que tu representación de la obra de teatro sea todo un éxito. </w:t>
      </w:r>
    </w:p>
    <w:p w14:paraId="4B9ADC2D"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0EFD8829"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Por ello, durante esta sesión, realizarás distintos retos que te ayudarán a revisar algunos recursos ortográficos dentro de su guion y también los elementos que debes tomar en cuenta para el ensayo de tu obra de teatro.</w:t>
      </w:r>
    </w:p>
    <w:p w14:paraId="2F5D5042"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29DCB2C5"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Pon mucha atención en la lectura, es un pequeño fragmento de una adaptación a una obra de teatro.</w:t>
      </w:r>
    </w:p>
    <w:p w14:paraId="12C2EB4A"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5AC92071"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MAMÁ DE MARGIE: Margie. Escuela.</w:t>
      </w:r>
    </w:p>
    <w:p w14:paraId="70EE6F7B"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0637B920"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MARGIE: Todavía no, mamá.</w:t>
      </w:r>
    </w:p>
    <w:p w14:paraId="22C5A26B"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12F4B9A4"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MAMÁ DE MARGIE: Ahora. Y también debe ser la hora de Tommy.</w:t>
      </w:r>
    </w:p>
    <w:p w14:paraId="51828917"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17D22042"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MARGIE: Puedo seguir leyendo el libro contigo después de la escuela.</w:t>
      </w:r>
    </w:p>
    <w:p w14:paraId="732C42D7"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040D1B29"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MAMÁ DE MARGIE: Tal vez</w:t>
      </w:r>
    </w:p>
    <w:p w14:paraId="05D79A7D"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3B4E4F6E"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¿Cómo percibiste esta lectura? ¿Entendiste algo de ella? ¿Pudiste percibir los sentimientos o acciones de los personajes? ¿Te llamaría la atención ver una obra con esa representación?</w:t>
      </w:r>
    </w:p>
    <w:p w14:paraId="4649F445"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E2CD595"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Seguramente no, ¿verdad?</w:t>
      </w:r>
    </w:p>
    <w:p w14:paraId="390A78CA"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61C8B80B"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Seguro que, si viras una obra así, no entenderías mucho, además de que te parecería muy aburrida.</w:t>
      </w:r>
    </w:p>
    <w:p w14:paraId="6C4975F4"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593F0A6C"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En una obra teatral son muy importantes los recursos ortográficos y algunos de ellos son esenciales para poder representarla correctamente.</w:t>
      </w:r>
    </w:p>
    <w:p w14:paraId="627FC9F1" w14:textId="77777777" w:rsidR="00A44CD2" w:rsidRPr="004904F3" w:rsidRDefault="00A44CD2" w:rsidP="00A44CD2">
      <w:pPr>
        <w:spacing w:after="0" w:line="240" w:lineRule="auto"/>
        <w:ind w:left="720"/>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 </w:t>
      </w:r>
    </w:p>
    <w:p w14:paraId="5B73144A"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Recuerda que todos los signos de puntuación son importantes para todo tipo de texto, pero específicamente, en un guion teatral, se utiliza:</w:t>
      </w:r>
    </w:p>
    <w:p w14:paraId="68DE50BE"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33CC7E83" w14:textId="77777777" w:rsidR="00A44CD2" w:rsidRPr="004904F3" w:rsidRDefault="00A44CD2" w:rsidP="00A44CD2">
      <w:pPr>
        <w:pStyle w:val="Prrafodelista"/>
        <w:numPr>
          <w:ilvl w:val="0"/>
          <w:numId w:val="26"/>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Guion largo, para indicar las intervenciones de los di</w:t>
      </w:r>
      <w:r w:rsidRPr="004904F3">
        <w:rPr>
          <w:rFonts w:ascii="Montserrat" w:eastAsia="Times New Roman" w:hAnsi="Montserrat" w:cs="Montserrat"/>
          <w:color w:val="000000" w:themeColor="text1"/>
        </w:rPr>
        <w:t>á</w:t>
      </w:r>
      <w:r w:rsidRPr="004904F3">
        <w:rPr>
          <w:rFonts w:ascii="Montserrat" w:eastAsia="Times New Roman" w:hAnsi="Montserrat" w:cs="Arial"/>
          <w:color w:val="000000" w:themeColor="text1"/>
        </w:rPr>
        <w:t>logos.</w:t>
      </w:r>
    </w:p>
    <w:p w14:paraId="471E3A3C" w14:textId="77777777" w:rsidR="00A44CD2" w:rsidRPr="004904F3" w:rsidRDefault="00A44CD2" w:rsidP="00A44CD2">
      <w:pPr>
        <w:pStyle w:val="Prrafodelista"/>
        <w:numPr>
          <w:ilvl w:val="0"/>
          <w:numId w:val="26"/>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Par</w:t>
      </w:r>
      <w:r w:rsidRPr="004904F3">
        <w:rPr>
          <w:rFonts w:ascii="Montserrat" w:eastAsia="Times New Roman" w:hAnsi="Montserrat" w:cs="Montserrat"/>
          <w:color w:val="000000" w:themeColor="text1"/>
        </w:rPr>
        <w:t>é</w:t>
      </w:r>
      <w:r w:rsidRPr="004904F3">
        <w:rPr>
          <w:rFonts w:ascii="Montserrat" w:eastAsia="Times New Roman" w:hAnsi="Montserrat" w:cs="Arial"/>
          <w:color w:val="000000" w:themeColor="text1"/>
        </w:rPr>
        <w:t>ntesis para introducir acotaciones.</w:t>
      </w:r>
    </w:p>
    <w:p w14:paraId="6DACF70C" w14:textId="77777777" w:rsidR="00A44CD2" w:rsidRPr="004904F3" w:rsidRDefault="00A44CD2" w:rsidP="00A44CD2">
      <w:pPr>
        <w:pStyle w:val="Prrafodelista"/>
        <w:numPr>
          <w:ilvl w:val="0"/>
          <w:numId w:val="26"/>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Signos de exclamaci</w:t>
      </w:r>
      <w:r w:rsidRPr="004904F3">
        <w:rPr>
          <w:rFonts w:ascii="Montserrat" w:eastAsia="Times New Roman" w:hAnsi="Montserrat" w:cs="Montserrat"/>
          <w:color w:val="000000" w:themeColor="text1"/>
        </w:rPr>
        <w:t>ó</w:t>
      </w:r>
      <w:r w:rsidRPr="004904F3">
        <w:rPr>
          <w:rFonts w:ascii="Montserrat" w:eastAsia="Times New Roman" w:hAnsi="Montserrat" w:cs="Arial"/>
          <w:color w:val="000000" w:themeColor="text1"/>
        </w:rPr>
        <w:t>n e interrogaci</w:t>
      </w:r>
      <w:r w:rsidRPr="004904F3">
        <w:rPr>
          <w:rFonts w:ascii="Montserrat" w:eastAsia="Times New Roman" w:hAnsi="Montserrat" w:cs="Montserrat"/>
          <w:color w:val="000000" w:themeColor="text1"/>
        </w:rPr>
        <w:t>ó</w:t>
      </w:r>
      <w:r w:rsidRPr="004904F3">
        <w:rPr>
          <w:rFonts w:ascii="Montserrat" w:eastAsia="Times New Roman" w:hAnsi="Montserrat" w:cs="Arial"/>
          <w:color w:val="000000" w:themeColor="text1"/>
        </w:rPr>
        <w:t>n para indicar la entonaci</w:t>
      </w:r>
      <w:r w:rsidRPr="004904F3">
        <w:rPr>
          <w:rFonts w:ascii="Montserrat" w:eastAsia="Times New Roman" w:hAnsi="Montserrat" w:cs="Montserrat"/>
          <w:color w:val="000000" w:themeColor="text1"/>
        </w:rPr>
        <w:t>ó</w:t>
      </w:r>
      <w:r w:rsidRPr="004904F3">
        <w:rPr>
          <w:rFonts w:ascii="Montserrat" w:eastAsia="Times New Roman" w:hAnsi="Montserrat" w:cs="Arial"/>
          <w:color w:val="000000" w:themeColor="text1"/>
        </w:rPr>
        <w:t>n de los di</w:t>
      </w:r>
      <w:r w:rsidRPr="004904F3">
        <w:rPr>
          <w:rFonts w:ascii="Montserrat" w:eastAsia="Times New Roman" w:hAnsi="Montserrat" w:cs="Montserrat"/>
          <w:color w:val="000000" w:themeColor="text1"/>
        </w:rPr>
        <w:t>á</w:t>
      </w:r>
      <w:r w:rsidRPr="004904F3">
        <w:rPr>
          <w:rFonts w:ascii="Montserrat" w:eastAsia="Times New Roman" w:hAnsi="Montserrat" w:cs="Arial"/>
          <w:color w:val="000000" w:themeColor="text1"/>
        </w:rPr>
        <w:t xml:space="preserve">logos. </w:t>
      </w:r>
    </w:p>
    <w:p w14:paraId="1F8E6CBD"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35EE5F5C"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Dicho esto, se puede entonces pasar al primer reto de la sesión el cual consiste en que observes.</w:t>
      </w:r>
    </w:p>
    <w:p w14:paraId="14CD17F4"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B1CA2B7"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El fragmento de la obra de teatro que revisaste, así como los signos de puntuación que se acaban de mencionar, para que puedas identificar ¿cuáles podrías utilizar para darle realce y entonación a la actuación?</w:t>
      </w:r>
    </w:p>
    <w:p w14:paraId="349B0D5D"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3B5C7C2E" w14:textId="43924BCE" w:rsidR="00A44CD2" w:rsidRPr="004904F3" w:rsidRDefault="009C0C13"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Primeramente,</w:t>
      </w:r>
      <w:r w:rsidR="00A44CD2" w:rsidRPr="004904F3">
        <w:rPr>
          <w:rFonts w:ascii="Montserrat" w:eastAsia="Times New Roman" w:hAnsi="Montserrat" w:cs="Arial"/>
          <w:color w:val="000000" w:themeColor="text1"/>
        </w:rPr>
        <w:t xml:space="preserve"> debes colocar un guion en cada diálogo de los personajes antes del nombre, ya que este da pauta para identificar el cambio de personaje.</w:t>
      </w:r>
    </w:p>
    <w:p w14:paraId="6614D0EB"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79FA9E7"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También te puedes dar cuenta que no hay signos de admiración e interrogación que le den la entonación a la oración o frases, como es en el caso de las indicaciones de la mamá o la pregunta que hace Margie.</w:t>
      </w:r>
    </w:p>
    <w:p w14:paraId="5345D749"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3960F997"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Al usarlos en el guion, se entiende si el personaje está emocionado, molesto, exaltado, extrañado, etcétera.  </w:t>
      </w:r>
    </w:p>
    <w:p w14:paraId="5853E92D"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26253C97"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¿Qué más puedes notar que le hace falta?</w:t>
      </w:r>
    </w:p>
    <w:p w14:paraId="7D922D24"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6BDAB86F"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Ya lograste identificar que también hacen falta las acotaciones que utilizan los paréntesis, las cuales indican cómo van a realizar las actuaciones los personajes, en este caso podrías colocar varias, desde la forma y sentimientos con que habla la mamá a Margie, así como la reacción de Margie.</w:t>
      </w:r>
    </w:p>
    <w:p w14:paraId="40E26BFE"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955B7E1"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Todo lo que realizaste en este reto es importante y te pido que siempre revises tus guiones de esta manera, para que las actrices y actores tengan más claro cómo decir sus diálogos.</w:t>
      </w:r>
    </w:p>
    <w:p w14:paraId="787C0CF3"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A09BACA"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Ahora, para terminar el reto, debes leer el fragmento con las modificaciones que se acaban de hacer; da la entonación correspondiente.</w:t>
      </w:r>
    </w:p>
    <w:p w14:paraId="724FC29A"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78E98B5F"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lastRenderedPageBreak/>
        <w:t>(Enojada y en voz alta) ¡Margie! ¡Escuela!</w:t>
      </w:r>
    </w:p>
    <w:p w14:paraId="3294BE6A"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0F59A893"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-MARGIE: (Bostezando) Todavía no, mamá...</w:t>
      </w:r>
    </w:p>
    <w:p w14:paraId="7DA4CE7D"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36928F5E"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-MAMÁ DE MARGIE: (Interrumpiendo a Margie) ¡Ahora! Y también debe ser la hora de Tommy.</w:t>
      </w:r>
    </w:p>
    <w:p w14:paraId="2F92C9AA"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2D4F414C"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5488BF79"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-MARGIE: (Suplicando) ¿Puedo seguir leyendo el libro contigo después de la escuela?</w:t>
      </w:r>
    </w:p>
    <w:p w14:paraId="1D266E02"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66570F87" w14:textId="77777777" w:rsidR="00A44CD2" w:rsidRPr="004904F3" w:rsidRDefault="00A44CD2" w:rsidP="00A44CD2">
      <w:pPr>
        <w:spacing w:after="0" w:line="240" w:lineRule="auto"/>
        <w:ind w:left="720"/>
        <w:jc w:val="both"/>
        <w:rPr>
          <w:rFonts w:ascii="Montserrat" w:eastAsia="Times New Roman" w:hAnsi="Montserrat" w:cs="Arial"/>
          <w:color w:val="000000" w:themeColor="text1"/>
        </w:rPr>
      </w:pPr>
      <w:r w:rsidRPr="004904F3">
        <w:rPr>
          <w:rFonts w:ascii="Montserrat" w:eastAsia="Times New Roman" w:hAnsi="Montserrat" w:cs="Arial"/>
          <w:i/>
          <w:color w:val="000000" w:themeColor="text1"/>
        </w:rPr>
        <w:t xml:space="preserve">-MAMÁ DE MARGIE: (Arrogante) Tal vez.  </w:t>
      </w:r>
    </w:p>
    <w:p w14:paraId="34FB8EDA"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31A40EBF"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¿Notaste la diferencia entre la primera lectura que y ésta?</w:t>
      </w:r>
    </w:p>
    <w:p w14:paraId="7DD68F26"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Cambia radicalmente la forma de decir las cosas y también al actuarlas, ya que pudiste notar hasta los sentimientos de los personajes al hablar.</w:t>
      </w:r>
    </w:p>
    <w:p w14:paraId="2B3E95E0"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B08699A"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Por eso es importante hacer una revisión ortográfica en los signos de puntuación, redacción y acotaciones, pues son de suma importancia en un guion teatral, y estos se tienen que respetar desde el primer ensayo.</w:t>
      </w:r>
    </w:p>
    <w:p w14:paraId="2CC7E767"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0C052593"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¿Por qué es importante ensayar?</w:t>
      </w:r>
    </w:p>
    <w:p w14:paraId="3C7F32FF"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76D43C1F"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Es de suma importancia el ensayo de una obra teatral, ya que durante éste se pueden ajustar los aspectos técnicos y actorales de una obra. Es decir, con ello se pueden determinar las tonalidades de voz, el desplazamiento en el escenario, los movimientos, la música (que genera un ambiente), entre otras cosas; por lo tanto, ayuda a los actores a enriquecer la interpretación de su personaje.</w:t>
      </w:r>
    </w:p>
    <w:p w14:paraId="47136926"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EB5A242"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Estos aspectos se pueden identificar y acordar en un primer ensayo, el cual se le conoce como ensayo de mesa. </w:t>
      </w:r>
    </w:p>
    <w:p w14:paraId="291E9472"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531A46C"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¿Cómo sería si no hubiera ensayo alguno? Y, ¿qué pasaría si representaras la obra sin conocer el guion a detalle?</w:t>
      </w:r>
    </w:p>
    <w:p w14:paraId="2C7D6FE5"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633A618E"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Observa la representación de un fragmento de una adaptación de la novela del escritor mexicano José Tomás de Cuellar, Baile y cochino, sin un ensayo previo.</w:t>
      </w:r>
    </w:p>
    <w:p w14:paraId="51BD7BB9"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6D403AB3"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Esta novela es un retrato de varios sectores de la sociedad del siglo XIX en México. Una familia con reciente buena posición social busca dar un baile para celebrar el cumpleaños de su hija Matilde. </w:t>
      </w:r>
    </w:p>
    <w:p w14:paraId="5418E4B4"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5A0ABB02"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lastRenderedPageBreak/>
        <w:t>— MAMÁ: (Riendo.) ¡Baile! ¿Cómo vamos a hacer baile cuando casi no tenemos relaciones en México? ¿Quiénes vienen a bailar?</w:t>
      </w:r>
    </w:p>
    <w:p w14:paraId="68B531F6"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0A4A9C56"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HIJA: (Riendo.) En cuanto a eso, mamá, no te apures, yo convidaré a las Machucas.</w:t>
      </w:r>
    </w:p>
    <w:p w14:paraId="6B5C4D48"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4F0DAC48" w14:textId="77777777" w:rsidR="00A44CD2" w:rsidRPr="004904F3" w:rsidRDefault="00A44CD2" w:rsidP="00A44CD2">
      <w:pPr>
        <w:spacing w:after="0" w:line="240" w:lineRule="auto"/>
        <w:ind w:left="720"/>
        <w:jc w:val="both"/>
        <w:rPr>
          <w:rFonts w:ascii="Montserrat" w:eastAsia="Times New Roman" w:hAnsi="Montserrat" w:cs="Arial"/>
          <w:color w:val="000000" w:themeColor="text1"/>
        </w:rPr>
      </w:pPr>
      <w:r w:rsidRPr="004904F3">
        <w:rPr>
          <w:rFonts w:ascii="Montserrat" w:eastAsia="Times New Roman" w:hAnsi="Montserrat" w:cs="Arial"/>
          <w:i/>
          <w:color w:val="000000" w:themeColor="text1"/>
        </w:rPr>
        <w:t>— MAMÁ: ¿Quiénes son las Machucas?</w:t>
      </w:r>
    </w:p>
    <w:p w14:paraId="5A971A00"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71CD55A7" w14:textId="0DF3A1F2"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xml:space="preserve">— HIJA: Las muchachas de allá́ enfrente. Ya nos saludamos, y estoy segura de </w:t>
      </w:r>
      <w:r w:rsidR="009C0C13" w:rsidRPr="004904F3">
        <w:rPr>
          <w:rFonts w:ascii="Montserrat" w:eastAsia="Times New Roman" w:hAnsi="Montserrat" w:cs="Arial"/>
          <w:i/>
          <w:color w:val="000000" w:themeColor="text1"/>
        </w:rPr>
        <w:t>que,</w:t>
      </w:r>
      <w:r w:rsidRPr="004904F3">
        <w:rPr>
          <w:rFonts w:ascii="Montserrat" w:eastAsia="Times New Roman" w:hAnsi="Montserrat" w:cs="Arial"/>
          <w:i/>
          <w:color w:val="000000" w:themeColor="text1"/>
        </w:rPr>
        <w:t xml:space="preserve"> si las convido en forma, vendrán.</w:t>
      </w:r>
    </w:p>
    <w:p w14:paraId="6D5BD7D5"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7774036E"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MAMÁ: (DA LA ESPALDA A LA CÁMARA) Bueno, pues si ustedes se encargan de la concurrencia, ¿qué vamos a hacer? Haremos baile. ¿Cómo dicen que es la mamá de las Machucas?</w:t>
      </w:r>
    </w:p>
    <w:p w14:paraId="38B4994F"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—HIJA: (ENTRE ESTOS DIÁLOGOS AMBAS PROFESORAS DICEN SU LÍNEA AL MISMO TIEMPO) En cuanto a eso, no tiene más peros que el que se empeñan las gentes en decir que es un poco alegre.</w:t>
      </w:r>
    </w:p>
    <w:p w14:paraId="036A3967"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D28E5C2" w14:textId="305D0185"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xml:space="preserve">— MAMÁ: (LO DICE A LA PAR CON EL DIÁLOGO DE LA PROFESORA </w:t>
      </w:r>
      <w:r w:rsidR="009C0C13" w:rsidRPr="004904F3">
        <w:rPr>
          <w:rFonts w:ascii="Montserrat" w:eastAsia="Times New Roman" w:hAnsi="Montserrat" w:cs="Arial"/>
          <w:i/>
          <w:color w:val="000000" w:themeColor="text1"/>
        </w:rPr>
        <w:t>CRISTINA) ¡</w:t>
      </w:r>
      <w:r w:rsidRPr="004904F3">
        <w:rPr>
          <w:rFonts w:ascii="Montserrat" w:eastAsia="Times New Roman" w:hAnsi="Montserrat" w:cs="Arial"/>
          <w:i/>
          <w:color w:val="000000" w:themeColor="text1"/>
        </w:rPr>
        <w:t>Alegre! Entonces mejor, puesto que se trata de baile. ¡Qué vamos a hacer con gentes estiradas y tristes! Esa señora alegre me conviene. Saldaña, tráigala usted, y le recomiendo que las demás parejas sean también alegres.</w:t>
      </w:r>
    </w:p>
    <w:p w14:paraId="450305F0"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2007A673"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Si no se ha hecho una lectura previa, no se conocerán las posiciones, las acciones, las indicaciones, los sentimientos de los personajes y las gesticulaciones que se tienen que enfatizar en la actuación.</w:t>
      </w:r>
    </w:p>
    <w:p w14:paraId="60895095"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0EE556EC"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Para ello puedes tomar en cuenta los siguientes puntos:</w:t>
      </w:r>
    </w:p>
    <w:p w14:paraId="0F4459B4"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C320A2F" w14:textId="77777777" w:rsidR="00A44CD2" w:rsidRPr="004904F3" w:rsidRDefault="00A44CD2" w:rsidP="00A44CD2">
      <w:pPr>
        <w:pStyle w:val="Prrafodelista"/>
        <w:numPr>
          <w:ilvl w:val="0"/>
          <w:numId w:val="27"/>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Con el guion en mano, decide a qu</w:t>
      </w:r>
      <w:r w:rsidRPr="004904F3">
        <w:rPr>
          <w:rFonts w:ascii="Montserrat" w:eastAsia="Times New Roman" w:hAnsi="Montserrat" w:cs="Montserrat"/>
          <w:color w:val="000000" w:themeColor="text1"/>
        </w:rPr>
        <w:t>é</w:t>
      </w:r>
      <w:r w:rsidRPr="004904F3">
        <w:rPr>
          <w:rFonts w:ascii="Montserrat" w:eastAsia="Times New Roman" w:hAnsi="Montserrat" w:cs="Arial"/>
          <w:color w:val="000000" w:themeColor="text1"/>
        </w:rPr>
        <w:t xml:space="preserve"> personas invitar</w:t>
      </w:r>
      <w:r w:rsidRPr="004904F3">
        <w:rPr>
          <w:rFonts w:ascii="Montserrat" w:eastAsia="Times New Roman" w:hAnsi="Montserrat" w:cs="Montserrat"/>
          <w:color w:val="000000" w:themeColor="text1"/>
        </w:rPr>
        <w:t>á</w:t>
      </w:r>
      <w:r w:rsidRPr="004904F3">
        <w:rPr>
          <w:rFonts w:ascii="Montserrat" w:eastAsia="Times New Roman" w:hAnsi="Montserrat" w:cs="Arial"/>
          <w:color w:val="000000" w:themeColor="text1"/>
        </w:rPr>
        <w:t>s para representar a los personajes.</w:t>
      </w:r>
    </w:p>
    <w:p w14:paraId="36BD84F7" w14:textId="77777777" w:rsidR="00A44CD2" w:rsidRPr="004904F3" w:rsidRDefault="00A44CD2" w:rsidP="00A44CD2">
      <w:pPr>
        <w:pStyle w:val="Prrafodelista"/>
        <w:numPr>
          <w:ilvl w:val="0"/>
          <w:numId w:val="27"/>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Organiza los ensayos para la representaci</w:t>
      </w:r>
      <w:r w:rsidRPr="004904F3">
        <w:rPr>
          <w:rFonts w:ascii="Montserrat" w:eastAsia="Times New Roman" w:hAnsi="Montserrat" w:cs="Montserrat"/>
          <w:color w:val="000000" w:themeColor="text1"/>
        </w:rPr>
        <w:t>ó</w:t>
      </w:r>
      <w:r w:rsidRPr="004904F3">
        <w:rPr>
          <w:rFonts w:ascii="Montserrat" w:eastAsia="Times New Roman" w:hAnsi="Montserrat" w:cs="Arial"/>
          <w:color w:val="000000" w:themeColor="text1"/>
        </w:rPr>
        <w:t>n.</w:t>
      </w:r>
    </w:p>
    <w:p w14:paraId="1FA2D40B" w14:textId="77777777" w:rsidR="00A44CD2" w:rsidRPr="004904F3" w:rsidRDefault="00A44CD2" w:rsidP="00A44CD2">
      <w:pPr>
        <w:pStyle w:val="Prrafodelista"/>
        <w:numPr>
          <w:ilvl w:val="0"/>
          <w:numId w:val="27"/>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Decide con qu</w:t>
      </w:r>
      <w:r w:rsidRPr="004904F3">
        <w:rPr>
          <w:rFonts w:ascii="Montserrat" w:eastAsia="Times New Roman" w:hAnsi="Montserrat" w:cs="Montserrat"/>
          <w:color w:val="000000" w:themeColor="text1"/>
        </w:rPr>
        <w:t>é</w:t>
      </w:r>
      <w:r w:rsidRPr="004904F3">
        <w:rPr>
          <w:rFonts w:ascii="Montserrat" w:eastAsia="Times New Roman" w:hAnsi="Montserrat" w:cs="Arial"/>
          <w:color w:val="000000" w:themeColor="text1"/>
        </w:rPr>
        <w:t xml:space="preserve"> recursos cuentas para el montaje: vestuario, escenografía, luces, sonido o efectos. Usa los recursos más accesibles, no tienen que ser caros.</w:t>
      </w:r>
    </w:p>
    <w:p w14:paraId="44AD7B71" w14:textId="77777777" w:rsidR="00A44CD2" w:rsidRPr="004904F3" w:rsidRDefault="00A44CD2" w:rsidP="00A44CD2">
      <w:pPr>
        <w:pStyle w:val="Prrafodelista"/>
        <w:numPr>
          <w:ilvl w:val="0"/>
          <w:numId w:val="27"/>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Verifica la capacidad del espacio donde har</w:t>
      </w:r>
      <w:r w:rsidRPr="004904F3">
        <w:rPr>
          <w:rFonts w:ascii="Montserrat" w:eastAsia="Times New Roman" w:hAnsi="Montserrat" w:cs="Montserrat"/>
          <w:color w:val="000000" w:themeColor="text1"/>
        </w:rPr>
        <w:t>á</w:t>
      </w:r>
      <w:r w:rsidRPr="004904F3">
        <w:rPr>
          <w:rFonts w:ascii="Montserrat" w:eastAsia="Times New Roman" w:hAnsi="Montserrat" w:cs="Arial"/>
          <w:color w:val="000000" w:themeColor="text1"/>
        </w:rPr>
        <w:t>n el ensayo y representaci</w:t>
      </w:r>
      <w:r w:rsidRPr="004904F3">
        <w:rPr>
          <w:rFonts w:ascii="Montserrat" w:eastAsia="Times New Roman" w:hAnsi="Montserrat" w:cs="Montserrat"/>
          <w:color w:val="000000" w:themeColor="text1"/>
        </w:rPr>
        <w:t>ó</w:t>
      </w:r>
      <w:r w:rsidRPr="004904F3">
        <w:rPr>
          <w:rFonts w:ascii="Montserrat" w:eastAsia="Times New Roman" w:hAnsi="Montserrat" w:cs="Arial"/>
          <w:color w:val="000000" w:themeColor="text1"/>
        </w:rPr>
        <w:t>n.</w:t>
      </w:r>
    </w:p>
    <w:p w14:paraId="4E6588E6" w14:textId="77777777" w:rsidR="00A44CD2" w:rsidRPr="004904F3" w:rsidRDefault="00A44CD2" w:rsidP="00A44CD2">
      <w:pPr>
        <w:pStyle w:val="Prrafodelista"/>
        <w:numPr>
          <w:ilvl w:val="0"/>
          <w:numId w:val="27"/>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Ensaya varias veces en el espacio asignado, para que te acostumbres a las condiciones y dimensiones del lugar.</w:t>
      </w:r>
    </w:p>
    <w:p w14:paraId="2841BA25" w14:textId="77777777" w:rsidR="00A44CD2" w:rsidRPr="004904F3" w:rsidRDefault="00A44CD2" w:rsidP="00A44CD2">
      <w:pPr>
        <w:pStyle w:val="Prrafodelista"/>
        <w:numPr>
          <w:ilvl w:val="0"/>
          <w:numId w:val="27"/>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Discute propuestas para mejorar la representaci</w:t>
      </w:r>
      <w:r w:rsidRPr="004904F3">
        <w:rPr>
          <w:rFonts w:ascii="Montserrat" w:eastAsia="Times New Roman" w:hAnsi="Montserrat" w:cs="Montserrat"/>
          <w:color w:val="000000" w:themeColor="text1"/>
        </w:rPr>
        <w:t>ó</w:t>
      </w:r>
      <w:r w:rsidRPr="004904F3">
        <w:rPr>
          <w:rFonts w:ascii="Montserrat" w:eastAsia="Times New Roman" w:hAnsi="Montserrat" w:cs="Arial"/>
          <w:color w:val="000000" w:themeColor="text1"/>
        </w:rPr>
        <w:t>n teatral.</w:t>
      </w:r>
    </w:p>
    <w:p w14:paraId="7C8EE811" w14:textId="77777777" w:rsidR="00A44CD2" w:rsidRPr="004904F3" w:rsidRDefault="00A44CD2" w:rsidP="00A44CD2">
      <w:pPr>
        <w:pStyle w:val="Prrafodelista"/>
        <w:numPr>
          <w:ilvl w:val="0"/>
          <w:numId w:val="27"/>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Aprovecha al m</w:t>
      </w:r>
      <w:r w:rsidRPr="004904F3">
        <w:rPr>
          <w:rFonts w:ascii="Montserrat" w:eastAsia="Times New Roman" w:hAnsi="Montserrat" w:cs="Montserrat"/>
          <w:color w:val="000000" w:themeColor="text1"/>
        </w:rPr>
        <w:t>á</w:t>
      </w:r>
      <w:r w:rsidRPr="004904F3">
        <w:rPr>
          <w:rFonts w:ascii="Montserrat" w:eastAsia="Times New Roman" w:hAnsi="Montserrat" w:cs="Arial"/>
          <w:color w:val="000000" w:themeColor="text1"/>
        </w:rPr>
        <w:t>ximo el tiempo de los ensayos.</w:t>
      </w:r>
    </w:p>
    <w:p w14:paraId="1169D116"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2386E4AD"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Considera que una obra de teatro conlleva mucho trabajo de equipo para conseguir un buen resultado.</w:t>
      </w:r>
    </w:p>
    <w:p w14:paraId="08FF96B8"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5045CA77"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lastRenderedPageBreak/>
        <w:t>Ahora que ya estas preparado para llevar a cabo tu ensayo, tienes que saber qué es lo que debe hacer una actriz y actor para ensayar y que su papel salga lo mejor posible; para ello existe un método para representar de manera realista el mundo emotivo de los personajes y las estrategias que ayudan a representarlos como:</w:t>
      </w:r>
    </w:p>
    <w:p w14:paraId="207504DC"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448264B" w14:textId="77777777" w:rsidR="00A44CD2" w:rsidRPr="004904F3" w:rsidRDefault="00A44CD2" w:rsidP="00A44CD2">
      <w:pPr>
        <w:pStyle w:val="Prrafodelista"/>
        <w:numPr>
          <w:ilvl w:val="0"/>
          <w:numId w:val="28"/>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Los actores deben concentrarse para estar en contacto con sus emociones, recordando sus experiencias personales y representar las vivencias del personaje.</w:t>
      </w:r>
    </w:p>
    <w:p w14:paraId="1EF1D1D5" w14:textId="77777777" w:rsidR="00A44CD2" w:rsidRPr="004904F3" w:rsidRDefault="00A44CD2" w:rsidP="00A44CD2">
      <w:pPr>
        <w:pStyle w:val="Prrafodelista"/>
        <w:numPr>
          <w:ilvl w:val="0"/>
          <w:numId w:val="28"/>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Analizar las situaciones en las que se encuentra su personaje para sentir sus motivaciones.</w:t>
      </w:r>
    </w:p>
    <w:p w14:paraId="3E0B8FE7" w14:textId="77777777" w:rsidR="00A44CD2" w:rsidRPr="004904F3" w:rsidRDefault="00A44CD2" w:rsidP="00A44CD2">
      <w:pPr>
        <w:pStyle w:val="Prrafodelista"/>
        <w:numPr>
          <w:ilvl w:val="0"/>
          <w:numId w:val="28"/>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Realizar ejercicios de relajaci</w:t>
      </w:r>
      <w:r w:rsidRPr="004904F3">
        <w:rPr>
          <w:rFonts w:ascii="Montserrat" w:eastAsia="Times New Roman" w:hAnsi="Montserrat" w:cs="Montserrat"/>
          <w:color w:val="000000" w:themeColor="text1"/>
        </w:rPr>
        <w:t>ó</w:t>
      </w:r>
      <w:r w:rsidRPr="004904F3">
        <w:rPr>
          <w:rFonts w:ascii="Montserrat" w:eastAsia="Times New Roman" w:hAnsi="Montserrat" w:cs="Arial"/>
          <w:color w:val="000000" w:themeColor="text1"/>
        </w:rPr>
        <w:t>n y respiraci</w:t>
      </w:r>
      <w:r w:rsidRPr="004904F3">
        <w:rPr>
          <w:rFonts w:ascii="Montserrat" w:eastAsia="Times New Roman" w:hAnsi="Montserrat" w:cs="Montserrat"/>
          <w:color w:val="000000" w:themeColor="text1"/>
        </w:rPr>
        <w:t>ó</w:t>
      </w:r>
      <w:r w:rsidRPr="004904F3">
        <w:rPr>
          <w:rFonts w:ascii="Montserrat" w:eastAsia="Times New Roman" w:hAnsi="Montserrat" w:cs="Arial"/>
          <w:color w:val="000000" w:themeColor="text1"/>
        </w:rPr>
        <w:t>n para eliminar la tensi</w:t>
      </w:r>
      <w:r w:rsidRPr="004904F3">
        <w:rPr>
          <w:rFonts w:ascii="Montserrat" w:eastAsia="Times New Roman" w:hAnsi="Montserrat" w:cs="Montserrat"/>
          <w:color w:val="000000" w:themeColor="text1"/>
        </w:rPr>
        <w:t>ó</w:t>
      </w:r>
      <w:r w:rsidRPr="004904F3">
        <w:rPr>
          <w:rFonts w:ascii="Montserrat" w:eastAsia="Times New Roman" w:hAnsi="Montserrat" w:cs="Arial"/>
          <w:color w:val="000000" w:themeColor="text1"/>
        </w:rPr>
        <w:t>n.</w:t>
      </w:r>
    </w:p>
    <w:p w14:paraId="5C9C5B3F" w14:textId="77777777" w:rsidR="00A44CD2" w:rsidRPr="004904F3" w:rsidRDefault="00A44CD2" w:rsidP="00A44CD2">
      <w:pPr>
        <w:pStyle w:val="Prrafodelista"/>
        <w:numPr>
          <w:ilvl w:val="0"/>
          <w:numId w:val="28"/>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Poner en pr</w:t>
      </w:r>
      <w:r w:rsidRPr="004904F3">
        <w:rPr>
          <w:rFonts w:ascii="Montserrat" w:eastAsia="Times New Roman" w:hAnsi="Montserrat" w:cs="Montserrat"/>
          <w:color w:val="000000" w:themeColor="text1"/>
        </w:rPr>
        <w:t>á</w:t>
      </w:r>
      <w:r w:rsidRPr="004904F3">
        <w:rPr>
          <w:rFonts w:ascii="Montserrat" w:eastAsia="Times New Roman" w:hAnsi="Montserrat" w:cs="Arial"/>
          <w:color w:val="000000" w:themeColor="text1"/>
        </w:rPr>
        <w:t>ctica t</w:t>
      </w:r>
      <w:r w:rsidRPr="004904F3">
        <w:rPr>
          <w:rFonts w:ascii="Montserrat" w:eastAsia="Times New Roman" w:hAnsi="Montserrat" w:cs="Montserrat"/>
          <w:color w:val="000000" w:themeColor="text1"/>
        </w:rPr>
        <w:t>é</w:t>
      </w:r>
      <w:r w:rsidRPr="004904F3">
        <w:rPr>
          <w:rFonts w:ascii="Montserrat" w:eastAsia="Times New Roman" w:hAnsi="Montserrat" w:cs="Arial"/>
          <w:color w:val="000000" w:themeColor="text1"/>
        </w:rPr>
        <w:t>cnicas para evitar distracciones como el imaginar una pared frente al p</w:t>
      </w:r>
      <w:r w:rsidRPr="004904F3">
        <w:rPr>
          <w:rFonts w:ascii="Montserrat" w:eastAsia="Times New Roman" w:hAnsi="Montserrat" w:cs="Montserrat"/>
          <w:color w:val="000000" w:themeColor="text1"/>
        </w:rPr>
        <w:t>ú</w:t>
      </w:r>
      <w:r w:rsidRPr="004904F3">
        <w:rPr>
          <w:rFonts w:ascii="Montserrat" w:eastAsia="Times New Roman" w:hAnsi="Montserrat" w:cs="Arial"/>
          <w:color w:val="000000" w:themeColor="text1"/>
        </w:rPr>
        <w:t>blico.</w:t>
      </w:r>
    </w:p>
    <w:p w14:paraId="756560EA" w14:textId="77777777" w:rsidR="00A44CD2" w:rsidRPr="004904F3" w:rsidRDefault="00A44CD2" w:rsidP="00A44CD2">
      <w:pPr>
        <w:pStyle w:val="Prrafodelista"/>
        <w:numPr>
          <w:ilvl w:val="0"/>
          <w:numId w:val="28"/>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Poner en marcha su imaginación, para dar vida a su personaje proyectando sus emociones.</w:t>
      </w:r>
    </w:p>
    <w:p w14:paraId="4D43F9D4"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3D40791" w14:textId="77777777" w:rsidR="00A44CD2" w:rsidRPr="004904F3" w:rsidRDefault="00A44CD2" w:rsidP="00A44CD2">
      <w:pPr>
        <w:pStyle w:val="Prrafodelista"/>
        <w:numPr>
          <w:ilvl w:val="0"/>
          <w:numId w:val="28"/>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Conocer el contexto en el que se desarrolla la obra para relacionarlo con el escenario, el vestuario y los movimientos.</w:t>
      </w:r>
    </w:p>
    <w:p w14:paraId="38331F71"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C49FCC2"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Al iniciar el guion puedes observar una acotación. Recuerda que como es el primer ensayo de sólo lectura, no se realizan las acciones, pero sí leerás las acotaciones, porque es en este primer ensayo que debes concientizar e imaginar cómo podrías darle vida a tu personaje.</w:t>
      </w:r>
    </w:p>
    <w:p w14:paraId="5D72559F"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064BA8FB"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(Sala de una casa. La mamá está sentada en un sillón y tiene cara de preocupación. No deja de mover sus manos)</w:t>
      </w:r>
    </w:p>
    <w:p w14:paraId="1F9E4E19"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1726CF4E"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MAMÁ: (Sorprendida y exaltada. Se levanta de su lugar.) ¡Baile! ¿</w:t>
      </w:r>
      <w:proofErr w:type="spellStart"/>
      <w:r w:rsidRPr="004904F3">
        <w:rPr>
          <w:rFonts w:ascii="Montserrat" w:eastAsia="Times New Roman" w:hAnsi="Montserrat" w:cs="Arial"/>
          <w:i/>
          <w:color w:val="000000" w:themeColor="text1"/>
        </w:rPr>
        <w:t>Cómo</w:t>
      </w:r>
      <w:proofErr w:type="spellEnd"/>
      <w:r w:rsidRPr="004904F3">
        <w:rPr>
          <w:rFonts w:ascii="Montserrat" w:eastAsia="Times New Roman" w:hAnsi="Montserrat" w:cs="Arial"/>
          <w:i/>
          <w:color w:val="000000" w:themeColor="text1"/>
        </w:rPr>
        <w:t xml:space="preserve"> vamos a hacer baile cuando casi no tenemos relaciones en </w:t>
      </w:r>
      <w:proofErr w:type="spellStart"/>
      <w:r w:rsidRPr="004904F3">
        <w:rPr>
          <w:rFonts w:ascii="Montserrat" w:eastAsia="Times New Roman" w:hAnsi="Montserrat" w:cs="Arial"/>
          <w:i/>
          <w:color w:val="000000" w:themeColor="text1"/>
        </w:rPr>
        <w:t>México</w:t>
      </w:r>
      <w:proofErr w:type="spellEnd"/>
      <w:r w:rsidRPr="004904F3">
        <w:rPr>
          <w:rFonts w:ascii="Montserrat" w:eastAsia="Times New Roman" w:hAnsi="Montserrat" w:cs="Arial"/>
          <w:i/>
          <w:color w:val="000000" w:themeColor="text1"/>
        </w:rPr>
        <w:t>? ¿</w:t>
      </w:r>
      <w:proofErr w:type="spellStart"/>
      <w:r w:rsidRPr="004904F3">
        <w:rPr>
          <w:rFonts w:ascii="Montserrat" w:eastAsia="Times New Roman" w:hAnsi="Montserrat" w:cs="Arial"/>
          <w:i/>
          <w:color w:val="000000" w:themeColor="text1"/>
        </w:rPr>
        <w:t>Quiénes</w:t>
      </w:r>
      <w:proofErr w:type="spellEnd"/>
      <w:r w:rsidRPr="004904F3">
        <w:rPr>
          <w:rFonts w:ascii="Montserrat" w:eastAsia="Times New Roman" w:hAnsi="Montserrat" w:cs="Arial"/>
          <w:i/>
          <w:color w:val="000000" w:themeColor="text1"/>
        </w:rPr>
        <w:t xml:space="preserve"> vienen a bailar?</w:t>
      </w:r>
    </w:p>
    <w:p w14:paraId="46EB9BFB"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57CBD24F"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HIJA: (Despreocupada y tranquila. Con un ademán invita a su mamá a volver a sentarse.) En cuanto a eso, mamá, no te apures, yo convidaré a las Machucas.</w:t>
      </w:r>
    </w:p>
    <w:p w14:paraId="415010A4" w14:textId="77777777" w:rsidR="00A44CD2" w:rsidRPr="004904F3" w:rsidRDefault="00A44CD2" w:rsidP="00A44CD2">
      <w:pPr>
        <w:spacing w:after="0" w:line="240" w:lineRule="auto"/>
        <w:jc w:val="both"/>
        <w:rPr>
          <w:rFonts w:ascii="Montserrat" w:eastAsia="Times New Roman" w:hAnsi="Montserrat" w:cs="Arial"/>
          <w:i/>
          <w:color w:val="000000" w:themeColor="text1"/>
        </w:rPr>
      </w:pPr>
    </w:p>
    <w:p w14:paraId="379B4BA8"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MAMÁ: (Extrañada.) ¿</w:t>
      </w:r>
      <w:proofErr w:type="spellStart"/>
      <w:r w:rsidRPr="004904F3">
        <w:rPr>
          <w:rFonts w:ascii="Montserrat" w:eastAsia="Times New Roman" w:hAnsi="Montserrat" w:cs="Arial"/>
          <w:i/>
          <w:color w:val="000000" w:themeColor="text1"/>
        </w:rPr>
        <w:t>Quiénes</w:t>
      </w:r>
      <w:proofErr w:type="spellEnd"/>
      <w:r w:rsidRPr="004904F3">
        <w:rPr>
          <w:rFonts w:ascii="Montserrat" w:eastAsia="Times New Roman" w:hAnsi="Montserrat" w:cs="Arial"/>
          <w:i/>
          <w:color w:val="000000" w:themeColor="text1"/>
        </w:rPr>
        <w:t xml:space="preserve"> son las Machucas? </w:t>
      </w:r>
    </w:p>
    <w:p w14:paraId="5BB22AF8"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5D275C1C"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xml:space="preserve">— HIJA: Las muchachas de </w:t>
      </w:r>
      <w:proofErr w:type="spellStart"/>
      <w:r w:rsidRPr="004904F3">
        <w:rPr>
          <w:rFonts w:ascii="Montserrat" w:eastAsia="Times New Roman" w:hAnsi="Montserrat" w:cs="Arial"/>
          <w:i/>
          <w:color w:val="000000" w:themeColor="text1"/>
        </w:rPr>
        <w:t>alla</w:t>
      </w:r>
      <w:proofErr w:type="spellEnd"/>
      <w:r w:rsidRPr="004904F3">
        <w:rPr>
          <w:rFonts w:ascii="Montserrat" w:eastAsia="Times New Roman" w:hAnsi="Montserrat" w:cs="Arial"/>
          <w:i/>
          <w:color w:val="000000" w:themeColor="text1"/>
        </w:rPr>
        <w:t xml:space="preserve">́ enfrente. Ya nos saludamos, y estoy segura de </w:t>
      </w:r>
      <w:proofErr w:type="gramStart"/>
      <w:r w:rsidRPr="004904F3">
        <w:rPr>
          <w:rFonts w:ascii="Montserrat" w:eastAsia="Times New Roman" w:hAnsi="Montserrat" w:cs="Arial"/>
          <w:i/>
          <w:color w:val="000000" w:themeColor="text1"/>
        </w:rPr>
        <w:t>que</w:t>
      </w:r>
      <w:proofErr w:type="gramEnd"/>
      <w:r w:rsidRPr="004904F3">
        <w:rPr>
          <w:rFonts w:ascii="Montserrat" w:eastAsia="Times New Roman" w:hAnsi="Montserrat" w:cs="Arial"/>
          <w:i/>
          <w:color w:val="000000" w:themeColor="text1"/>
        </w:rPr>
        <w:t xml:space="preserve"> si las convido en forma, </w:t>
      </w:r>
      <w:proofErr w:type="spellStart"/>
      <w:r w:rsidRPr="004904F3">
        <w:rPr>
          <w:rFonts w:ascii="Montserrat" w:eastAsia="Times New Roman" w:hAnsi="Montserrat" w:cs="Arial"/>
          <w:i/>
          <w:color w:val="000000" w:themeColor="text1"/>
        </w:rPr>
        <w:t>vendrán</w:t>
      </w:r>
      <w:proofErr w:type="spellEnd"/>
      <w:r w:rsidRPr="004904F3">
        <w:rPr>
          <w:rFonts w:ascii="Montserrat" w:eastAsia="Times New Roman" w:hAnsi="Montserrat" w:cs="Arial"/>
          <w:i/>
          <w:color w:val="000000" w:themeColor="text1"/>
        </w:rPr>
        <w:t>.</w:t>
      </w:r>
    </w:p>
    <w:p w14:paraId="4A058D37"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52075829"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MAMÁ: Bueno, pues si ustedes se encargan de la concurrencia, ¿qué vamos a hacer? Haremos baile. ¿Cómo dicen que es la mamá de las Machucas?</w:t>
      </w:r>
    </w:p>
    <w:p w14:paraId="7ECE0D49"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41E0950B"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lastRenderedPageBreak/>
        <w:t xml:space="preserve">—HIJA: En cuanto a eso, no tiene </w:t>
      </w:r>
      <w:proofErr w:type="spellStart"/>
      <w:r w:rsidRPr="004904F3">
        <w:rPr>
          <w:rFonts w:ascii="Montserrat" w:eastAsia="Times New Roman" w:hAnsi="Montserrat" w:cs="Arial"/>
          <w:i/>
          <w:color w:val="000000" w:themeColor="text1"/>
        </w:rPr>
        <w:t>más</w:t>
      </w:r>
      <w:proofErr w:type="spellEnd"/>
      <w:r w:rsidRPr="004904F3">
        <w:rPr>
          <w:rFonts w:ascii="Montserrat" w:eastAsia="Times New Roman" w:hAnsi="Montserrat" w:cs="Arial"/>
          <w:i/>
          <w:color w:val="000000" w:themeColor="text1"/>
        </w:rPr>
        <w:t xml:space="preserve"> peros que el que se </w:t>
      </w:r>
      <w:proofErr w:type="spellStart"/>
      <w:r w:rsidRPr="004904F3">
        <w:rPr>
          <w:rFonts w:ascii="Montserrat" w:eastAsia="Times New Roman" w:hAnsi="Montserrat" w:cs="Arial"/>
          <w:i/>
          <w:color w:val="000000" w:themeColor="text1"/>
        </w:rPr>
        <w:t>empeñan</w:t>
      </w:r>
      <w:proofErr w:type="spellEnd"/>
      <w:r w:rsidRPr="004904F3">
        <w:rPr>
          <w:rFonts w:ascii="Montserrat" w:eastAsia="Times New Roman" w:hAnsi="Montserrat" w:cs="Arial"/>
          <w:i/>
          <w:color w:val="000000" w:themeColor="text1"/>
        </w:rPr>
        <w:t xml:space="preserve"> las gentes en decir que es un poco alegre.</w:t>
      </w:r>
    </w:p>
    <w:p w14:paraId="5FC293A5"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46A71A2D"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xml:space="preserve">— MAMÁ: (Exclamando y contenta. Se vuelve a levantar de su lugar.) ¡Alegre! Entonces mejor, puesto que se trata de baile. ¡Qué vamos a hacer con gentes estiradas y tristes! Esa </w:t>
      </w:r>
      <w:proofErr w:type="spellStart"/>
      <w:r w:rsidRPr="004904F3">
        <w:rPr>
          <w:rFonts w:ascii="Montserrat" w:eastAsia="Times New Roman" w:hAnsi="Montserrat" w:cs="Arial"/>
          <w:i/>
          <w:color w:val="000000" w:themeColor="text1"/>
        </w:rPr>
        <w:t>señora</w:t>
      </w:r>
      <w:proofErr w:type="spellEnd"/>
      <w:r w:rsidRPr="004904F3">
        <w:rPr>
          <w:rFonts w:ascii="Montserrat" w:eastAsia="Times New Roman" w:hAnsi="Montserrat" w:cs="Arial"/>
          <w:i/>
          <w:color w:val="000000" w:themeColor="text1"/>
        </w:rPr>
        <w:t xml:space="preserve"> alegre me conviene. </w:t>
      </w:r>
      <w:proofErr w:type="spellStart"/>
      <w:r w:rsidRPr="004904F3">
        <w:rPr>
          <w:rFonts w:ascii="Montserrat" w:eastAsia="Times New Roman" w:hAnsi="Montserrat" w:cs="Arial"/>
          <w:i/>
          <w:color w:val="000000" w:themeColor="text1"/>
        </w:rPr>
        <w:t>Saldaña</w:t>
      </w:r>
      <w:proofErr w:type="spellEnd"/>
      <w:r w:rsidRPr="004904F3">
        <w:rPr>
          <w:rFonts w:ascii="Montserrat" w:eastAsia="Times New Roman" w:hAnsi="Montserrat" w:cs="Arial"/>
          <w:i/>
          <w:color w:val="000000" w:themeColor="text1"/>
        </w:rPr>
        <w:t xml:space="preserve">, </w:t>
      </w:r>
      <w:proofErr w:type="spellStart"/>
      <w:r w:rsidRPr="004904F3">
        <w:rPr>
          <w:rFonts w:ascii="Montserrat" w:eastAsia="Times New Roman" w:hAnsi="Montserrat" w:cs="Arial"/>
          <w:i/>
          <w:color w:val="000000" w:themeColor="text1"/>
        </w:rPr>
        <w:t>tráigala</w:t>
      </w:r>
      <w:proofErr w:type="spellEnd"/>
      <w:r w:rsidRPr="004904F3">
        <w:rPr>
          <w:rFonts w:ascii="Montserrat" w:eastAsia="Times New Roman" w:hAnsi="Montserrat" w:cs="Arial"/>
          <w:i/>
          <w:color w:val="000000" w:themeColor="text1"/>
        </w:rPr>
        <w:t xml:space="preserve"> usted, y le recomiendo que las </w:t>
      </w:r>
      <w:proofErr w:type="spellStart"/>
      <w:r w:rsidRPr="004904F3">
        <w:rPr>
          <w:rFonts w:ascii="Montserrat" w:eastAsia="Times New Roman" w:hAnsi="Montserrat" w:cs="Arial"/>
          <w:i/>
          <w:color w:val="000000" w:themeColor="text1"/>
        </w:rPr>
        <w:t>demás</w:t>
      </w:r>
      <w:proofErr w:type="spellEnd"/>
      <w:r w:rsidRPr="004904F3">
        <w:rPr>
          <w:rFonts w:ascii="Montserrat" w:eastAsia="Times New Roman" w:hAnsi="Montserrat" w:cs="Arial"/>
          <w:i/>
          <w:color w:val="000000" w:themeColor="text1"/>
        </w:rPr>
        <w:t xml:space="preserve"> parejas sean </w:t>
      </w:r>
      <w:proofErr w:type="spellStart"/>
      <w:r w:rsidRPr="004904F3">
        <w:rPr>
          <w:rFonts w:ascii="Montserrat" w:eastAsia="Times New Roman" w:hAnsi="Montserrat" w:cs="Arial"/>
          <w:i/>
          <w:color w:val="000000" w:themeColor="text1"/>
        </w:rPr>
        <w:t>también</w:t>
      </w:r>
      <w:proofErr w:type="spellEnd"/>
      <w:r w:rsidRPr="004904F3">
        <w:rPr>
          <w:rFonts w:ascii="Montserrat" w:eastAsia="Times New Roman" w:hAnsi="Montserrat" w:cs="Arial"/>
          <w:i/>
          <w:color w:val="000000" w:themeColor="text1"/>
        </w:rPr>
        <w:t xml:space="preserve"> alegres.</w:t>
      </w:r>
    </w:p>
    <w:p w14:paraId="13A40625"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68C6C19"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Hemos notado, con esta lectura, qué acciones y sentimientos debes tomar para representar al personaje y los lugares en los que te tienes que posicionar en el escenario, así como los movimientos que debes hacer.</w:t>
      </w:r>
    </w:p>
    <w:p w14:paraId="241BA678"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53CE0396"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¿Recuerdas que en la representación de esta obra sin ensayo no conocías a detalle el guion y por lo tanto no conocías a detalle a los personajes y sus sentimientos? Ya con esto lo puedes entender y posteriormente actuarlo.</w:t>
      </w:r>
    </w:p>
    <w:p w14:paraId="216C81F6"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5AC2867E"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Ahora que conoces el guion, a los personajes, su forma de hablar, de ser y moverse, así como el lugar y ambiente de la historia, puedes pasar al ensayo con actuación en el escenario. Para esto revisarás nuevamente el guion, sobre todo te enfocarás en las acotaciones para mostrar cómo se enfatizan estos recursos.</w:t>
      </w:r>
    </w:p>
    <w:p w14:paraId="73AE7E97" w14:textId="528E8BEB" w:rsidR="00A44CD2" w:rsidRDefault="00A44CD2" w:rsidP="00A44CD2">
      <w:pPr>
        <w:spacing w:after="0" w:line="240" w:lineRule="auto"/>
        <w:jc w:val="both"/>
        <w:rPr>
          <w:rFonts w:ascii="Montserrat" w:eastAsia="Times New Roman" w:hAnsi="Montserrat" w:cs="Arial"/>
          <w:color w:val="000000" w:themeColor="text1"/>
        </w:rPr>
      </w:pPr>
    </w:p>
    <w:p w14:paraId="419A98D4" w14:textId="77777777" w:rsidR="00A61A3F" w:rsidRPr="004904F3" w:rsidRDefault="00A61A3F" w:rsidP="00A44CD2">
      <w:pPr>
        <w:spacing w:after="0" w:line="240" w:lineRule="auto"/>
        <w:jc w:val="both"/>
        <w:rPr>
          <w:rFonts w:ascii="Montserrat" w:eastAsia="Times New Roman" w:hAnsi="Montserrat" w:cs="Arial"/>
          <w:color w:val="000000" w:themeColor="text1"/>
        </w:rPr>
      </w:pPr>
    </w:p>
    <w:p w14:paraId="249336B3" w14:textId="77777777" w:rsidR="00A61A3F" w:rsidRDefault="00A61A3F" w:rsidP="00A44CD2">
      <w:pPr>
        <w:spacing w:after="0" w:line="240" w:lineRule="auto"/>
        <w:jc w:val="both"/>
        <w:rPr>
          <w:rFonts w:ascii="Montserrat" w:eastAsia="Times New Roman" w:hAnsi="Montserrat" w:cs="Arial"/>
          <w:color w:val="000000" w:themeColor="text1"/>
        </w:rPr>
      </w:pPr>
    </w:p>
    <w:p w14:paraId="083B5980" w14:textId="62E5CA6A"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La primera acotación dice: </w:t>
      </w:r>
    </w:p>
    <w:p w14:paraId="67E533AD"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5EFC6C2E"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(Sala de una casa. La mamá está sentada en un sillón y tiene cara de preocupación. No deja de mover sus manos).</w:t>
      </w:r>
    </w:p>
    <w:p w14:paraId="14CF15FA"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678AD58F"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Es importante que cuando se actúe una escena sin diálogo, se utilice la mímica correspondiente para darle realismo.</w:t>
      </w:r>
    </w:p>
    <w:p w14:paraId="542FC290"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747F291"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Así es como las acotaciones te permiten conocer las acciones que el público debe ver en un escenario.</w:t>
      </w:r>
    </w:p>
    <w:p w14:paraId="2E317FDD"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3C031D4C"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Comienza ahora con los diálogos de cada personaje; el primero dice así:</w:t>
      </w:r>
    </w:p>
    <w:p w14:paraId="5E87C88B"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A2577D5"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MAMÁ: (Sorprendida y exaltada. Se levanta de su lugar.) ¡Baile! ¿</w:t>
      </w:r>
      <w:proofErr w:type="spellStart"/>
      <w:r w:rsidRPr="004904F3">
        <w:rPr>
          <w:rFonts w:ascii="Montserrat" w:eastAsia="Times New Roman" w:hAnsi="Montserrat" w:cs="Arial"/>
          <w:i/>
          <w:color w:val="000000" w:themeColor="text1"/>
        </w:rPr>
        <w:t>Cómo</w:t>
      </w:r>
      <w:proofErr w:type="spellEnd"/>
      <w:r w:rsidRPr="004904F3">
        <w:rPr>
          <w:rFonts w:ascii="Montserrat" w:eastAsia="Times New Roman" w:hAnsi="Montserrat" w:cs="Arial"/>
          <w:i/>
          <w:color w:val="000000" w:themeColor="text1"/>
        </w:rPr>
        <w:t xml:space="preserve"> vamos a hacer baile cuando casi no tenemos relaciones en </w:t>
      </w:r>
      <w:proofErr w:type="spellStart"/>
      <w:r w:rsidRPr="004904F3">
        <w:rPr>
          <w:rFonts w:ascii="Montserrat" w:eastAsia="Times New Roman" w:hAnsi="Montserrat" w:cs="Arial"/>
          <w:i/>
          <w:color w:val="000000" w:themeColor="text1"/>
        </w:rPr>
        <w:t>México</w:t>
      </w:r>
      <w:proofErr w:type="spellEnd"/>
      <w:r w:rsidRPr="004904F3">
        <w:rPr>
          <w:rFonts w:ascii="Montserrat" w:eastAsia="Times New Roman" w:hAnsi="Montserrat" w:cs="Arial"/>
          <w:i/>
          <w:color w:val="000000" w:themeColor="text1"/>
        </w:rPr>
        <w:t>? ¿</w:t>
      </w:r>
      <w:proofErr w:type="spellStart"/>
      <w:r w:rsidRPr="004904F3">
        <w:rPr>
          <w:rFonts w:ascii="Montserrat" w:eastAsia="Times New Roman" w:hAnsi="Montserrat" w:cs="Arial"/>
          <w:i/>
          <w:color w:val="000000" w:themeColor="text1"/>
        </w:rPr>
        <w:t>Quiénes</w:t>
      </w:r>
      <w:proofErr w:type="spellEnd"/>
      <w:r w:rsidRPr="004904F3">
        <w:rPr>
          <w:rFonts w:ascii="Montserrat" w:eastAsia="Times New Roman" w:hAnsi="Montserrat" w:cs="Arial"/>
          <w:i/>
          <w:color w:val="000000" w:themeColor="text1"/>
        </w:rPr>
        <w:t xml:space="preserve"> vienen a bailar?</w:t>
      </w:r>
    </w:p>
    <w:p w14:paraId="2A72D91B"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2FFB987"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Aquí lo que tienes que hacer es mostrar un sentimiento de sorpresa y exaltación, dando un tono de voz acorde, no olvidando mostrar un énfasis de pregunta como lo marca.</w:t>
      </w:r>
    </w:p>
    <w:p w14:paraId="777D25EA"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72472DA" w14:textId="2CBA9C0F"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Le puedes dar vida a tu personaje mediante tu cuerpo y tu voz. </w:t>
      </w:r>
      <w:r w:rsidR="009C0C13" w:rsidRPr="004904F3">
        <w:rPr>
          <w:rFonts w:ascii="Montserrat" w:eastAsia="Times New Roman" w:hAnsi="Montserrat" w:cs="Arial"/>
          <w:color w:val="000000" w:themeColor="text1"/>
        </w:rPr>
        <w:t>Ya que,</w:t>
      </w:r>
      <w:r w:rsidRPr="004904F3">
        <w:rPr>
          <w:rFonts w:ascii="Montserrat" w:eastAsia="Times New Roman" w:hAnsi="Montserrat" w:cs="Arial"/>
          <w:color w:val="000000" w:themeColor="text1"/>
        </w:rPr>
        <w:t xml:space="preserve"> al levantarte de tu lugar, muestra exaltación.</w:t>
      </w:r>
    </w:p>
    <w:p w14:paraId="6C56DDF3" w14:textId="3EA643F9" w:rsidR="00A44CD2" w:rsidRDefault="00A44CD2" w:rsidP="00A44CD2">
      <w:pPr>
        <w:spacing w:after="0" w:line="240" w:lineRule="auto"/>
        <w:jc w:val="both"/>
        <w:rPr>
          <w:rFonts w:ascii="Montserrat" w:eastAsia="Times New Roman" w:hAnsi="Montserrat" w:cs="Arial"/>
          <w:color w:val="000000" w:themeColor="text1"/>
        </w:rPr>
      </w:pPr>
    </w:p>
    <w:p w14:paraId="0B8A8439" w14:textId="77777777" w:rsidR="00A61A3F" w:rsidRPr="004904F3" w:rsidRDefault="00A61A3F" w:rsidP="00A44CD2">
      <w:pPr>
        <w:spacing w:after="0" w:line="240" w:lineRule="auto"/>
        <w:jc w:val="both"/>
        <w:rPr>
          <w:rFonts w:ascii="Montserrat" w:eastAsia="Times New Roman" w:hAnsi="Montserrat" w:cs="Arial"/>
          <w:color w:val="000000" w:themeColor="text1"/>
        </w:rPr>
      </w:pPr>
    </w:p>
    <w:p w14:paraId="5B8D9B6D"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xml:space="preserve">— HIJA: (Despreocupada y tranquila. Invita a su mamá a volver a sentarse.) En cuanto a eso, mamá, no te apures, yo convidaré a las Machucas. </w:t>
      </w:r>
    </w:p>
    <w:p w14:paraId="62909104"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5F184049" w14:textId="0BA11A80"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MAMÁ: (Extrañada.) ¿</w:t>
      </w:r>
      <w:r w:rsidR="004643EC" w:rsidRPr="004904F3">
        <w:rPr>
          <w:rFonts w:ascii="Montserrat" w:eastAsia="Times New Roman" w:hAnsi="Montserrat" w:cs="Arial"/>
          <w:i/>
          <w:color w:val="000000" w:themeColor="text1"/>
        </w:rPr>
        <w:t>Quiénes</w:t>
      </w:r>
      <w:r w:rsidRPr="004904F3">
        <w:rPr>
          <w:rFonts w:ascii="Montserrat" w:eastAsia="Times New Roman" w:hAnsi="Montserrat" w:cs="Arial"/>
          <w:i/>
          <w:color w:val="000000" w:themeColor="text1"/>
        </w:rPr>
        <w:t xml:space="preserve"> son las Machucas?</w:t>
      </w:r>
    </w:p>
    <w:p w14:paraId="406717B2" w14:textId="5BFF2D3C" w:rsidR="00A44CD2" w:rsidRDefault="00A44CD2" w:rsidP="00A44CD2">
      <w:pPr>
        <w:spacing w:after="0" w:line="240" w:lineRule="auto"/>
        <w:jc w:val="both"/>
        <w:rPr>
          <w:rFonts w:ascii="Montserrat" w:eastAsia="Times New Roman" w:hAnsi="Montserrat" w:cs="Arial"/>
          <w:color w:val="000000" w:themeColor="text1"/>
        </w:rPr>
      </w:pPr>
    </w:p>
    <w:p w14:paraId="67774F48" w14:textId="77777777" w:rsidR="00A61A3F" w:rsidRPr="004904F3" w:rsidRDefault="00A61A3F" w:rsidP="00A44CD2">
      <w:pPr>
        <w:spacing w:after="0" w:line="240" w:lineRule="auto"/>
        <w:jc w:val="both"/>
        <w:rPr>
          <w:rFonts w:ascii="Montserrat" w:eastAsia="Times New Roman" w:hAnsi="Montserrat" w:cs="Arial"/>
          <w:color w:val="000000" w:themeColor="text1"/>
        </w:rPr>
      </w:pPr>
    </w:p>
    <w:p w14:paraId="4E04E613"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En este diálogo debes reflejar primeramente un rostro y voz de tranquilidad, y al contestar la mamá debe de ser de extrañeza.</w:t>
      </w:r>
    </w:p>
    <w:p w14:paraId="2CFB3BA6"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3D2C137D" w14:textId="7D14D106"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Por el contexto que tiene la obra, es decir, la situación que viven los personajes, te puedes dar cuenta de que la mamá está preocupada porque no conoce a nadie para invitar a la fiesta, y que la hija trata de tranquilizarla por su tono de voz y gestos.</w:t>
      </w:r>
    </w:p>
    <w:p w14:paraId="5EF4877D"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65FEA185"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Para prepararte antes de un ensayo, harás ejercicios de respiración, con ellos te relajarás lo suficiente para concentrarte en tu papel. Así también, te ayudará a modular la voz.</w:t>
      </w:r>
    </w:p>
    <w:p w14:paraId="748766B8"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097CA745"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El ejercicio consiste en inhalar aire, cuidando no subir los hombros o expandir el pecho; el aire lo ubicarás en el estómago, imaginándote que es un globo, por lo que al exhalar se desinflará.</w:t>
      </w:r>
    </w:p>
    <w:p w14:paraId="0E29B073"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7062EFF6"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Haz tres veces el ejercicio de respiración, inhalando y exhalando,</w:t>
      </w:r>
    </w:p>
    <w:p w14:paraId="1E9C9573"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Es importante que llevemos a cabo una técnica de preparación que consiste en imaginarte una pared frente a ti para no ponerte nervioso, y también recordar un momento de tu vida que sea acorde al contexto de la obra y así entrar en personaje.</w:t>
      </w:r>
    </w:p>
    <w:p w14:paraId="781E1199"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34961CF5"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¿Tú qué podrías recordar para entrar en personaje?</w:t>
      </w:r>
    </w:p>
    <w:p w14:paraId="7DE1BEF0" w14:textId="50CB0C83" w:rsidR="00A44CD2" w:rsidRDefault="00A44CD2" w:rsidP="00A44CD2">
      <w:pPr>
        <w:spacing w:after="0" w:line="240" w:lineRule="auto"/>
        <w:jc w:val="both"/>
        <w:rPr>
          <w:rFonts w:ascii="Montserrat" w:eastAsia="Times New Roman" w:hAnsi="Montserrat" w:cs="Arial"/>
          <w:color w:val="000000" w:themeColor="text1"/>
        </w:rPr>
      </w:pPr>
    </w:p>
    <w:p w14:paraId="18ABD3FC" w14:textId="672959FE" w:rsidR="008F5967" w:rsidRDefault="008F5967" w:rsidP="00A44CD2">
      <w:pPr>
        <w:spacing w:after="0" w:line="240" w:lineRule="auto"/>
        <w:jc w:val="both"/>
        <w:rPr>
          <w:rFonts w:ascii="Montserrat" w:eastAsia="Times New Roman" w:hAnsi="Montserrat" w:cs="Arial"/>
          <w:color w:val="000000" w:themeColor="text1"/>
        </w:rPr>
      </w:pPr>
    </w:p>
    <w:p w14:paraId="386E4123" w14:textId="78C5A9B6" w:rsidR="00A61A3F" w:rsidRDefault="00A61A3F" w:rsidP="00A44CD2">
      <w:pPr>
        <w:spacing w:after="0" w:line="240" w:lineRule="auto"/>
        <w:jc w:val="both"/>
        <w:rPr>
          <w:rFonts w:ascii="Montserrat" w:eastAsia="Times New Roman" w:hAnsi="Montserrat" w:cs="Arial"/>
          <w:color w:val="000000" w:themeColor="text1"/>
        </w:rPr>
      </w:pPr>
    </w:p>
    <w:p w14:paraId="520CAEB1" w14:textId="77777777" w:rsidR="00A61A3F" w:rsidRPr="004904F3" w:rsidRDefault="00A61A3F" w:rsidP="00A44CD2">
      <w:pPr>
        <w:spacing w:after="0" w:line="240" w:lineRule="auto"/>
        <w:jc w:val="both"/>
        <w:rPr>
          <w:rFonts w:ascii="Montserrat" w:eastAsia="Times New Roman" w:hAnsi="Montserrat" w:cs="Arial"/>
          <w:color w:val="000000" w:themeColor="text1"/>
        </w:rPr>
      </w:pPr>
    </w:p>
    <w:p w14:paraId="5866F885" w14:textId="37A16E10" w:rsidR="00A44CD2" w:rsidRPr="004904F3" w:rsidRDefault="008F5967" w:rsidP="00A44CD2">
      <w:pPr>
        <w:spacing w:after="0" w:line="240" w:lineRule="auto"/>
        <w:rPr>
          <w:rFonts w:ascii="Montserrat" w:eastAsia="Times New Roman" w:hAnsi="Montserrat" w:cs="Times New Roman"/>
          <w:b/>
          <w:bCs/>
          <w:sz w:val="28"/>
          <w:szCs w:val="28"/>
          <w:lang w:eastAsia="es-MX"/>
        </w:rPr>
      </w:pPr>
      <w:r w:rsidRPr="21E93F10">
        <w:rPr>
          <w:rFonts w:ascii="Montserrat" w:eastAsia="Times New Roman" w:hAnsi="Montserrat" w:cs="Times New Roman"/>
          <w:b/>
          <w:bCs/>
          <w:sz w:val="28"/>
          <w:szCs w:val="28"/>
          <w:lang w:eastAsia="es-MX"/>
        </w:rPr>
        <w:t xml:space="preserve">El </w:t>
      </w:r>
      <w:r w:rsidR="71366F5A" w:rsidRPr="21E93F10">
        <w:rPr>
          <w:rFonts w:ascii="Montserrat" w:eastAsia="Times New Roman" w:hAnsi="Montserrat" w:cs="Times New Roman"/>
          <w:b/>
          <w:bCs/>
          <w:sz w:val="28"/>
          <w:szCs w:val="28"/>
          <w:lang w:eastAsia="es-MX"/>
        </w:rPr>
        <w:t>r</w:t>
      </w:r>
      <w:r w:rsidR="00A44CD2" w:rsidRPr="21E93F10">
        <w:rPr>
          <w:rFonts w:ascii="Montserrat" w:eastAsia="Times New Roman" w:hAnsi="Montserrat" w:cs="Times New Roman"/>
          <w:b/>
          <w:bCs/>
          <w:sz w:val="28"/>
          <w:szCs w:val="28"/>
          <w:lang w:eastAsia="es-MX"/>
        </w:rPr>
        <w:t xml:space="preserve">eto de </w:t>
      </w:r>
      <w:r w:rsidR="5107A235" w:rsidRPr="21E93F10">
        <w:rPr>
          <w:rFonts w:ascii="Montserrat" w:eastAsia="Times New Roman" w:hAnsi="Montserrat" w:cs="Times New Roman"/>
          <w:b/>
          <w:bCs/>
          <w:sz w:val="28"/>
          <w:szCs w:val="28"/>
          <w:lang w:eastAsia="es-MX"/>
        </w:rPr>
        <w:t>h</w:t>
      </w:r>
      <w:r w:rsidR="00A44CD2" w:rsidRPr="21E93F10">
        <w:rPr>
          <w:rFonts w:ascii="Montserrat" w:eastAsia="Times New Roman" w:hAnsi="Montserrat" w:cs="Times New Roman"/>
          <w:b/>
          <w:bCs/>
          <w:sz w:val="28"/>
          <w:szCs w:val="28"/>
          <w:lang w:eastAsia="es-MX"/>
        </w:rPr>
        <w:t>oy</w:t>
      </w:r>
      <w:r w:rsidRPr="21E93F10">
        <w:rPr>
          <w:rFonts w:ascii="Montserrat" w:eastAsia="Times New Roman" w:hAnsi="Montserrat" w:cs="Times New Roman"/>
          <w:b/>
          <w:bCs/>
          <w:sz w:val="28"/>
          <w:szCs w:val="28"/>
          <w:lang w:eastAsia="es-MX"/>
        </w:rPr>
        <w:t>:</w:t>
      </w:r>
    </w:p>
    <w:p w14:paraId="0158DF8F"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985313D"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A lo largo de la sesión se mencionaron los recursos ortográficos dentro del </w:t>
      </w:r>
      <w:proofErr w:type="spellStart"/>
      <w:r w:rsidRPr="004904F3">
        <w:rPr>
          <w:rFonts w:ascii="Montserrat" w:eastAsia="Times New Roman" w:hAnsi="Montserrat" w:cs="Arial"/>
          <w:color w:val="000000" w:themeColor="text1"/>
        </w:rPr>
        <w:t>guión</w:t>
      </w:r>
      <w:proofErr w:type="spellEnd"/>
      <w:r w:rsidRPr="004904F3">
        <w:rPr>
          <w:rFonts w:ascii="Montserrat" w:eastAsia="Times New Roman" w:hAnsi="Montserrat" w:cs="Arial"/>
          <w:color w:val="000000" w:themeColor="text1"/>
        </w:rPr>
        <w:t xml:space="preserve"> y los pasos que debe seguir un actor en un ensayo.</w:t>
      </w:r>
    </w:p>
    <w:p w14:paraId="15BEC529"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529E6639"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Por lo cual te invito a que comentes y compartan con tu familia lo que trabajaste en esta sesión, y ubica en tu libro de texto de Lengua materna el aprendizaje esperado </w:t>
      </w:r>
      <w:r w:rsidRPr="004904F3">
        <w:rPr>
          <w:rFonts w:ascii="Montserrat" w:eastAsia="Times New Roman" w:hAnsi="Montserrat" w:cs="Arial"/>
          <w:color w:val="000000" w:themeColor="text1"/>
        </w:rPr>
        <w:lastRenderedPageBreak/>
        <w:t>Adapta una narración a un guion de teatro y realiza las actividades relacionadas con “Revisar y ensayar para representar una obra de teatro”.</w:t>
      </w:r>
    </w:p>
    <w:p w14:paraId="21C4789E"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0C304BF6"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33DEDBFB" w14:textId="77777777" w:rsidR="00A44CD2" w:rsidRPr="004904F3" w:rsidRDefault="00A44CD2" w:rsidP="00A44CD2">
      <w:pPr>
        <w:pBdr>
          <w:top w:val="nil"/>
          <w:left w:val="nil"/>
          <w:bottom w:val="nil"/>
          <w:right w:val="nil"/>
          <w:between w:val="nil"/>
        </w:pBdr>
        <w:spacing w:after="0" w:line="240" w:lineRule="auto"/>
        <w:ind w:right="-1"/>
        <w:jc w:val="center"/>
        <w:rPr>
          <w:rFonts w:ascii="Montserrat" w:hAnsi="Montserrat"/>
          <w:b/>
          <w:bCs/>
          <w:sz w:val="24"/>
        </w:rPr>
      </w:pPr>
      <w:r w:rsidRPr="004904F3">
        <w:rPr>
          <w:rFonts w:ascii="Montserrat" w:hAnsi="Montserrat"/>
          <w:b/>
          <w:bCs/>
          <w:sz w:val="24"/>
        </w:rPr>
        <w:t>¡Buen trabajo!</w:t>
      </w:r>
    </w:p>
    <w:p w14:paraId="07AA0E32" w14:textId="77777777" w:rsidR="00A44CD2" w:rsidRPr="004904F3" w:rsidRDefault="00A44CD2" w:rsidP="00A44CD2">
      <w:pPr>
        <w:pBdr>
          <w:top w:val="nil"/>
          <w:left w:val="nil"/>
          <w:bottom w:val="nil"/>
          <w:right w:val="nil"/>
          <w:between w:val="nil"/>
        </w:pBdr>
        <w:spacing w:after="0" w:line="240" w:lineRule="auto"/>
        <w:ind w:right="-1"/>
        <w:jc w:val="center"/>
        <w:rPr>
          <w:rFonts w:ascii="Montserrat" w:hAnsi="Montserrat"/>
          <w:b/>
          <w:bCs/>
          <w:sz w:val="24"/>
        </w:rPr>
      </w:pPr>
    </w:p>
    <w:p w14:paraId="713ACBAA" w14:textId="77777777" w:rsidR="00A44CD2" w:rsidRPr="004904F3" w:rsidRDefault="00A44CD2" w:rsidP="00A44CD2">
      <w:pPr>
        <w:pBdr>
          <w:top w:val="nil"/>
          <w:left w:val="nil"/>
          <w:bottom w:val="nil"/>
          <w:right w:val="nil"/>
          <w:between w:val="nil"/>
        </w:pBdr>
        <w:spacing w:after="0" w:line="240" w:lineRule="auto"/>
        <w:ind w:right="-1"/>
        <w:jc w:val="center"/>
        <w:rPr>
          <w:rFonts w:ascii="Montserrat" w:hAnsi="Montserrat"/>
          <w:b/>
          <w:bCs/>
          <w:sz w:val="24"/>
        </w:rPr>
      </w:pPr>
      <w:r w:rsidRPr="004904F3">
        <w:rPr>
          <w:rFonts w:ascii="Montserrat" w:hAnsi="Montserrat"/>
          <w:b/>
          <w:bCs/>
          <w:sz w:val="24"/>
        </w:rPr>
        <w:t>Gracias por tu esfuerzo. </w:t>
      </w:r>
    </w:p>
    <w:p w14:paraId="77A42FD1" w14:textId="77777777" w:rsidR="00A44CD2" w:rsidRPr="004904F3" w:rsidRDefault="00A44CD2" w:rsidP="00A44CD2">
      <w:pPr>
        <w:spacing w:after="0" w:line="240" w:lineRule="auto"/>
        <w:jc w:val="both"/>
        <w:rPr>
          <w:rFonts w:ascii="Montserrat" w:eastAsia="Times New Roman" w:hAnsi="Montserrat" w:cs="Arial"/>
          <w:bCs/>
          <w:color w:val="000000" w:themeColor="text1"/>
        </w:rPr>
      </w:pPr>
    </w:p>
    <w:p w14:paraId="4F8F9981" w14:textId="77777777" w:rsidR="00A44CD2" w:rsidRPr="004904F3" w:rsidRDefault="00A44CD2" w:rsidP="00A44CD2">
      <w:pPr>
        <w:spacing w:after="0" w:line="240" w:lineRule="auto"/>
        <w:jc w:val="both"/>
        <w:rPr>
          <w:rFonts w:ascii="Montserrat" w:eastAsia="Times New Roman" w:hAnsi="Montserrat" w:cs="Arial"/>
          <w:bCs/>
          <w:color w:val="000000" w:themeColor="text1"/>
        </w:rPr>
      </w:pPr>
    </w:p>
    <w:p w14:paraId="5300C07B" w14:textId="77777777" w:rsidR="00A44CD2" w:rsidRPr="004904F3" w:rsidRDefault="00A44CD2" w:rsidP="00A44CD2">
      <w:pPr>
        <w:spacing w:after="0" w:line="240" w:lineRule="auto"/>
        <w:rPr>
          <w:rFonts w:ascii="Montserrat" w:hAnsi="Montserrat"/>
          <w:b/>
          <w:sz w:val="28"/>
          <w:szCs w:val="32"/>
        </w:rPr>
      </w:pPr>
      <w:r w:rsidRPr="004904F3">
        <w:rPr>
          <w:rFonts w:ascii="Montserrat" w:hAnsi="Montserrat"/>
          <w:b/>
          <w:sz w:val="28"/>
          <w:szCs w:val="32"/>
        </w:rPr>
        <w:t>Para saber más:</w:t>
      </w:r>
    </w:p>
    <w:p w14:paraId="5EE5079F" w14:textId="3E825F97" w:rsidR="00A44CD2" w:rsidRDefault="00A44CD2" w:rsidP="00A44CD2">
      <w:pPr>
        <w:spacing w:after="0" w:line="240" w:lineRule="auto"/>
        <w:rPr>
          <w:rFonts w:ascii="Montserrat" w:eastAsia="Times New Roman" w:hAnsi="Montserrat" w:cs="Times New Roman"/>
          <w:color w:val="000000"/>
          <w:lang w:eastAsia="es-MX"/>
        </w:rPr>
      </w:pPr>
      <w:r w:rsidRPr="004904F3">
        <w:rPr>
          <w:rFonts w:ascii="Montserrat" w:eastAsia="Times New Roman" w:hAnsi="Montserrat" w:cs="Times New Roman"/>
          <w:color w:val="000000"/>
          <w:lang w:eastAsia="es-MX"/>
        </w:rPr>
        <w:t>Lecturas</w:t>
      </w:r>
    </w:p>
    <w:p w14:paraId="2A99FB73" w14:textId="77777777" w:rsidR="004643EC" w:rsidRPr="004904F3" w:rsidRDefault="004643EC" w:rsidP="00A44CD2">
      <w:pPr>
        <w:spacing w:after="0" w:line="240" w:lineRule="auto"/>
        <w:rPr>
          <w:rFonts w:ascii="Montserrat" w:eastAsia="Times New Roman" w:hAnsi="Montserrat" w:cs="Times New Roman"/>
          <w:color w:val="000000"/>
          <w:lang w:eastAsia="es-MX"/>
        </w:rPr>
      </w:pPr>
    </w:p>
    <w:p w14:paraId="3DA03566" w14:textId="70502B37" w:rsidR="00A44CD2" w:rsidRPr="004904F3" w:rsidRDefault="00E24630" w:rsidP="00A44CD2">
      <w:pPr>
        <w:spacing w:after="0" w:line="240" w:lineRule="auto"/>
        <w:jc w:val="both"/>
        <w:rPr>
          <w:rStyle w:val="Hipervnculo"/>
          <w:rFonts w:ascii="Montserrat" w:hAnsi="Montserrat"/>
        </w:rPr>
      </w:pPr>
      <w:hyperlink r:id="rId8" w:history="1">
        <w:r w:rsidR="00A44CD2" w:rsidRPr="004904F3">
          <w:rPr>
            <w:rStyle w:val="Hipervnculo"/>
            <w:rFonts w:ascii="Montserrat" w:hAnsi="Montserrat"/>
          </w:rPr>
          <w:t>https://libros.conaliteg.gob.mx/secundaria.html</w:t>
        </w:r>
      </w:hyperlink>
    </w:p>
    <w:sectPr w:rsidR="00A44CD2" w:rsidRPr="004904F3" w:rsidSect="002507EF">
      <w:footerReference w:type="default" r:id="rId9"/>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5642" w14:textId="77777777" w:rsidR="005473A5" w:rsidRDefault="005473A5" w:rsidP="00873C03">
      <w:pPr>
        <w:spacing w:after="0" w:line="240" w:lineRule="auto"/>
      </w:pPr>
      <w:r>
        <w:separator/>
      </w:r>
    </w:p>
  </w:endnote>
  <w:endnote w:type="continuationSeparator" w:id="0">
    <w:p w14:paraId="5F18C37B" w14:textId="77777777" w:rsidR="005473A5" w:rsidRDefault="005473A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48C2E40C" w14:textId="77777777" w:rsidR="005222A2" w:rsidRPr="000B27BE" w:rsidRDefault="005222A2" w:rsidP="005222A2">
            <w:pPr>
              <w:rPr>
                <w:sz w:val="18"/>
                <w:szCs w:val="18"/>
              </w:rPr>
            </w:pPr>
          </w:p>
          <w:p w14:paraId="77B373AD" w14:textId="77777777" w:rsidR="005222A2" w:rsidRPr="000B27BE" w:rsidRDefault="005222A2" w:rsidP="005222A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A69B374" w14:textId="77777777" w:rsidR="005222A2" w:rsidRPr="000B27BE" w:rsidRDefault="005222A2" w:rsidP="005222A2">
            <w:pPr>
              <w:pStyle w:val="Piedepgina"/>
              <w:jc w:val="center"/>
              <w:rPr>
                <w:sz w:val="18"/>
                <w:szCs w:val="18"/>
              </w:rPr>
            </w:pPr>
          </w:p>
          <w:p w14:paraId="04162982" w14:textId="77777777" w:rsidR="005222A2" w:rsidRPr="000B27BE" w:rsidRDefault="005222A2" w:rsidP="005222A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52EA6B8E" w14:textId="77777777" w:rsidR="005222A2" w:rsidRDefault="005222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D657" w14:textId="77777777" w:rsidR="005473A5" w:rsidRDefault="005473A5" w:rsidP="00873C03">
      <w:pPr>
        <w:spacing w:after="0" w:line="240" w:lineRule="auto"/>
      </w:pPr>
      <w:r>
        <w:separator/>
      </w:r>
    </w:p>
  </w:footnote>
  <w:footnote w:type="continuationSeparator" w:id="0">
    <w:p w14:paraId="145D4D54" w14:textId="77777777" w:rsidR="005473A5" w:rsidRDefault="005473A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69654121">
    <w:abstractNumId w:val="0"/>
  </w:num>
  <w:num w:numId="2" w16cid:durableId="1939287129">
    <w:abstractNumId w:val="23"/>
  </w:num>
  <w:num w:numId="3" w16cid:durableId="760833927">
    <w:abstractNumId w:val="14"/>
  </w:num>
  <w:num w:numId="4" w16cid:durableId="1652826488">
    <w:abstractNumId w:val="21"/>
  </w:num>
  <w:num w:numId="5" w16cid:durableId="2095588090">
    <w:abstractNumId w:val="17"/>
  </w:num>
  <w:num w:numId="6" w16cid:durableId="1279794918">
    <w:abstractNumId w:val="19"/>
  </w:num>
  <w:num w:numId="7" w16cid:durableId="2043745458">
    <w:abstractNumId w:val="34"/>
  </w:num>
  <w:num w:numId="8" w16cid:durableId="1540161822">
    <w:abstractNumId w:val="15"/>
  </w:num>
  <w:num w:numId="9" w16cid:durableId="341902981">
    <w:abstractNumId w:val="10"/>
  </w:num>
  <w:num w:numId="10" w16cid:durableId="239560708">
    <w:abstractNumId w:val="12"/>
  </w:num>
  <w:num w:numId="11" w16cid:durableId="803086069">
    <w:abstractNumId w:val="24"/>
  </w:num>
  <w:num w:numId="12" w16cid:durableId="1490251434">
    <w:abstractNumId w:val="22"/>
  </w:num>
  <w:num w:numId="13" w16cid:durableId="338895182">
    <w:abstractNumId w:val="6"/>
  </w:num>
  <w:num w:numId="14" w16cid:durableId="1438140394">
    <w:abstractNumId w:val="16"/>
  </w:num>
  <w:num w:numId="15" w16cid:durableId="204411815">
    <w:abstractNumId w:val="1"/>
  </w:num>
  <w:num w:numId="16" w16cid:durableId="1994210801">
    <w:abstractNumId w:val="8"/>
  </w:num>
  <w:num w:numId="17" w16cid:durableId="608699847">
    <w:abstractNumId w:val="9"/>
  </w:num>
  <w:num w:numId="18" w16cid:durableId="1809007479">
    <w:abstractNumId w:val="20"/>
  </w:num>
  <w:num w:numId="19" w16cid:durableId="1402436965">
    <w:abstractNumId w:val="3"/>
  </w:num>
  <w:num w:numId="20" w16cid:durableId="411126721">
    <w:abstractNumId w:val="11"/>
  </w:num>
  <w:num w:numId="21" w16cid:durableId="1038819042">
    <w:abstractNumId w:val="5"/>
  </w:num>
  <w:num w:numId="22" w16cid:durableId="1957445151">
    <w:abstractNumId w:val="28"/>
  </w:num>
  <w:num w:numId="23" w16cid:durableId="1494250587">
    <w:abstractNumId w:val="36"/>
  </w:num>
  <w:num w:numId="24" w16cid:durableId="1011370750">
    <w:abstractNumId w:val="18"/>
  </w:num>
  <w:num w:numId="25" w16cid:durableId="1492986565">
    <w:abstractNumId w:val="7"/>
  </w:num>
  <w:num w:numId="26" w16cid:durableId="1331761185">
    <w:abstractNumId w:val="32"/>
  </w:num>
  <w:num w:numId="27" w16cid:durableId="1370374417">
    <w:abstractNumId w:val="2"/>
  </w:num>
  <w:num w:numId="28" w16cid:durableId="725757477">
    <w:abstractNumId w:val="33"/>
  </w:num>
  <w:num w:numId="29" w16cid:durableId="1859585220">
    <w:abstractNumId w:val="31"/>
  </w:num>
  <w:num w:numId="30" w16cid:durableId="1432551848">
    <w:abstractNumId w:val="26"/>
  </w:num>
  <w:num w:numId="31" w16cid:durableId="520750087">
    <w:abstractNumId w:val="37"/>
  </w:num>
  <w:num w:numId="32" w16cid:durableId="654798158">
    <w:abstractNumId w:val="4"/>
  </w:num>
  <w:num w:numId="33" w16cid:durableId="1932276702">
    <w:abstractNumId w:val="13"/>
  </w:num>
  <w:num w:numId="34" w16cid:durableId="1767994398">
    <w:abstractNumId w:val="29"/>
  </w:num>
  <w:num w:numId="35" w16cid:durableId="1163814758">
    <w:abstractNumId w:val="27"/>
  </w:num>
  <w:num w:numId="36" w16cid:durableId="323514257">
    <w:abstractNumId w:val="25"/>
  </w:num>
  <w:num w:numId="37" w16cid:durableId="1698505538">
    <w:abstractNumId w:val="30"/>
  </w:num>
  <w:num w:numId="38" w16cid:durableId="698353548">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65A5"/>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B64"/>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231"/>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46D"/>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3EC"/>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4C34"/>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2968"/>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22A2"/>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3A5"/>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4FD"/>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0F5"/>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5967"/>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0C13"/>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CD2"/>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1A3F"/>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3F"/>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272"/>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630"/>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7E7"/>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4F65AA0"/>
    <w:rsid w:val="0D083401"/>
    <w:rsid w:val="0DC609F2"/>
    <w:rsid w:val="15D4BAC8"/>
    <w:rsid w:val="1D34204E"/>
    <w:rsid w:val="21E93F10"/>
    <w:rsid w:val="47E37E7E"/>
    <w:rsid w:val="5107A235"/>
    <w:rsid w:val="71366F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A44CD2"/>
  </w:style>
  <w:style w:type="character" w:customStyle="1" w:styleId="contentpasted0">
    <w:name w:val="contentpasted0"/>
    <w:basedOn w:val="Fuentedeprrafopredeter"/>
    <w:rsid w:val="0052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EFB69-6738-4F97-ABF1-6F1F421C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2182</Words>
  <Characters>12004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2021-03-13T04:24:00Z</dcterms:created>
  <dcterms:modified xsi:type="dcterms:W3CDTF">2023-03-13T17:47:00Z</dcterms:modified>
</cp:coreProperties>
</file>