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DFB1D" w14:textId="45E7331C" w:rsidR="00C53D8F" w:rsidRPr="008525C9" w:rsidRDefault="05592DA8" w:rsidP="00637206">
      <w:pPr>
        <w:pStyle w:val="NormalWeb"/>
        <w:spacing w:before="0" w:beforeAutospacing="0" w:after="0" w:afterAutospacing="0"/>
        <w:ind w:right="-1"/>
        <w:jc w:val="center"/>
        <w:rPr>
          <w:rFonts w:ascii="Montserrat" w:hAnsi="Montserrat"/>
          <w:sz w:val="48"/>
          <w:szCs w:val="48"/>
        </w:rPr>
      </w:pPr>
      <w:r w:rsidRPr="008525C9">
        <w:rPr>
          <w:rFonts w:ascii="Montserrat" w:hAnsi="Montserrat"/>
          <w:b/>
          <w:bCs/>
          <w:sz w:val="48"/>
          <w:szCs w:val="48"/>
        </w:rPr>
        <w:t>Martes</w:t>
      </w:r>
    </w:p>
    <w:p w14:paraId="220660D9" w14:textId="6F8CA158" w:rsidR="00C53D8F" w:rsidRPr="008525C9" w:rsidRDefault="05592DA8" w:rsidP="00637206">
      <w:pPr>
        <w:pStyle w:val="NormalWeb"/>
        <w:spacing w:before="0" w:beforeAutospacing="0" w:after="0" w:afterAutospacing="0"/>
        <w:jc w:val="center"/>
        <w:rPr>
          <w:rFonts w:ascii="Montserrat" w:hAnsi="Montserrat"/>
          <w:sz w:val="56"/>
          <w:szCs w:val="56"/>
        </w:rPr>
      </w:pPr>
      <w:r w:rsidRPr="008525C9">
        <w:rPr>
          <w:rFonts w:ascii="Montserrat" w:hAnsi="Montserrat"/>
          <w:b/>
          <w:bCs/>
          <w:sz w:val="56"/>
          <w:szCs w:val="56"/>
        </w:rPr>
        <w:t>2</w:t>
      </w:r>
      <w:r w:rsidR="008525C9" w:rsidRPr="008525C9">
        <w:rPr>
          <w:rFonts w:ascii="Montserrat" w:hAnsi="Montserrat"/>
          <w:b/>
          <w:bCs/>
          <w:sz w:val="56"/>
          <w:szCs w:val="56"/>
        </w:rPr>
        <w:t>1</w:t>
      </w:r>
    </w:p>
    <w:p w14:paraId="4C2C5BEC" w14:textId="6C696D78" w:rsidR="00C53D8F" w:rsidRPr="008525C9" w:rsidRDefault="05592DA8" w:rsidP="00637206">
      <w:pPr>
        <w:pStyle w:val="NormalWeb"/>
        <w:spacing w:before="0" w:beforeAutospacing="0" w:after="0" w:afterAutospacing="0"/>
        <w:ind w:right="-1"/>
        <w:jc w:val="center"/>
        <w:rPr>
          <w:rFonts w:ascii="Montserrat" w:hAnsi="Montserrat"/>
          <w:sz w:val="48"/>
          <w:szCs w:val="48"/>
        </w:rPr>
      </w:pPr>
      <w:r w:rsidRPr="008525C9">
        <w:rPr>
          <w:rFonts w:ascii="Montserrat" w:hAnsi="Montserrat"/>
          <w:b/>
          <w:bCs/>
          <w:sz w:val="48"/>
          <w:szCs w:val="48"/>
        </w:rPr>
        <w:t xml:space="preserve">de </w:t>
      </w:r>
      <w:r w:rsidR="00637206" w:rsidRPr="008525C9">
        <w:rPr>
          <w:rFonts w:ascii="Montserrat" w:hAnsi="Montserrat"/>
          <w:b/>
          <w:bCs/>
          <w:sz w:val="48"/>
          <w:szCs w:val="48"/>
        </w:rPr>
        <w:t>febrero</w:t>
      </w:r>
    </w:p>
    <w:p w14:paraId="53F43E9E" w14:textId="77777777" w:rsidR="00637206" w:rsidRPr="008525C9" w:rsidRDefault="00637206" w:rsidP="00637206">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42B40C5" w14:textId="2399879C" w:rsidR="00C53D8F" w:rsidRPr="008525C9" w:rsidRDefault="00C53D8F" w:rsidP="00637206">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525C9">
        <w:rPr>
          <w:rFonts w:ascii="Montserrat" w:hAnsi="Montserrat" w:cstheme="minorBidi"/>
          <w:b/>
          <w:color w:val="000000" w:themeColor="text1"/>
          <w:kern w:val="24"/>
          <w:sz w:val="52"/>
          <w:szCs w:val="52"/>
        </w:rPr>
        <w:t>3° de Secundaria</w:t>
      </w:r>
    </w:p>
    <w:p w14:paraId="1DFB20BC" w14:textId="5F944B2A" w:rsidR="00C60757" w:rsidRPr="008525C9" w:rsidRDefault="00DD43C0" w:rsidP="00637206">
      <w:pPr>
        <w:pStyle w:val="NormalWeb"/>
        <w:spacing w:before="0" w:beforeAutospacing="0" w:after="0" w:afterAutospacing="0"/>
        <w:jc w:val="center"/>
        <w:rPr>
          <w:rFonts w:ascii="Montserrat" w:hAnsi="Montserrat" w:cstheme="minorBidi"/>
          <w:b/>
          <w:color w:val="000000" w:themeColor="text1"/>
          <w:kern w:val="24"/>
          <w:sz w:val="52"/>
          <w:szCs w:val="52"/>
        </w:rPr>
      </w:pPr>
      <w:r w:rsidRPr="008525C9">
        <w:rPr>
          <w:rFonts w:ascii="Montserrat" w:hAnsi="Montserrat" w:cstheme="minorBidi"/>
          <w:b/>
          <w:color w:val="000000" w:themeColor="text1"/>
          <w:kern w:val="24"/>
          <w:sz w:val="52"/>
          <w:szCs w:val="52"/>
        </w:rPr>
        <w:t>Ciencias. Química</w:t>
      </w:r>
    </w:p>
    <w:p w14:paraId="4623882A" w14:textId="77777777" w:rsidR="004206EB" w:rsidRPr="008525C9" w:rsidRDefault="004206EB" w:rsidP="00637206">
      <w:pPr>
        <w:pStyle w:val="NormalWeb"/>
        <w:spacing w:before="0" w:beforeAutospacing="0" w:after="0" w:afterAutospacing="0"/>
        <w:jc w:val="center"/>
        <w:rPr>
          <w:rFonts w:ascii="Montserrat" w:hAnsi="Montserrat" w:cstheme="minorBidi"/>
          <w:color w:val="000000" w:themeColor="text1"/>
          <w:kern w:val="24"/>
          <w:sz w:val="52"/>
          <w:szCs w:val="62"/>
        </w:rPr>
      </w:pPr>
    </w:p>
    <w:p w14:paraId="6F09FC23" w14:textId="77777777" w:rsidR="00E10B56" w:rsidRPr="008525C9" w:rsidRDefault="00E10B56" w:rsidP="00637206">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8525C9">
        <w:rPr>
          <w:rFonts w:ascii="Montserrat" w:eastAsiaTheme="minorEastAsia" w:hAnsi="Montserrat"/>
          <w:i/>
          <w:color w:val="000000" w:themeColor="text1"/>
          <w:kern w:val="24"/>
          <w:sz w:val="48"/>
          <w:szCs w:val="40"/>
          <w:lang w:eastAsia="es-MX"/>
        </w:rPr>
        <w:t>¿Cómo represento y explico la formación de compuestos iónicos y moleculares?</w:t>
      </w:r>
    </w:p>
    <w:p w14:paraId="0E916118" w14:textId="211A08D7" w:rsidR="00C60757" w:rsidRPr="008525C9" w:rsidRDefault="00C60757" w:rsidP="00637206">
      <w:pPr>
        <w:pStyle w:val="NormalWeb"/>
        <w:spacing w:before="0" w:beforeAutospacing="0" w:after="0" w:afterAutospacing="0"/>
        <w:rPr>
          <w:rFonts w:ascii="Montserrat" w:hAnsi="Montserrat" w:cstheme="minorBidi"/>
          <w:color w:val="000000" w:themeColor="text1"/>
          <w:kern w:val="24"/>
          <w:sz w:val="40"/>
          <w:szCs w:val="40"/>
        </w:rPr>
      </w:pPr>
    </w:p>
    <w:p w14:paraId="7ED1D1EE" w14:textId="77777777" w:rsidR="008525C9" w:rsidRPr="008525C9" w:rsidRDefault="008525C9" w:rsidP="00637206">
      <w:pPr>
        <w:pStyle w:val="NormalWeb"/>
        <w:spacing w:before="0" w:beforeAutospacing="0" w:after="0" w:afterAutospacing="0"/>
        <w:rPr>
          <w:rFonts w:ascii="Montserrat" w:hAnsi="Montserrat" w:cstheme="minorBidi"/>
          <w:color w:val="000000" w:themeColor="text1"/>
          <w:kern w:val="24"/>
          <w:sz w:val="40"/>
          <w:szCs w:val="40"/>
        </w:rPr>
      </w:pPr>
    </w:p>
    <w:p w14:paraId="28DBB4AD" w14:textId="5CDBEFDE" w:rsidR="00E10B56" w:rsidRPr="008525C9" w:rsidRDefault="00B14CE3" w:rsidP="00637206">
      <w:pPr>
        <w:pStyle w:val="Default"/>
        <w:jc w:val="both"/>
        <w:rPr>
          <w:rFonts w:ascii="Montserrat" w:hAnsi="Montserrat" w:cs="Montserrat"/>
          <w:i/>
          <w:sz w:val="22"/>
          <w:szCs w:val="22"/>
          <w:lang w:val="es-MX"/>
        </w:rPr>
      </w:pPr>
      <w:r w:rsidRPr="008525C9">
        <w:rPr>
          <w:rFonts w:ascii="Montserrat" w:eastAsia="Times New Roman" w:hAnsi="Montserrat" w:cs="Times New Roman"/>
          <w:b/>
          <w:i/>
          <w:lang w:val="es-MX" w:eastAsia="es-MX"/>
        </w:rPr>
        <w:t>Aprendizaje esperado</w:t>
      </w:r>
      <w:r w:rsidRPr="008525C9">
        <w:rPr>
          <w:rFonts w:ascii="Montserrat" w:eastAsia="Times New Roman" w:hAnsi="Montserrat" w:cs="Times New Roman"/>
          <w:b/>
          <w:i/>
          <w:sz w:val="22"/>
          <w:szCs w:val="22"/>
          <w:lang w:val="es-MX" w:eastAsia="es-MX"/>
        </w:rPr>
        <w:t>:</w:t>
      </w:r>
      <w:r w:rsidR="004957A5" w:rsidRPr="008525C9">
        <w:rPr>
          <w:rFonts w:ascii="Montserrat" w:eastAsia="Times New Roman" w:hAnsi="Montserrat" w:cs="Times New Roman"/>
          <w:i/>
          <w:sz w:val="22"/>
          <w:szCs w:val="22"/>
          <w:lang w:val="es-MX" w:eastAsia="es-MX"/>
        </w:rPr>
        <w:t xml:space="preserve"> </w:t>
      </w:r>
      <w:r w:rsidR="008525C9" w:rsidRPr="008525C9">
        <w:rPr>
          <w:rFonts w:ascii="Montserrat" w:hAnsi="Montserrat" w:cs="Montserrat"/>
          <w:i/>
          <w:sz w:val="22"/>
          <w:szCs w:val="22"/>
          <w:lang w:val="es-MX"/>
        </w:rPr>
        <w:t>r</w:t>
      </w:r>
      <w:r w:rsidR="00E10B56" w:rsidRPr="008525C9">
        <w:rPr>
          <w:rFonts w:ascii="Montserrat" w:hAnsi="Montserrat" w:cs="Montserrat"/>
          <w:i/>
          <w:sz w:val="22"/>
          <w:szCs w:val="22"/>
          <w:lang w:val="es-MX"/>
        </w:rPr>
        <w:t>epresenta la formación de compuestos en una reacción química sencilla, a partir de la estructura de Lewis, e identifica el tipo de enlace con base en su electronegatividad.</w:t>
      </w:r>
    </w:p>
    <w:p w14:paraId="6D9E3839" w14:textId="77777777" w:rsidR="008525C9" w:rsidRPr="008525C9" w:rsidRDefault="008525C9" w:rsidP="00637206">
      <w:pPr>
        <w:spacing w:after="0" w:line="240" w:lineRule="auto"/>
        <w:jc w:val="both"/>
        <w:textAlignment w:val="baseline"/>
        <w:rPr>
          <w:rFonts w:ascii="Montserrat" w:hAnsi="Montserrat" w:cs="Montserrat"/>
          <w:b/>
          <w:bCs/>
          <w:i/>
          <w:color w:val="000000"/>
        </w:rPr>
      </w:pPr>
    </w:p>
    <w:p w14:paraId="65E436C8" w14:textId="4B72E904" w:rsidR="00941D3C" w:rsidRPr="008525C9" w:rsidRDefault="00E10B56" w:rsidP="00637206">
      <w:pPr>
        <w:spacing w:after="0" w:line="240" w:lineRule="auto"/>
        <w:jc w:val="both"/>
        <w:textAlignment w:val="baseline"/>
        <w:rPr>
          <w:rFonts w:ascii="Montserrat" w:eastAsia="Times New Roman" w:hAnsi="Montserrat" w:cs="Times New Roman"/>
          <w:i/>
          <w:lang w:eastAsia="es-MX"/>
        </w:rPr>
      </w:pPr>
      <w:r w:rsidRPr="008525C9">
        <w:rPr>
          <w:rFonts w:ascii="Montserrat" w:hAnsi="Montserrat" w:cs="Montserrat"/>
          <w:b/>
          <w:bCs/>
          <w:i/>
          <w:color w:val="000000"/>
        </w:rPr>
        <w:t xml:space="preserve">Énfasis: </w:t>
      </w:r>
      <w:r w:rsidR="008525C9" w:rsidRPr="008525C9">
        <w:rPr>
          <w:rFonts w:ascii="Montserrat" w:hAnsi="Montserrat" w:cs="Montserrat"/>
          <w:i/>
          <w:color w:val="000000"/>
        </w:rPr>
        <w:t>e</w:t>
      </w:r>
      <w:r w:rsidRPr="008525C9">
        <w:rPr>
          <w:rFonts w:ascii="Montserrat" w:hAnsi="Montserrat" w:cs="Montserrat"/>
          <w:i/>
          <w:color w:val="000000"/>
        </w:rPr>
        <w:t>xplicar y representar la formación de compuestos iónicos y moleculares a partir de la estructura de Lewis y la electronegatividad de los elementos químicos por medio de reacciones químicas.</w:t>
      </w:r>
    </w:p>
    <w:p w14:paraId="1189D530" w14:textId="77777777" w:rsidR="00080EA0" w:rsidRPr="008525C9" w:rsidRDefault="00080EA0" w:rsidP="00637206">
      <w:pPr>
        <w:spacing w:after="0" w:line="240" w:lineRule="auto"/>
        <w:jc w:val="both"/>
        <w:textAlignment w:val="baseline"/>
        <w:rPr>
          <w:rFonts w:ascii="Montserrat" w:eastAsia="Times New Roman" w:hAnsi="Montserrat" w:cs="Times New Roman"/>
          <w:lang w:eastAsia="es-MX"/>
        </w:rPr>
      </w:pPr>
    </w:p>
    <w:p w14:paraId="601053D3" w14:textId="77777777" w:rsidR="004957A5" w:rsidRPr="008525C9" w:rsidRDefault="004957A5" w:rsidP="00637206">
      <w:pPr>
        <w:spacing w:after="0" w:line="240" w:lineRule="auto"/>
        <w:jc w:val="both"/>
        <w:textAlignment w:val="baseline"/>
        <w:rPr>
          <w:rFonts w:ascii="Montserrat" w:hAnsi="Montserrat"/>
          <w:color w:val="000000" w:themeColor="text1"/>
          <w:kern w:val="24"/>
          <w:szCs w:val="40"/>
        </w:rPr>
      </w:pPr>
    </w:p>
    <w:p w14:paraId="6D6CB3CB" w14:textId="16DB78FE" w:rsidR="00C60757" w:rsidRPr="008525C9" w:rsidRDefault="00196669" w:rsidP="00637206">
      <w:pPr>
        <w:spacing w:after="0" w:line="240" w:lineRule="auto"/>
        <w:textAlignment w:val="baseline"/>
        <w:rPr>
          <w:rFonts w:ascii="Montserrat" w:eastAsia="Times New Roman" w:hAnsi="Montserrat" w:cs="Times New Roman"/>
          <w:b/>
          <w:bCs/>
          <w:sz w:val="28"/>
          <w:szCs w:val="24"/>
          <w:lang w:eastAsia="es-MX"/>
        </w:rPr>
      </w:pPr>
      <w:r w:rsidRPr="008525C9">
        <w:rPr>
          <w:rFonts w:ascii="Montserrat" w:eastAsia="Times New Roman" w:hAnsi="Montserrat" w:cs="Times New Roman"/>
          <w:b/>
          <w:bCs/>
          <w:sz w:val="28"/>
          <w:szCs w:val="24"/>
          <w:lang w:eastAsia="es-MX"/>
        </w:rPr>
        <w:t xml:space="preserve">¿Qué </w:t>
      </w:r>
      <w:r w:rsidR="008525C9" w:rsidRPr="008525C9">
        <w:rPr>
          <w:rFonts w:ascii="Montserrat" w:eastAsia="Times New Roman" w:hAnsi="Montserrat" w:cs="Times New Roman"/>
          <w:b/>
          <w:bCs/>
          <w:sz w:val="28"/>
          <w:szCs w:val="24"/>
          <w:lang w:eastAsia="es-MX"/>
        </w:rPr>
        <w:t>vamos a</w:t>
      </w:r>
      <w:r w:rsidRPr="008525C9">
        <w:rPr>
          <w:rFonts w:ascii="Montserrat" w:eastAsia="Times New Roman" w:hAnsi="Montserrat" w:cs="Times New Roman"/>
          <w:b/>
          <w:bCs/>
          <w:sz w:val="28"/>
          <w:szCs w:val="24"/>
          <w:lang w:eastAsia="es-MX"/>
        </w:rPr>
        <w:t xml:space="preserve"> aprender?</w:t>
      </w:r>
    </w:p>
    <w:p w14:paraId="0362FE9F" w14:textId="14B8B74E" w:rsidR="00381DFB" w:rsidRPr="008525C9" w:rsidRDefault="00381DFB" w:rsidP="00637206">
      <w:pPr>
        <w:spacing w:after="0" w:line="240" w:lineRule="auto"/>
        <w:jc w:val="both"/>
        <w:textAlignment w:val="baseline"/>
        <w:rPr>
          <w:rFonts w:ascii="Montserrat" w:eastAsia="Times New Roman" w:hAnsi="Montserrat" w:cs="Times New Roman"/>
          <w:bCs/>
          <w:lang w:eastAsia="es-MX"/>
        </w:rPr>
      </w:pPr>
    </w:p>
    <w:p w14:paraId="1B5C945B" w14:textId="6E984C07" w:rsidR="00D86672" w:rsidRPr="008525C9" w:rsidRDefault="00F814E7"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 xml:space="preserve">Lee la siguiente </w:t>
      </w:r>
      <w:r w:rsidR="00D86672" w:rsidRPr="008525C9">
        <w:rPr>
          <w:rStyle w:val="eop"/>
          <w:rFonts w:ascii="Montserrat" w:eastAsia="Times New Roman" w:hAnsi="Montserrat" w:cs="Segoe UI"/>
          <w:lang w:eastAsia="es-MX"/>
        </w:rPr>
        <w:t xml:space="preserve">frase de Linus Carl Pauling: </w:t>
      </w:r>
    </w:p>
    <w:p w14:paraId="63A99EA1" w14:textId="7D376A84" w:rsidR="00F814E7" w:rsidRPr="008525C9" w:rsidRDefault="00F814E7" w:rsidP="00637206">
      <w:pPr>
        <w:spacing w:after="0" w:line="240" w:lineRule="auto"/>
        <w:jc w:val="both"/>
        <w:rPr>
          <w:rStyle w:val="eop"/>
          <w:rFonts w:ascii="Montserrat" w:eastAsia="Times New Roman" w:hAnsi="Montserrat" w:cs="Segoe UI"/>
          <w:lang w:eastAsia="es-MX"/>
        </w:rPr>
      </w:pPr>
    </w:p>
    <w:p w14:paraId="51FE3699" w14:textId="0BB88362" w:rsidR="00F814E7" w:rsidRPr="008525C9" w:rsidRDefault="00F814E7" w:rsidP="00637206">
      <w:pPr>
        <w:spacing w:after="0" w:line="240" w:lineRule="auto"/>
        <w:ind w:left="720"/>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 xml:space="preserve">“La ciencia no puede ser detenida. El hombre acumulará conocimientos, sin importar cuáles sean las consecuencias. Y no podemos predecir cuáles van a ser. La ciencia seguirá avanzando –ya seamos pesimistas, o seamos optimistas, </w:t>
      </w:r>
      <w:r w:rsidRPr="008525C9">
        <w:rPr>
          <w:rStyle w:val="eop"/>
          <w:rFonts w:ascii="Montserrat" w:eastAsia="Times New Roman" w:hAnsi="Montserrat" w:cs="Segoe UI"/>
          <w:lang w:eastAsia="es-MX"/>
        </w:rPr>
        <w:lastRenderedPageBreak/>
        <w:t>como yo. Sé que se podrán hacer y se harán grandes, interesantes y valiosos descubrimientos… Pero también sé que se harán descubrimientos aún más interesantes que no tengo imaginación para describir –y los estoy esperando lleno de curiosidad y entusiasmo”.</w:t>
      </w:r>
    </w:p>
    <w:p w14:paraId="207E6802" w14:textId="2E56226C" w:rsidR="00D86672" w:rsidRPr="008525C9" w:rsidRDefault="00D86672" w:rsidP="00637206">
      <w:pPr>
        <w:spacing w:after="0" w:line="240" w:lineRule="auto"/>
        <w:jc w:val="both"/>
        <w:rPr>
          <w:rStyle w:val="eop"/>
          <w:rFonts w:ascii="Montserrat" w:eastAsia="Times New Roman" w:hAnsi="Montserrat" w:cs="Segoe UI"/>
          <w:lang w:eastAsia="es-MX"/>
        </w:rPr>
      </w:pPr>
    </w:p>
    <w:p w14:paraId="2C68DD7C"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En esta sesión reflexionarás sobre la formación de compuestos iónicos y moleculares mediante la representación de reacciones químicas sencillas y utilizando modelos para observar y comparar sus propiedades.</w:t>
      </w:r>
    </w:p>
    <w:p w14:paraId="4E059FD5"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48D19AA6"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También utilizarás la estructura de Lewis que revisaste en sesiones anteriores para representar las uniones entre átomos.</w:t>
      </w:r>
    </w:p>
    <w:p w14:paraId="2C26BE34"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655B99F2"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Finalmente, vas a considerar los valores de electronegatividad para saber si se trata de un compuesto iónico o molecular.</w:t>
      </w:r>
    </w:p>
    <w:p w14:paraId="062DB694"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22C20131"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Registra tus dudas, inquietudes o dificultades que surjan al resolver los planteamientos de esta sesión.</w:t>
      </w:r>
    </w:p>
    <w:p w14:paraId="07B47BD6"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31FF7BB6" w14:textId="61553953"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Los cuestionamientos con respecto al tema de la formación de compuestos iónicos y moleculares los puedes resolver al revisar los ejemplos que aparecen en tu libro de texto, al reflexionar en torno a los problemas que se presentarán y al resolver la</w:t>
      </w:r>
      <w:r w:rsidR="00F814E7" w:rsidRPr="008525C9">
        <w:rPr>
          <w:rStyle w:val="eop"/>
          <w:rFonts w:ascii="Montserrat" w:eastAsia="Times New Roman" w:hAnsi="Montserrat" w:cs="Segoe UI"/>
          <w:lang w:eastAsia="es-MX"/>
        </w:rPr>
        <w:t>s</w:t>
      </w:r>
      <w:r w:rsidRPr="008525C9">
        <w:rPr>
          <w:rStyle w:val="eop"/>
          <w:rFonts w:ascii="Montserrat" w:eastAsia="Times New Roman" w:hAnsi="Montserrat" w:cs="Segoe UI"/>
          <w:lang w:eastAsia="es-MX"/>
        </w:rPr>
        <w:t xml:space="preserve"> actividad</w:t>
      </w:r>
      <w:r w:rsidR="00F814E7" w:rsidRPr="008525C9">
        <w:rPr>
          <w:rStyle w:val="eop"/>
          <w:rFonts w:ascii="Montserrat" w:eastAsia="Times New Roman" w:hAnsi="Montserrat" w:cs="Segoe UI"/>
          <w:lang w:eastAsia="es-MX"/>
        </w:rPr>
        <w:t>es</w:t>
      </w:r>
      <w:r w:rsidRPr="008525C9">
        <w:rPr>
          <w:rStyle w:val="eop"/>
          <w:rFonts w:ascii="Montserrat" w:eastAsia="Times New Roman" w:hAnsi="Montserrat" w:cs="Segoe UI"/>
          <w:lang w:eastAsia="es-MX"/>
        </w:rPr>
        <w:t xml:space="preserve"> planteada</w:t>
      </w:r>
      <w:r w:rsidR="00F814E7" w:rsidRPr="008525C9">
        <w:rPr>
          <w:rStyle w:val="eop"/>
          <w:rFonts w:ascii="Montserrat" w:eastAsia="Times New Roman" w:hAnsi="Montserrat" w:cs="Segoe UI"/>
          <w:lang w:eastAsia="es-MX"/>
        </w:rPr>
        <w:t>s en la sesión.</w:t>
      </w:r>
    </w:p>
    <w:p w14:paraId="1822FECE" w14:textId="77777777" w:rsidR="00F814E7" w:rsidRPr="008525C9" w:rsidRDefault="00F814E7" w:rsidP="00637206">
      <w:pPr>
        <w:spacing w:after="0" w:line="240" w:lineRule="auto"/>
        <w:jc w:val="both"/>
        <w:rPr>
          <w:rStyle w:val="eop"/>
          <w:rFonts w:ascii="Montserrat" w:eastAsia="Times New Roman" w:hAnsi="Montserrat" w:cs="Segoe UI"/>
          <w:lang w:eastAsia="es-MX"/>
        </w:rPr>
      </w:pPr>
    </w:p>
    <w:p w14:paraId="5C86F5C6" w14:textId="57B83256" w:rsidR="00F9670B" w:rsidRPr="008525C9" w:rsidRDefault="00F9670B" w:rsidP="00637206">
      <w:pPr>
        <w:spacing w:after="0" w:line="240" w:lineRule="auto"/>
        <w:jc w:val="both"/>
        <w:rPr>
          <w:rFonts w:ascii="Montserrat" w:eastAsia="Times New Roman" w:hAnsi="Montserrat" w:cs="Arial"/>
          <w:bCs/>
          <w:color w:val="000000" w:themeColor="text1"/>
        </w:rPr>
      </w:pPr>
      <w:r w:rsidRPr="008525C9">
        <w:rPr>
          <w:rFonts w:ascii="Montserrat" w:eastAsia="Times New Roman" w:hAnsi="Montserrat" w:cs="Arial"/>
          <w:bCs/>
          <w:color w:val="000000" w:themeColor="text1"/>
        </w:rPr>
        <w:t>¿Sabían qué? El propósito de la química cuántica es predecir las propiedades físicas y químicas de las moléculas basándose únicamente en la disposición de sus átomos en el espacio, lo que evita tener que hacer largos y costosos experimentos en laboratorios que llevan una gran cantidad de tiempo y recursos, de esta manera, se pueden obtener medicamentos y vacunas en un tiempo mucho más corto.</w:t>
      </w:r>
    </w:p>
    <w:p w14:paraId="3139CD16" w14:textId="2D12462C" w:rsidR="00D86672" w:rsidRPr="008525C9" w:rsidRDefault="00D86672" w:rsidP="00637206">
      <w:pPr>
        <w:spacing w:after="0" w:line="240" w:lineRule="auto"/>
        <w:rPr>
          <w:rStyle w:val="eop"/>
          <w:rFonts w:ascii="Montserrat" w:eastAsia="Times New Roman" w:hAnsi="Montserrat" w:cs="Segoe UI"/>
          <w:lang w:eastAsia="es-MX"/>
        </w:rPr>
      </w:pPr>
    </w:p>
    <w:p w14:paraId="3165F129" w14:textId="55643C2A"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Los materiales que vas a utilizar en esta sesión</w:t>
      </w:r>
      <w:r w:rsidR="00F9670B" w:rsidRPr="008525C9">
        <w:rPr>
          <w:rStyle w:val="eop"/>
          <w:rFonts w:ascii="Montserrat" w:eastAsia="Times New Roman" w:hAnsi="Montserrat" w:cs="Segoe UI"/>
          <w:lang w:eastAsia="es-MX"/>
        </w:rPr>
        <w:t xml:space="preserve"> es tu </w:t>
      </w:r>
      <w:r w:rsidRPr="008525C9">
        <w:rPr>
          <w:rStyle w:val="eop"/>
          <w:rFonts w:ascii="Montserrat" w:eastAsia="Times New Roman" w:hAnsi="Montserrat" w:cs="Segoe UI"/>
          <w:lang w:eastAsia="es-MX"/>
        </w:rPr>
        <w:t xml:space="preserve">libro de texto </w:t>
      </w:r>
      <w:r w:rsidR="00F9670B" w:rsidRPr="008525C9">
        <w:rPr>
          <w:rStyle w:val="eop"/>
          <w:rFonts w:ascii="Montserrat" w:eastAsia="Times New Roman" w:hAnsi="Montserrat" w:cs="Segoe UI"/>
          <w:lang w:eastAsia="es-MX"/>
        </w:rPr>
        <w:t xml:space="preserve">y </w:t>
      </w:r>
      <w:r w:rsidRPr="008525C9">
        <w:rPr>
          <w:rStyle w:val="eop"/>
          <w:rFonts w:ascii="Montserrat" w:eastAsia="Times New Roman" w:hAnsi="Montserrat" w:cs="Segoe UI"/>
          <w:lang w:eastAsia="es-MX"/>
        </w:rPr>
        <w:t>tu cuaderno de notas de la asignatura</w:t>
      </w:r>
      <w:r w:rsidR="00F9670B" w:rsidRPr="008525C9">
        <w:rPr>
          <w:rStyle w:val="eop"/>
          <w:rFonts w:ascii="Montserrat" w:eastAsia="Times New Roman" w:hAnsi="Montserrat" w:cs="Segoe UI"/>
          <w:lang w:eastAsia="es-MX"/>
        </w:rPr>
        <w:t>.</w:t>
      </w:r>
    </w:p>
    <w:p w14:paraId="1D83DF6E"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671F338F"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En esta ocasión se van a compartir tres programas también llamados “software educativo” de distribución gratuita y uso libre que han ayudado en el desarrollo de estos temas.</w:t>
      </w:r>
    </w:p>
    <w:p w14:paraId="3309E26C"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1D400B2C"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El primero es una tabla periódica 2021 interactiva, que puedes encontrar en la tienda de aplicaciones para tu celular y en la siguiente dirección electrónica.</w:t>
      </w:r>
    </w:p>
    <w:p w14:paraId="3CF96AD4"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47842AAC" w14:textId="77777777" w:rsidR="00D86672" w:rsidRPr="008525C9" w:rsidRDefault="00643B92" w:rsidP="00637206">
      <w:pPr>
        <w:spacing w:after="0" w:line="240" w:lineRule="auto"/>
        <w:ind w:left="720"/>
        <w:jc w:val="both"/>
        <w:rPr>
          <w:rFonts w:ascii="Montserrat" w:eastAsia="Calibri" w:hAnsi="Montserrat" w:cs="Arial"/>
          <w:color w:val="000000" w:themeColor="text1"/>
        </w:rPr>
      </w:pPr>
      <w:hyperlink r:id="rId8" w:history="1">
        <w:r w:rsidR="00D86672" w:rsidRPr="008525C9">
          <w:rPr>
            <w:rStyle w:val="Hipervnculo"/>
            <w:rFonts w:ascii="Montserrat" w:eastAsia="Calibri" w:hAnsi="Montserrat" w:cs="Arial"/>
          </w:rPr>
          <w:t>https://play.google.com/store/apps/details?id=jqsoft.apps.periodictable.hd&amp;hl=es_419&amp;gl=US</w:t>
        </w:r>
      </w:hyperlink>
    </w:p>
    <w:p w14:paraId="3465D24A"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1CE69445" w14:textId="77777777" w:rsidR="008525C9" w:rsidRPr="008525C9" w:rsidRDefault="008525C9" w:rsidP="00637206">
      <w:pPr>
        <w:spacing w:after="0" w:line="240" w:lineRule="auto"/>
        <w:jc w:val="both"/>
        <w:rPr>
          <w:rStyle w:val="eop"/>
          <w:rFonts w:ascii="Montserrat" w:eastAsia="Times New Roman" w:hAnsi="Montserrat" w:cs="Segoe UI"/>
          <w:lang w:eastAsia="es-MX"/>
        </w:rPr>
      </w:pPr>
    </w:p>
    <w:p w14:paraId="39107C3A" w14:textId="77777777" w:rsidR="008525C9" w:rsidRPr="008525C9" w:rsidRDefault="008525C9" w:rsidP="00637206">
      <w:pPr>
        <w:spacing w:after="0" w:line="240" w:lineRule="auto"/>
        <w:jc w:val="both"/>
        <w:rPr>
          <w:rStyle w:val="eop"/>
          <w:rFonts w:ascii="Montserrat" w:eastAsia="Times New Roman" w:hAnsi="Montserrat" w:cs="Segoe UI"/>
          <w:lang w:eastAsia="es-MX"/>
        </w:rPr>
      </w:pPr>
    </w:p>
    <w:p w14:paraId="41413780" w14:textId="54D2E10C"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La segunda es un conjunto de simulaciones para la construcción de átomos y moléculas disponibles en la tienda de aplicaciones o en la siguiente dirección electrónica.</w:t>
      </w:r>
    </w:p>
    <w:p w14:paraId="7DFB0270"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219973D5" w14:textId="5C131029" w:rsidR="00D86672" w:rsidRPr="008525C9" w:rsidRDefault="00643B92" w:rsidP="00637206">
      <w:pPr>
        <w:spacing w:after="0" w:line="240" w:lineRule="auto"/>
        <w:ind w:left="720"/>
        <w:jc w:val="both"/>
        <w:rPr>
          <w:rStyle w:val="Hipervnculo"/>
          <w:rFonts w:ascii="Montserrat" w:hAnsi="Montserrat"/>
        </w:rPr>
      </w:pPr>
      <w:hyperlink r:id="rId9" w:history="1">
        <w:r w:rsidR="00D86672" w:rsidRPr="008525C9">
          <w:rPr>
            <w:rStyle w:val="Hipervnculo"/>
            <w:rFonts w:ascii="Montserrat" w:hAnsi="Montserrat"/>
          </w:rPr>
          <w:t>https://play.google.com/store/apps/details?id=edu.colorado.phet.androidApp&amp;hl=es_419&amp;gl=US</w:t>
        </w:r>
      </w:hyperlink>
    </w:p>
    <w:p w14:paraId="16FD70A6"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13D7419C" w14:textId="4702C26D"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Y la tercera, un programa muy completo de modelado de moléculas en 3D disponible en su versión gratuita y para uso estrictamente educativo en:</w:t>
      </w:r>
    </w:p>
    <w:p w14:paraId="4FE9973B" w14:textId="77777777" w:rsidR="00E97ABA" w:rsidRPr="008525C9" w:rsidRDefault="00E97ABA" w:rsidP="00637206">
      <w:pPr>
        <w:spacing w:after="0" w:line="240" w:lineRule="auto"/>
        <w:jc w:val="both"/>
        <w:rPr>
          <w:rStyle w:val="eop"/>
          <w:rFonts w:ascii="Montserrat" w:eastAsia="Times New Roman" w:hAnsi="Montserrat" w:cs="Segoe UI"/>
          <w:lang w:eastAsia="es-MX"/>
        </w:rPr>
      </w:pPr>
    </w:p>
    <w:p w14:paraId="43FCC514" w14:textId="77777777" w:rsidR="00D86672" w:rsidRPr="008525C9" w:rsidRDefault="00643B92" w:rsidP="00637206">
      <w:pPr>
        <w:spacing w:after="0" w:line="240" w:lineRule="auto"/>
        <w:ind w:left="720"/>
        <w:jc w:val="both"/>
        <w:rPr>
          <w:rFonts w:ascii="Montserrat" w:eastAsia="Calibri" w:hAnsi="Montserrat" w:cs="Arial"/>
          <w:color w:val="000000"/>
        </w:rPr>
      </w:pPr>
      <w:hyperlink r:id="rId10" w:history="1">
        <w:r w:rsidR="00D86672" w:rsidRPr="008525C9">
          <w:rPr>
            <w:rStyle w:val="Hipervnculo"/>
            <w:rFonts w:ascii="Montserrat" w:hAnsi="Montserrat"/>
          </w:rPr>
          <w:t>https://www.acdlabs.com/resources/freeware/chemsketch/</w:t>
        </w:r>
      </w:hyperlink>
    </w:p>
    <w:p w14:paraId="53216E13"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4488B8A0" w14:textId="766DE5F2"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 xml:space="preserve">Cuando se habla de átomos, o incluso partículas más pequeñas que participan en los enlaces químicos y permiten la formación de una gran cantidad de materiales con características y propiedades variadas, </w:t>
      </w:r>
      <w:r w:rsidR="00E97ABA" w:rsidRPr="008525C9">
        <w:rPr>
          <w:rStyle w:val="eop"/>
          <w:rFonts w:ascii="Montserrat" w:eastAsia="Times New Roman" w:hAnsi="Montserrat" w:cs="Segoe UI"/>
          <w:lang w:eastAsia="es-MX"/>
        </w:rPr>
        <w:t xml:space="preserve">te </w:t>
      </w:r>
      <w:r w:rsidRPr="008525C9">
        <w:rPr>
          <w:rStyle w:val="eop"/>
          <w:rFonts w:ascii="Montserrat" w:eastAsia="Times New Roman" w:hAnsi="Montserrat" w:cs="Segoe UI"/>
          <w:lang w:eastAsia="es-MX"/>
        </w:rPr>
        <w:t>encuentras con la dificultad de no poder observarlos directamente, por lo tanto, debes recurrir a los modelos, que a pesar de ser una representación de lo que sucede a esta escala subatómica, y aunque no son realistas, permiten explicar los procesos en la formación de compuestos.</w:t>
      </w:r>
    </w:p>
    <w:p w14:paraId="4C1FB747"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77C700DF"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A lo largo de las sesiones, se han utilizado diferentes modelos para explicar la naturaleza, estructura y propiedades de los materiales. Como con el modelo corpuscular, el modelo atómico, el diagrama de Lewis, los modelos de enlace químico, iónico y covalente, donde se ceden o comparten electrones, y finalmente las ecuaciones químicas, que describen de una manera sencilla lo que ocurre durante una reacción química.</w:t>
      </w:r>
    </w:p>
    <w:p w14:paraId="2879624D"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53BCDE0B" w14:textId="73AF3875"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La importancia de estos modelos es que permiten un acercamiento de una manera más sencilla a temas abstractos y complejos, de forma que se pueda explicar mediante ejemplos la generalidad del proceso para después aplicarlo en situaciones concretas.</w:t>
      </w:r>
    </w:p>
    <w:p w14:paraId="0F9F1D12"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662B038B"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Actualmente, los modelos generados mediante computadora, como realidad aumentada, simulaciones o modelos tridimensionales, amplían aún más las posibilidades en la comprensión de estos temas.</w:t>
      </w:r>
    </w:p>
    <w:p w14:paraId="1B33DAB1"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2F59810F"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Es precisamente con el uso de estos recursos que se retomaran los temas mencionados.</w:t>
      </w:r>
    </w:p>
    <w:p w14:paraId="17B8DE3D"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1EDA3E67" w14:textId="77777777" w:rsidR="008525C9" w:rsidRPr="008525C9" w:rsidRDefault="008525C9" w:rsidP="00637206">
      <w:pPr>
        <w:spacing w:after="0" w:line="240" w:lineRule="auto"/>
        <w:jc w:val="both"/>
        <w:rPr>
          <w:rStyle w:val="eop"/>
          <w:rFonts w:ascii="Montserrat" w:eastAsia="Times New Roman" w:hAnsi="Montserrat" w:cs="Segoe UI"/>
          <w:lang w:eastAsia="es-MX"/>
        </w:rPr>
      </w:pPr>
    </w:p>
    <w:p w14:paraId="3C57CD94" w14:textId="77777777" w:rsidR="008525C9" w:rsidRPr="008525C9" w:rsidRDefault="008525C9" w:rsidP="00637206">
      <w:pPr>
        <w:spacing w:after="0" w:line="240" w:lineRule="auto"/>
        <w:jc w:val="both"/>
        <w:rPr>
          <w:rStyle w:val="eop"/>
          <w:rFonts w:ascii="Montserrat" w:eastAsia="Times New Roman" w:hAnsi="Montserrat" w:cs="Segoe UI"/>
          <w:lang w:eastAsia="es-MX"/>
        </w:rPr>
      </w:pPr>
    </w:p>
    <w:p w14:paraId="5197DBD0" w14:textId="77777777" w:rsidR="008525C9" w:rsidRPr="008525C9" w:rsidRDefault="008525C9" w:rsidP="00637206">
      <w:pPr>
        <w:spacing w:after="0" w:line="240" w:lineRule="auto"/>
        <w:jc w:val="both"/>
        <w:rPr>
          <w:rStyle w:val="eop"/>
          <w:rFonts w:ascii="Montserrat" w:eastAsia="Times New Roman" w:hAnsi="Montserrat" w:cs="Segoe UI"/>
          <w:lang w:eastAsia="es-MX"/>
        </w:rPr>
      </w:pPr>
    </w:p>
    <w:p w14:paraId="17FAFFFA" w14:textId="77777777" w:rsidR="008525C9" w:rsidRPr="008525C9" w:rsidRDefault="008525C9" w:rsidP="00637206">
      <w:pPr>
        <w:spacing w:after="0" w:line="240" w:lineRule="auto"/>
        <w:jc w:val="both"/>
        <w:rPr>
          <w:rStyle w:val="eop"/>
          <w:rFonts w:ascii="Montserrat" w:eastAsia="Times New Roman" w:hAnsi="Montserrat" w:cs="Segoe UI"/>
          <w:lang w:eastAsia="es-MX"/>
        </w:rPr>
      </w:pPr>
    </w:p>
    <w:p w14:paraId="52CB83CE" w14:textId="77777777" w:rsidR="008525C9" w:rsidRPr="008525C9" w:rsidRDefault="008525C9" w:rsidP="00637206">
      <w:pPr>
        <w:spacing w:after="0" w:line="240" w:lineRule="auto"/>
        <w:jc w:val="both"/>
        <w:rPr>
          <w:rStyle w:val="eop"/>
          <w:rFonts w:ascii="Montserrat" w:eastAsia="Times New Roman" w:hAnsi="Montserrat" w:cs="Segoe UI"/>
          <w:lang w:eastAsia="es-MX"/>
        </w:rPr>
      </w:pPr>
    </w:p>
    <w:p w14:paraId="2A329012" w14:textId="133AD35E"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lastRenderedPageBreak/>
        <w:t>Observa con atención el siguiente gráfico:</w:t>
      </w:r>
    </w:p>
    <w:p w14:paraId="7352346A" w14:textId="77777777" w:rsidR="00E97ABA" w:rsidRPr="008525C9" w:rsidRDefault="00E97ABA" w:rsidP="00637206">
      <w:pPr>
        <w:spacing w:after="0" w:line="240" w:lineRule="auto"/>
        <w:jc w:val="both"/>
        <w:rPr>
          <w:rStyle w:val="eop"/>
          <w:rFonts w:ascii="Montserrat" w:eastAsia="Times New Roman" w:hAnsi="Montserrat" w:cs="Segoe UI"/>
          <w:lang w:eastAsia="es-MX"/>
        </w:rPr>
      </w:pPr>
    </w:p>
    <w:p w14:paraId="70CDC812" w14:textId="33B1CD61" w:rsidR="00D86672" w:rsidRPr="008525C9" w:rsidRDefault="00D86672" w:rsidP="00637206">
      <w:pPr>
        <w:spacing w:after="0" w:line="240" w:lineRule="auto"/>
        <w:jc w:val="center"/>
        <w:rPr>
          <w:rStyle w:val="eop"/>
          <w:rFonts w:ascii="Montserrat" w:eastAsia="Times New Roman" w:hAnsi="Montserrat" w:cs="Segoe UI"/>
          <w:lang w:eastAsia="es-MX"/>
        </w:rPr>
      </w:pPr>
      <w:r w:rsidRPr="008525C9">
        <w:rPr>
          <w:rFonts w:ascii="Montserrat" w:eastAsia="Times New Roman" w:hAnsi="Montserrat" w:cs="Arial"/>
          <w:b/>
          <w:noProof/>
          <w:u w:val="single"/>
        </w:rPr>
        <w:drawing>
          <wp:inline distT="0" distB="0" distL="0" distR="0" wp14:anchorId="3EC965CE" wp14:editId="4F536999">
            <wp:extent cx="3962400" cy="2228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4998" cy="2235936"/>
                    </a:xfrm>
                    <a:prstGeom prst="rect">
                      <a:avLst/>
                    </a:prstGeom>
                  </pic:spPr>
                </pic:pic>
              </a:graphicData>
            </a:graphic>
          </wp:inline>
        </w:drawing>
      </w:r>
    </w:p>
    <w:p w14:paraId="4720DA47" w14:textId="77777777" w:rsidR="00E97ABA" w:rsidRPr="008525C9" w:rsidRDefault="00E97ABA" w:rsidP="00637206">
      <w:pPr>
        <w:spacing w:after="0" w:line="240" w:lineRule="auto"/>
        <w:jc w:val="center"/>
        <w:rPr>
          <w:rStyle w:val="eop"/>
          <w:rFonts w:ascii="Montserrat" w:eastAsia="Times New Roman" w:hAnsi="Montserrat" w:cs="Segoe UI"/>
          <w:lang w:eastAsia="es-MX"/>
        </w:rPr>
      </w:pPr>
    </w:p>
    <w:p w14:paraId="218149F6"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Es el orden en el que se presentan de manera integrada los diferentes modelos y representaciones para comprender mejor la formación de compuestos iónicos y moleculares.</w:t>
      </w:r>
    </w:p>
    <w:p w14:paraId="77FF19BC"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108B4A6B"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 xml:space="preserve">Comenzará con el modelo atómico de Bohr por ser el más sencillo. En él se identifica el número de protones, neutrones y electrones, y si se trata de un átomo neutro o un ion. </w:t>
      </w:r>
    </w:p>
    <w:p w14:paraId="4AB2ADEE"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43C7731B"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Después, se continúa con el diagrama de puntos y cruces de Lewis para poder observar detalladamente la interacción de los átomos para formar compuestos y las partículas que participan en la unión.</w:t>
      </w:r>
    </w:p>
    <w:p w14:paraId="55979F02"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34BC0584"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Enseguida distinguirás las propiedades de los enlaces iónicos y moleculares.</w:t>
      </w:r>
    </w:p>
    <w:p w14:paraId="2C2C611C"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3D9645F0"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Más adelante se representará la formación de estos compuestos mediante una ecuación química y asegurando de que cumpla con la ley de la conservación de la materia.</w:t>
      </w:r>
    </w:p>
    <w:p w14:paraId="4905EF10"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03B121B7" w14:textId="6B15A31F"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Finalmente, analizar</w:t>
      </w:r>
      <w:r w:rsidR="00E97ABA" w:rsidRPr="008525C9">
        <w:rPr>
          <w:rStyle w:val="eop"/>
          <w:rFonts w:ascii="Montserrat" w:eastAsia="Times New Roman" w:hAnsi="Montserrat" w:cs="Segoe UI"/>
          <w:lang w:eastAsia="es-MX"/>
        </w:rPr>
        <w:t>á</w:t>
      </w:r>
      <w:r w:rsidRPr="008525C9">
        <w:rPr>
          <w:rStyle w:val="eop"/>
          <w:rFonts w:ascii="Montserrat" w:eastAsia="Times New Roman" w:hAnsi="Montserrat" w:cs="Segoe UI"/>
          <w:lang w:eastAsia="es-MX"/>
        </w:rPr>
        <w:t>s la diferencia entre los valores de electronegatividad para comprobar el tipo de enlace que se presenta, es decir, si se trata de un compuesto iónico o molecular.</w:t>
      </w:r>
    </w:p>
    <w:p w14:paraId="40124FD8" w14:textId="77777777" w:rsidR="0090055F" w:rsidRPr="008525C9" w:rsidRDefault="0090055F" w:rsidP="00637206">
      <w:pPr>
        <w:spacing w:after="0" w:line="240" w:lineRule="auto"/>
        <w:jc w:val="both"/>
        <w:rPr>
          <w:rStyle w:val="eop"/>
          <w:rFonts w:ascii="Montserrat" w:eastAsia="Times New Roman" w:hAnsi="Montserrat" w:cs="Segoe UI"/>
          <w:lang w:eastAsia="es-MX"/>
        </w:rPr>
      </w:pPr>
    </w:p>
    <w:p w14:paraId="025AA92D" w14:textId="77777777" w:rsidR="006F53C9" w:rsidRPr="008525C9" w:rsidRDefault="006F53C9" w:rsidP="00637206">
      <w:pPr>
        <w:spacing w:after="0" w:line="240" w:lineRule="auto"/>
        <w:jc w:val="both"/>
        <w:rPr>
          <w:rStyle w:val="eop"/>
          <w:rFonts w:ascii="Montserrat" w:eastAsia="Times New Roman" w:hAnsi="Montserrat" w:cs="Segoe UI"/>
          <w:lang w:eastAsia="es-MX"/>
        </w:rPr>
      </w:pPr>
    </w:p>
    <w:p w14:paraId="35495CAC" w14:textId="240B0224" w:rsidR="00C60757" w:rsidRPr="008525C9" w:rsidRDefault="00C60757" w:rsidP="00637206">
      <w:pPr>
        <w:spacing w:after="0" w:line="240" w:lineRule="auto"/>
        <w:jc w:val="both"/>
        <w:textAlignment w:val="baseline"/>
        <w:rPr>
          <w:rFonts w:ascii="Montserrat" w:eastAsia="Times New Roman" w:hAnsi="Montserrat" w:cs="Times New Roman"/>
          <w:b/>
          <w:bCs/>
          <w:sz w:val="28"/>
          <w:szCs w:val="24"/>
          <w:lang w:eastAsia="es-MX"/>
        </w:rPr>
      </w:pPr>
      <w:r w:rsidRPr="008525C9">
        <w:rPr>
          <w:rFonts w:ascii="Montserrat" w:eastAsia="Times New Roman" w:hAnsi="Montserrat" w:cs="Times New Roman"/>
          <w:b/>
          <w:bCs/>
          <w:sz w:val="28"/>
          <w:szCs w:val="24"/>
          <w:lang w:eastAsia="es-MX"/>
        </w:rPr>
        <w:t>¿Qué hacemos?</w:t>
      </w:r>
    </w:p>
    <w:p w14:paraId="6E43DAB1" w14:textId="0F7F7C45" w:rsidR="00382C2C" w:rsidRPr="008525C9" w:rsidRDefault="00382C2C" w:rsidP="00637206">
      <w:pPr>
        <w:spacing w:after="0" w:line="240" w:lineRule="auto"/>
        <w:jc w:val="both"/>
        <w:rPr>
          <w:rFonts w:ascii="Montserrat" w:hAnsi="Montserrat" w:cs="Arial"/>
        </w:rPr>
      </w:pPr>
    </w:p>
    <w:p w14:paraId="4B280F2F" w14:textId="648C5AB0"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Observa con atención el siguiente video de minuto 5:14 a 6:09 y reflexiona</w:t>
      </w:r>
      <w:r w:rsidR="00E97ABA" w:rsidRPr="008525C9">
        <w:rPr>
          <w:rStyle w:val="eop"/>
          <w:rFonts w:ascii="Montserrat" w:eastAsia="Times New Roman" w:hAnsi="Montserrat" w:cs="Segoe UI"/>
          <w:lang w:eastAsia="es-MX"/>
        </w:rPr>
        <w:t xml:space="preserve"> </w:t>
      </w:r>
      <w:r w:rsidRPr="008525C9">
        <w:rPr>
          <w:rStyle w:val="eop"/>
          <w:rFonts w:ascii="Montserrat" w:eastAsia="Times New Roman" w:hAnsi="Montserrat" w:cs="Segoe UI"/>
          <w:lang w:eastAsia="es-MX"/>
        </w:rPr>
        <w:t>¿</w:t>
      </w:r>
      <w:r w:rsidR="00E97ABA" w:rsidRPr="008525C9">
        <w:rPr>
          <w:rStyle w:val="eop"/>
          <w:rFonts w:ascii="Montserrat" w:eastAsia="Times New Roman" w:hAnsi="Montserrat" w:cs="Segoe UI"/>
          <w:lang w:eastAsia="es-MX"/>
        </w:rPr>
        <w:t>q</w:t>
      </w:r>
      <w:r w:rsidRPr="008525C9">
        <w:rPr>
          <w:rStyle w:val="eop"/>
          <w:rFonts w:ascii="Montserrat" w:eastAsia="Times New Roman" w:hAnsi="Montserrat" w:cs="Segoe UI"/>
          <w:lang w:eastAsia="es-MX"/>
        </w:rPr>
        <w:t>ué semejanzas y diferencias existen entre el modelo de Bohr y el diagrama de Lewis?</w:t>
      </w:r>
    </w:p>
    <w:p w14:paraId="69C290F0" w14:textId="77777777" w:rsidR="00E97ABA" w:rsidRPr="008525C9" w:rsidRDefault="00E97ABA" w:rsidP="00637206">
      <w:pPr>
        <w:spacing w:after="0" w:line="240" w:lineRule="auto"/>
        <w:jc w:val="both"/>
        <w:rPr>
          <w:rStyle w:val="eop"/>
          <w:rFonts w:ascii="Montserrat" w:eastAsia="Times New Roman" w:hAnsi="Montserrat" w:cs="Segoe UI"/>
          <w:lang w:eastAsia="es-MX"/>
        </w:rPr>
      </w:pPr>
    </w:p>
    <w:p w14:paraId="5ADB5298" w14:textId="74D4B8BE" w:rsidR="00D86672" w:rsidRPr="008525C9" w:rsidRDefault="00D86672" w:rsidP="00637206">
      <w:pPr>
        <w:pStyle w:val="Prrafodelista"/>
        <w:numPr>
          <w:ilvl w:val="0"/>
          <w:numId w:val="36"/>
        </w:numPr>
        <w:spacing w:after="0" w:line="240" w:lineRule="auto"/>
        <w:rPr>
          <w:rStyle w:val="eop"/>
          <w:rFonts w:ascii="Montserrat" w:eastAsia="Times New Roman" w:hAnsi="Montserrat" w:cs="Segoe UI"/>
          <w:b/>
          <w:bCs/>
          <w:lang w:val="es-MX" w:eastAsia="es-MX"/>
        </w:rPr>
      </w:pPr>
      <w:r w:rsidRPr="008525C9">
        <w:rPr>
          <w:rStyle w:val="eop"/>
          <w:rFonts w:ascii="Montserrat" w:eastAsia="Times New Roman" w:hAnsi="Montserrat" w:cs="Segoe UI"/>
          <w:b/>
          <w:bCs/>
          <w:lang w:val="es-MX" w:eastAsia="es-MX"/>
        </w:rPr>
        <w:t>C</w:t>
      </w:r>
      <w:r w:rsidR="00E97ABA" w:rsidRPr="008525C9">
        <w:rPr>
          <w:rStyle w:val="eop"/>
          <w:rFonts w:ascii="Montserrat" w:eastAsia="Times New Roman" w:hAnsi="Montserrat" w:cs="Segoe UI"/>
          <w:b/>
          <w:bCs/>
          <w:lang w:val="es-MX" w:eastAsia="es-MX"/>
        </w:rPr>
        <w:t>ómo se forman las moléculas</w:t>
      </w:r>
    </w:p>
    <w:p w14:paraId="447D7321" w14:textId="67F02F17" w:rsidR="00D86672" w:rsidRPr="008525C9" w:rsidRDefault="00643B92" w:rsidP="00637206">
      <w:pPr>
        <w:spacing w:after="0" w:line="240" w:lineRule="auto"/>
        <w:ind w:left="360"/>
        <w:rPr>
          <w:rStyle w:val="Hipervnculo"/>
          <w:rFonts w:ascii="Montserrat" w:hAnsi="Montserrat" w:cs="Arial"/>
        </w:rPr>
      </w:pPr>
      <w:hyperlink r:id="rId12" w:history="1">
        <w:r w:rsidR="00637206" w:rsidRPr="008525C9">
          <w:rPr>
            <w:rStyle w:val="Hipervnculo"/>
            <w:rFonts w:ascii="Montserrat" w:hAnsi="Montserrat" w:cs="Arial"/>
          </w:rPr>
          <w:t>https://youtu.be/JkUufZb1NJY</w:t>
        </w:r>
      </w:hyperlink>
    </w:p>
    <w:p w14:paraId="3B56D894" w14:textId="77777777" w:rsidR="00E97ABA" w:rsidRPr="008525C9" w:rsidRDefault="00E97ABA" w:rsidP="00637206">
      <w:pPr>
        <w:spacing w:after="0" w:line="240" w:lineRule="auto"/>
        <w:rPr>
          <w:rStyle w:val="eop"/>
          <w:rFonts w:ascii="Montserrat" w:eastAsia="Times New Roman" w:hAnsi="Montserrat" w:cs="Segoe UI"/>
          <w:lang w:eastAsia="es-MX"/>
        </w:rPr>
      </w:pPr>
    </w:p>
    <w:p w14:paraId="1BB6A410" w14:textId="14353B3F" w:rsidR="00D86672" w:rsidRPr="008525C9" w:rsidRDefault="00E97ABA"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Cómo</w:t>
      </w:r>
      <w:r w:rsidR="00D86672" w:rsidRPr="008525C9">
        <w:rPr>
          <w:rStyle w:val="eop"/>
          <w:rFonts w:ascii="Montserrat" w:eastAsia="Times New Roman" w:hAnsi="Montserrat" w:cs="Segoe UI"/>
          <w:lang w:eastAsia="es-MX"/>
        </w:rPr>
        <w:t xml:space="preserve"> pudiste identificar, el diagrama de Lewis es una representación gráfica que muestra los enlaces entre los átomos de una molécula, que se pueden formar cuando los átomos comparten electrones.</w:t>
      </w:r>
    </w:p>
    <w:p w14:paraId="48C0C2F1"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26037C2E"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Recuerda, la electronegatividad se puede definir de manera sencilla como la capacidad de un elemento para atraer hacia él los electrones que forman enlaces en un compuesto químico. Esta propiedad periódica permite predecir la polaridad del enlace formado entre dos átomos, es decir, nos permite identificar si en un enlace químico existe una distribución asimétrica de los electrones.</w:t>
      </w:r>
    </w:p>
    <w:p w14:paraId="6EBFC860"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4E76F8A5" w14:textId="24884903"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La electronegatividad está estrechamente relacionada con la energía de ionización y la afinidad electrónica, conceptos abordados en sesiones anteriores. Un átomo con una afinidad electrónica alta y un potencial de ionización elevado presenta una electronegatividad alta, por ejemplo, el cloro o el flúor, al contrario, átomos con baja afinidad electrónica y bajo potencial de ionización tienen electronegatividad pequeña como el litio o el sodio.</w:t>
      </w:r>
    </w:p>
    <w:p w14:paraId="1B65C857" w14:textId="77777777" w:rsidR="00717FA8" w:rsidRPr="008525C9" w:rsidRDefault="00717FA8" w:rsidP="00637206">
      <w:pPr>
        <w:spacing w:after="0" w:line="240" w:lineRule="auto"/>
        <w:jc w:val="both"/>
        <w:rPr>
          <w:rStyle w:val="eop"/>
          <w:rFonts w:ascii="Montserrat" w:eastAsia="Times New Roman" w:hAnsi="Montserrat" w:cs="Segoe UI"/>
          <w:lang w:eastAsia="es-MX"/>
        </w:rPr>
      </w:pPr>
    </w:p>
    <w:p w14:paraId="56F7A561" w14:textId="77777777" w:rsidR="00717FA8"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La electronegatividad</w:t>
      </w:r>
      <w:r w:rsidR="00717FA8" w:rsidRPr="008525C9">
        <w:rPr>
          <w:rStyle w:val="eop"/>
          <w:rFonts w:ascii="Montserrat" w:eastAsia="Times New Roman" w:hAnsi="Montserrat" w:cs="Segoe UI"/>
          <w:lang w:eastAsia="es-MX"/>
        </w:rPr>
        <w:t xml:space="preserve"> aumenta hacia la derecha y hacia arriba en la tabla periódica, como se muestra en la imagen.</w:t>
      </w:r>
    </w:p>
    <w:p w14:paraId="452DAFD4" w14:textId="5E53FC01" w:rsidR="00D86672" w:rsidRPr="008525C9" w:rsidRDefault="00D86672" w:rsidP="00637206">
      <w:pPr>
        <w:spacing w:after="0" w:line="240" w:lineRule="auto"/>
        <w:jc w:val="both"/>
        <w:rPr>
          <w:rStyle w:val="eop"/>
          <w:rFonts w:ascii="Montserrat" w:eastAsia="Times New Roman" w:hAnsi="Montserrat" w:cs="Segoe UI"/>
          <w:lang w:eastAsia="es-MX"/>
        </w:rPr>
      </w:pPr>
    </w:p>
    <w:p w14:paraId="04BF2259" w14:textId="77777777" w:rsidR="00D86672" w:rsidRPr="008525C9" w:rsidRDefault="00D86672" w:rsidP="00637206">
      <w:pPr>
        <w:spacing w:after="0" w:line="240" w:lineRule="auto"/>
        <w:jc w:val="center"/>
        <w:rPr>
          <w:rStyle w:val="eop"/>
          <w:rFonts w:ascii="Montserrat" w:eastAsia="Times New Roman" w:hAnsi="Montserrat" w:cs="Segoe UI"/>
          <w:lang w:eastAsia="es-MX"/>
        </w:rPr>
      </w:pPr>
      <w:r w:rsidRPr="008525C9">
        <w:rPr>
          <w:rFonts w:ascii="Montserrat" w:eastAsia="Calibri" w:hAnsi="Montserrat" w:cs="Times New Roman"/>
          <w:noProof/>
        </w:rPr>
        <w:drawing>
          <wp:inline distT="0" distB="0" distL="0" distR="0" wp14:anchorId="5927EA60" wp14:editId="6B575830">
            <wp:extent cx="3874770" cy="2179558"/>
            <wp:effectExtent l="0" t="0" r="0" b="0"/>
            <wp:docPr id="27" name="Gráfico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892573" cy="2189572"/>
                    </a:xfrm>
                    <a:prstGeom prst="rect">
                      <a:avLst/>
                    </a:prstGeom>
                  </pic:spPr>
                </pic:pic>
              </a:graphicData>
            </a:graphic>
          </wp:inline>
        </w:drawing>
      </w:r>
    </w:p>
    <w:p w14:paraId="33956B01"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600076A8" w14:textId="62E2C6A9" w:rsidR="00D86672" w:rsidRPr="008525C9" w:rsidRDefault="00717FA8"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 xml:space="preserve">Como dato curioso. </w:t>
      </w:r>
      <w:r w:rsidR="00D86672" w:rsidRPr="008525C9">
        <w:rPr>
          <w:rStyle w:val="eop"/>
          <w:rFonts w:ascii="Montserrat" w:eastAsia="Times New Roman" w:hAnsi="Montserrat" w:cs="Segoe UI"/>
          <w:lang w:eastAsia="es-MX"/>
        </w:rPr>
        <w:t>El metano es un gas inodoro y sin color, y además es muy poco soluble en agua.</w:t>
      </w:r>
      <w:r w:rsidRPr="008525C9">
        <w:rPr>
          <w:rStyle w:val="eop"/>
          <w:rFonts w:ascii="Montserrat" w:eastAsia="Times New Roman" w:hAnsi="Montserrat" w:cs="Segoe UI"/>
          <w:lang w:eastAsia="es-MX"/>
        </w:rPr>
        <w:t xml:space="preserve"> </w:t>
      </w:r>
      <w:r w:rsidR="00D86672" w:rsidRPr="008525C9">
        <w:rPr>
          <w:rStyle w:val="eop"/>
          <w:rFonts w:ascii="Montserrat" w:eastAsia="Times New Roman" w:hAnsi="Montserrat" w:cs="Segoe UI"/>
          <w:lang w:eastAsia="es-MX"/>
        </w:rPr>
        <w:t>El 51% de su producción es debido a la ganadería, y solo el 13% a los medios de trasporte.</w:t>
      </w:r>
    </w:p>
    <w:p w14:paraId="0CD5064B"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5C651C6C" w14:textId="77777777" w:rsidR="00717FA8"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lastRenderedPageBreak/>
        <w:t>El metano puede ser</w:t>
      </w:r>
      <w:r w:rsidR="00717FA8" w:rsidRPr="008525C9">
        <w:rPr>
          <w:rStyle w:val="eop"/>
          <w:rFonts w:ascii="Montserrat" w:eastAsia="Times New Roman" w:hAnsi="Montserrat" w:cs="Segoe UI"/>
          <w:lang w:eastAsia="es-MX"/>
        </w:rPr>
        <w:t xml:space="preserve"> empleado como combustible doméstico (para cocinar, calentar agua; incluso, para generar electricidad), aunque se considera que acelera el calentamiento global.</w:t>
      </w:r>
    </w:p>
    <w:p w14:paraId="635F1701" w14:textId="2A8F7415" w:rsidR="00D86672" w:rsidRPr="008525C9" w:rsidRDefault="00D86672" w:rsidP="00637206">
      <w:pPr>
        <w:spacing w:after="0" w:line="240" w:lineRule="auto"/>
        <w:jc w:val="both"/>
        <w:rPr>
          <w:rStyle w:val="eop"/>
          <w:rFonts w:ascii="Montserrat" w:eastAsia="Times New Roman" w:hAnsi="Montserrat" w:cs="Segoe UI"/>
          <w:lang w:eastAsia="es-MX"/>
        </w:rPr>
      </w:pPr>
    </w:p>
    <w:p w14:paraId="52025E33" w14:textId="547193B8" w:rsidR="00D86672" w:rsidRPr="008525C9" w:rsidRDefault="00D86672" w:rsidP="00637206">
      <w:pPr>
        <w:spacing w:after="0" w:line="240" w:lineRule="auto"/>
        <w:jc w:val="center"/>
        <w:rPr>
          <w:rStyle w:val="eop"/>
          <w:rFonts w:ascii="Montserrat" w:eastAsia="Times New Roman" w:hAnsi="Montserrat" w:cs="Segoe UI"/>
          <w:lang w:eastAsia="es-MX"/>
        </w:rPr>
      </w:pPr>
      <w:r w:rsidRPr="008525C9">
        <w:rPr>
          <w:rFonts w:ascii="Montserrat" w:hAnsi="Montserrat"/>
          <w:noProof/>
        </w:rPr>
        <w:drawing>
          <wp:inline distT="0" distB="0" distL="0" distR="0" wp14:anchorId="3E15B1DB" wp14:editId="61550057">
            <wp:extent cx="2828501" cy="212137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3110" cy="2147333"/>
                    </a:xfrm>
                    <a:prstGeom prst="rect">
                      <a:avLst/>
                    </a:prstGeom>
                    <a:noFill/>
                    <a:ln>
                      <a:noFill/>
                    </a:ln>
                  </pic:spPr>
                </pic:pic>
              </a:graphicData>
            </a:graphic>
          </wp:inline>
        </w:drawing>
      </w:r>
    </w:p>
    <w:p w14:paraId="4DE4E2FC" w14:textId="77777777" w:rsidR="00717FA8" w:rsidRPr="008525C9" w:rsidRDefault="00643B92" w:rsidP="00637206">
      <w:pPr>
        <w:spacing w:after="0" w:line="240" w:lineRule="auto"/>
        <w:jc w:val="center"/>
        <w:rPr>
          <w:rStyle w:val="Hipervnculo"/>
          <w:rFonts w:ascii="Montserrat" w:hAnsi="Montserrat" w:cs="Arial"/>
          <w:sz w:val="20"/>
          <w:szCs w:val="20"/>
        </w:rPr>
      </w:pPr>
      <w:hyperlink r:id="rId16" w:history="1">
        <w:r w:rsidR="00717FA8" w:rsidRPr="008525C9">
          <w:rPr>
            <w:rStyle w:val="Hipervnculo"/>
            <w:rFonts w:ascii="Montserrat" w:hAnsi="Montserrat" w:cs="Arial"/>
            <w:sz w:val="20"/>
            <w:szCs w:val="20"/>
          </w:rPr>
          <w:t>http://ciencia.unam.mx/uploads/textos/nt_cambioclimaticonature_21112013.jpg</w:t>
        </w:r>
      </w:hyperlink>
    </w:p>
    <w:p w14:paraId="243CDC87" w14:textId="77777777" w:rsidR="00717FA8" w:rsidRPr="008525C9" w:rsidRDefault="00717FA8" w:rsidP="00637206">
      <w:pPr>
        <w:spacing w:after="0" w:line="240" w:lineRule="auto"/>
        <w:jc w:val="center"/>
        <w:rPr>
          <w:rStyle w:val="eop"/>
          <w:rFonts w:ascii="Montserrat" w:eastAsia="Times New Roman" w:hAnsi="Montserrat" w:cs="Segoe UI"/>
          <w:lang w:eastAsia="es-MX"/>
        </w:rPr>
      </w:pPr>
    </w:p>
    <w:p w14:paraId="67422BB9" w14:textId="6BD5CAE8"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Para el primer ejemplo de un compuesto iónico se tomará el cloruro de sodio, se comenzará con los elementos que forman este compuesto, para esto observa con atención el video de una aplicación de realidad aumentada.</w:t>
      </w:r>
    </w:p>
    <w:p w14:paraId="03D60A8A" w14:textId="77777777" w:rsidR="00717FA8" w:rsidRPr="008525C9" w:rsidRDefault="00717FA8" w:rsidP="00637206">
      <w:pPr>
        <w:spacing w:after="0" w:line="240" w:lineRule="auto"/>
        <w:jc w:val="both"/>
        <w:rPr>
          <w:rStyle w:val="eop"/>
          <w:rFonts w:ascii="Montserrat" w:eastAsia="Times New Roman" w:hAnsi="Montserrat" w:cs="Segoe UI"/>
          <w:lang w:eastAsia="es-MX"/>
        </w:rPr>
      </w:pPr>
    </w:p>
    <w:p w14:paraId="709456E8" w14:textId="0B871AD9" w:rsidR="00D86672" w:rsidRPr="008525C9" w:rsidRDefault="00D86672" w:rsidP="00637206">
      <w:pPr>
        <w:pStyle w:val="Prrafodelista"/>
        <w:numPr>
          <w:ilvl w:val="0"/>
          <w:numId w:val="36"/>
        </w:numPr>
        <w:spacing w:after="0" w:line="240" w:lineRule="auto"/>
        <w:jc w:val="both"/>
        <w:rPr>
          <w:rStyle w:val="eop"/>
          <w:rFonts w:ascii="Montserrat" w:eastAsia="Times New Roman" w:hAnsi="Montserrat" w:cs="Segoe UI"/>
          <w:b/>
          <w:bCs/>
          <w:lang w:val="es-MX" w:eastAsia="es-MX"/>
        </w:rPr>
      </w:pPr>
      <w:r w:rsidRPr="008525C9">
        <w:rPr>
          <w:rStyle w:val="eop"/>
          <w:rFonts w:ascii="Montserrat" w:eastAsia="Times New Roman" w:hAnsi="Montserrat" w:cs="Segoe UI"/>
          <w:b/>
          <w:bCs/>
          <w:lang w:val="es-MX" w:eastAsia="es-MX"/>
        </w:rPr>
        <w:t>Q3_B3_PG2_F1_SEM21_100121</w:t>
      </w:r>
      <w:r w:rsidR="00717FA8" w:rsidRPr="008525C9">
        <w:rPr>
          <w:rStyle w:val="eop"/>
          <w:rFonts w:ascii="Montserrat" w:eastAsia="Times New Roman" w:hAnsi="Montserrat" w:cs="Segoe UI"/>
          <w:b/>
          <w:bCs/>
          <w:lang w:val="es-MX" w:eastAsia="es-MX"/>
        </w:rPr>
        <w:t xml:space="preserve"> Anexo 2</w:t>
      </w:r>
    </w:p>
    <w:p w14:paraId="1792FFCA" w14:textId="7416D38B" w:rsidR="008525C9" w:rsidRPr="008525C9" w:rsidRDefault="008525C9" w:rsidP="00637206">
      <w:pPr>
        <w:spacing w:after="0" w:line="240" w:lineRule="auto"/>
        <w:ind w:left="360"/>
        <w:jc w:val="both"/>
        <w:rPr>
          <w:rStyle w:val="eop"/>
          <w:rFonts w:ascii="Montserrat" w:eastAsia="Times New Roman" w:hAnsi="Montserrat" w:cs="Segoe UI"/>
          <w:lang w:eastAsia="es-MX"/>
        </w:rPr>
      </w:pPr>
      <w:r w:rsidRPr="008525C9">
        <w:t>(</w:t>
      </w:r>
      <w:r w:rsidRPr="008525C9">
        <w:rPr>
          <w:rStyle w:val="eop"/>
          <w:rFonts w:ascii="Montserrat" w:eastAsia="Times New Roman" w:hAnsi="Montserrat" w:cs="Segoe UI"/>
          <w:lang w:eastAsia="es-MX"/>
        </w:rPr>
        <w:t>del minut</w:t>
      </w:r>
      <w:r>
        <w:rPr>
          <w:rStyle w:val="eop"/>
          <w:rFonts w:ascii="Montserrat" w:eastAsia="Times New Roman" w:hAnsi="Montserrat" w:cs="Segoe UI"/>
          <w:lang w:eastAsia="es-MX"/>
        </w:rPr>
        <w:t>o</w:t>
      </w:r>
      <w:r w:rsidRPr="008525C9">
        <w:rPr>
          <w:rStyle w:val="eop"/>
          <w:rFonts w:ascii="Montserrat" w:eastAsia="Times New Roman" w:hAnsi="Montserrat" w:cs="Segoe UI"/>
          <w:lang w:eastAsia="es-MX"/>
        </w:rPr>
        <w:t xml:space="preserve"> </w:t>
      </w:r>
      <w:r w:rsidR="00D827A1">
        <w:rPr>
          <w:rStyle w:val="eop"/>
          <w:rFonts w:ascii="Montserrat" w:eastAsia="Times New Roman" w:hAnsi="Montserrat" w:cs="Segoe UI"/>
          <w:lang w:eastAsia="es-MX"/>
        </w:rPr>
        <w:t>09:30</w:t>
      </w:r>
      <w:r w:rsidRPr="008525C9">
        <w:rPr>
          <w:rStyle w:val="eop"/>
          <w:rFonts w:ascii="Montserrat" w:eastAsia="Times New Roman" w:hAnsi="Montserrat" w:cs="Segoe UI"/>
          <w:lang w:eastAsia="es-MX"/>
        </w:rPr>
        <w:t xml:space="preserve"> al minut</w:t>
      </w:r>
      <w:r>
        <w:rPr>
          <w:rStyle w:val="eop"/>
          <w:rFonts w:ascii="Montserrat" w:eastAsia="Times New Roman" w:hAnsi="Montserrat" w:cs="Segoe UI"/>
          <w:lang w:eastAsia="es-MX"/>
        </w:rPr>
        <w:t>o</w:t>
      </w:r>
      <w:r w:rsidRPr="008525C9">
        <w:rPr>
          <w:rStyle w:val="eop"/>
          <w:rFonts w:ascii="Montserrat" w:eastAsia="Times New Roman" w:hAnsi="Montserrat" w:cs="Segoe UI"/>
          <w:lang w:eastAsia="es-MX"/>
        </w:rPr>
        <w:t xml:space="preserve"> </w:t>
      </w:r>
      <w:r w:rsidR="00D827A1">
        <w:rPr>
          <w:rStyle w:val="eop"/>
          <w:rFonts w:ascii="Montserrat" w:eastAsia="Times New Roman" w:hAnsi="Montserrat" w:cs="Segoe UI"/>
          <w:lang w:eastAsia="es-MX"/>
        </w:rPr>
        <w:t>10:24</w:t>
      </w:r>
      <w:r w:rsidRPr="008525C9">
        <w:rPr>
          <w:rStyle w:val="eop"/>
          <w:rFonts w:ascii="Montserrat" w:eastAsia="Times New Roman" w:hAnsi="Montserrat" w:cs="Segoe UI"/>
          <w:lang w:eastAsia="es-MX"/>
        </w:rPr>
        <w:t>)</w:t>
      </w:r>
    </w:p>
    <w:p w14:paraId="25132F6A" w14:textId="10073214" w:rsidR="008525C9" w:rsidRPr="008525C9" w:rsidRDefault="00643B92" w:rsidP="00637206">
      <w:pPr>
        <w:spacing w:after="0" w:line="240" w:lineRule="auto"/>
        <w:ind w:left="360"/>
        <w:jc w:val="both"/>
        <w:rPr>
          <w:rStyle w:val="eop"/>
          <w:rFonts w:ascii="Montserrat" w:eastAsia="Times New Roman" w:hAnsi="Montserrat" w:cs="Segoe UI"/>
          <w:lang w:eastAsia="es-MX"/>
        </w:rPr>
      </w:pPr>
      <w:hyperlink r:id="rId17" w:history="1">
        <w:r w:rsidR="008525C9" w:rsidRPr="008525C9">
          <w:rPr>
            <w:rStyle w:val="Hipervnculo"/>
            <w:rFonts w:ascii="Montserrat" w:eastAsia="Times New Roman" w:hAnsi="Montserrat" w:cs="Segoe UI"/>
            <w:lang w:eastAsia="es-MX"/>
          </w:rPr>
          <w:t>https://youtu.be/oFcNvWFuzHs</w:t>
        </w:r>
      </w:hyperlink>
      <w:r w:rsidR="008525C9" w:rsidRPr="008525C9">
        <w:rPr>
          <w:rStyle w:val="eop"/>
          <w:rFonts w:ascii="Montserrat" w:eastAsia="Times New Roman" w:hAnsi="Montserrat" w:cs="Segoe UI"/>
          <w:lang w:eastAsia="es-MX"/>
        </w:rPr>
        <w:t xml:space="preserve"> </w:t>
      </w:r>
    </w:p>
    <w:p w14:paraId="0B8C452B" w14:textId="44D3FEA2" w:rsidR="008525C9" w:rsidRPr="008525C9" w:rsidRDefault="008525C9" w:rsidP="00637206">
      <w:pPr>
        <w:spacing w:after="0" w:line="240" w:lineRule="auto"/>
        <w:ind w:left="360"/>
        <w:jc w:val="both"/>
      </w:pPr>
    </w:p>
    <w:p w14:paraId="13DC70E2" w14:textId="77777777" w:rsidR="008525C9" w:rsidRPr="008525C9" w:rsidRDefault="008525C9" w:rsidP="00637206">
      <w:pPr>
        <w:spacing w:after="0" w:line="240" w:lineRule="auto"/>
        <w:ind w:left="360"/>
        <w:jc w:val="both"/>
      </w:pPr>
    </w:p>
    <w:p w14:paraId="76BF7955"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Ahora, realiza el diagrama de Lewis para observar la manera en que interactúan estos átomos para la formación del cloruro de sodio.</w:t>
      </w:r>
    </w:p>
    <w:p w14:paraId="2A9EBBD3"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26985091" w14:textId="22AFBF9E"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Observa la ecuación de la reacción química, coloca los coeficientes necesarios para que cumpla con la ley de la conservación de la materia y comprueba qué tanto hay en reactivos como en productos, de manera que el número total de átomos de cada elemento sea el mismo.</w:t>
      </w:r>
    </w:p>
    <w:p w14:paraId="3C578605"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6BA3D303" w14:textId="545AF9B1" w:rsidR="00D86672" w:rsidRPr="008525C9" w:rsidRDefault="00D86672" w:rsidP="00637206">
      <w:pPr>
        <w:spacing w:after="0" w:line="240" w:lineRule="auto"/>
        <w:jc w:val="center"/>
        <w:rPr>
          <w:rStyle w:val="eop"/>
          <w:rFonts w:ascii="Montserrat" w:eastAsia="Times New Roman" w:hAnsi="Montserrat" w:cs="Segoe UI"/>
          <w:lang w:eastAsia="es-MX"/>
        </w:rPr>
      </w:pPr>
      <w:r w:rsidRPr="008525C9">
        <w:rPr>
          <w:rFonts w:ascii="Montserrat" w:eastAsia="Calibri" w:hAnsi="Montserrat" w:cs="Times New Roman"/>
          <w:noProof/>
        </w:rPr>
        <w:drawing>
          <wp:inline distT="0" distB="0" distL="0" distR="0" wp14:anchorId="14FAE505" wp14:editId="40428E54">
            <wp:extent cx="1552575" cy="695325"/>
            <wp:effectExtent l="0" t="0" r="9525" b="9525"/>
            <wp:docPr id="29"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96DAC541-7B7A-43D3-8B79-37D633B846F1}">
                          <asvg:svgBlip xmlns:asvg="http://schemas.microsoft.com/office/drawing/2016/SVG/main" r:embed="rId19"/>
                        </a:ext>
                      </a:extLst>
                    </a:blip>
                    <a:srcRect t="15874" r="39360" b="35846"/>
                    <a:stretch/>
                  </pic:blipFill>
                  <pic:spPr bwMode="auto">
                    <a:xfrm>
                      <a:off x="0" y="0"/>
                      <a:ext cx="1552575" cy="695325"/>
                    </a:xfrm>
                    <a:prstGeom prst="rect">
                      <a:avLst/>
                    </a:prstGeom>
                    <a:ln>
                      <a:noFill/>
                    </a:ln>
                    <a:extLst>
                      <a:ext uri="{53640926-AAD7-44D8-BBD7-CCE9431645EC}">
                        <a14:shadowObscured xmlns:a14="http://schemas.microsoft.com/office/drawing/2010/main"/>
                      </a:ext>
                    </a:extLst>
                  </pic:spPr>
                </pic:pic>
              </a:graphicData>
            </a:graphic>
          </wp:inline>
        </w:drawing>
      </w:r>
    </w:p>
    <w:p w14:paraId="06E30FA8" w14:textId="77777777" w:rsidR="00D86672" w:rsidRPr="008525C9" w:rsidRDefault="00D86672" w:rsidP="00637206">
      <w:pPr>
        <w:spacing w:after="0" w:line="240" w:lineRule="auto"/>
        <w:jc w:val="center"/>
        <w:rPr>
          <w:rStyle w:val="eop"/>
          <w:rFonts w:ascii="Montserrat" w:eastAsia="Times New Roman" w:hAnsi="Montserrat" w:cs="Segoe UI"/>
          <w:lang w:eastAsia="es-MX"/>
        </w:rPr>
      </w:pPr>
      <w:r w:rsidRPr="008525C9">
        <w:rPr>
          <w:rFonts w:ascii="Montserrat" w:eastAsia="Calibri" w:hAnsi="Montserrat" w:cs="Times New Roman"/>
          <w:noProof/>
        </w:rPr>
        <w:drawing>
          <wp:inline distT="0" distB="0" distL="0" distR="0" wp14:anchorId="0090FB17" wp14:editId="75DA88A7">
            <wp:extent cx="2257425" cy="657225"/>
            <wp:effectExtent l="0" t="0" r="9525" b="9525"/>
            <wp:docPr id="30"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96DAC541-7B7A-43D3-8B79-37D633B846F1}">
                          <asvg:svgBlip xmlns:asvg="http://schemas.microsoft.com/office/drawing/2016/SVG/main" r:embed="rId21"/>
                        </a:ext>
                      </a:extLst>
                    </a:blip>
                    <a:srcRect l="3348" t="14551" r="8482" b="39814"/>
                    <a:stretch/>
                  </pic:blipFill>
                  <pic:spPr bwMode="auto">
                    <a:xfrm>
                      <a:off x="0" y="0"/>
                      <a:ext cx="2257425" cy="657225"/>
                    </a:xfrm>
                    <a:prstGeom prst="rect">
                      <a:avLst/>
                    </a:prstGeom>
                    <a:ln>
                      <a:noFill/>
                    </a:ln>
                    <a:extLst>
                      <a:ext uri="{53640926-AAD7-44D8-BBD7-CCE9431645EC}">
                        <a14:shadowObscured xmlns:a14="http://schemas.microsoft.com/office/drawing/2010/main"/>
                      </a:ext>
                    </a:extLst>
                  </pic:spPr>
                </pic:pic>
              </a:graphicData>
            </a:graphic>
          </wp:inline>
        </w:drawing>
      </w:r>
    </w:p>
    <w:p w14:paraId="4FDC535B" w14:textId="77777777" w:rsidR="00D86672" w:rsidRPr="008525C9" w:rsidRDefault="00D86672" w:rsidP="00637206">
      <w:pPr>
        <w:spacing w:after="0" w:line="240" w:lineRule="auto"/>
        <w:jc w:val="center"/>
        <w:rPr>
          <w:rStyle w:val="eop"/>
          <w:rFonts w:ascii="Montserrat" w:eastAsia="Times New Roman" w:hAnsi="Montserrat" w:cs="Segoe UI"/>
          <w:lang w:eastAsia="es-MX"/>
        </w:rPr>
      </w:pPr>
      <w:r w:rsidRPr="008525C9">
        <w:rPr>
          <w:rFonts w:ascii="Montserrat" w:eastAsia="Calibri" w:hAnsi="Montserrat" w:cs="Times New Roman"/>
          <w:noProof/>
        </w:rPr>
        <w:lastRenderedPageBreak/>
        <w:drawing>
          <wp:inline distT="0" distB="0" distL="0" distR="0" wp14:anchorId="15224743" wp14:editId="00936464">
            <wp:extent cx="2400300" cy="552450"/>
            <wp:effectExtent l="0" t="0" r="0" b="0"/>
            <wp:docPr id="32"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96DAC541-7B7A-43D3-8B79-37D633B846F1}">
                          <asvg:svgBlip xmlns:asvg="http://schemas.microsoft.com/office/drawing/2016/SVG/main" r:embed="rId23"/>
                        </a:ext>
                      </a:extLst>
                    </a:blip>
                    <a:srcRect t="17857" r="6250" b="43783"/>
                    <a:stretch/>
                  </pic:blipFill>
                  <pic:spPr bwMode="auto">
                    <a:xfrm>
                      <a:off x="0" y="0"/>
                      <a:ext cx="2400300" cy="552450"/>
                    </a:xfrm>
                    <a:prstGeom prst="rect">
                      <a:avLst/>
                    </a:prstGeom>
                    <a:ln>
                      <a:noFill/>
                    </a:ln>
                    <a:extLst>
                      <a:ext uri="{53640926-AAD7-44D8-BBD7-CCE9431645EC}">
                        <a14:shadowObscured xmlns:a14="http://schemas.microsoft.com/office/drawing/2010/main"/>
                      </a:ext>
                    </a:extLst>
                  </pic:spPr>
                </pic:pic>
              </a:graphicData>
            </a:graphic>
          </wp:inline>
        </w:drawing>
      </w:r>
    </w:p>
    <w:p w14:paraId="5276B428" w14:textId="77777777" w:rsidR="00D86672" w:rsidRPr="008525C9" w:rsidRDefault="00D86672" w:rsidP="00637206">
      <w:pPr>
        <w:spacing w:after="0" w:line="240" w:lineRule="auto"/>
        <w:jc w:val="center"/>
        <w:rPr>
          <w:rStyle w:val="eop"/>
          <w:rFonts w:ascii="Montserrat" w:eastAsia="Times New Roman" w:hAnsi="Montserrat" w:cs="Segoe UI"/>
          <w:lang w:eastAsia="es-MX"/>
        </w:rPr>
      </w:pPr>
      <w:r w:rsidRPr="008525C9">
        <w:rPr>
          <w:rFonts w:ascii="Montserrat" w:eastAsia="Calibri" w:hAnsi="Montserrat" w:cs="Times New Roman"/>
          <w:noProof/>
        </w:rPr>
        <w:drawing>
          <wp:inline distT="0" distB="0" distL="0" distR="0" wp14:anchorId="345E0E3E" wp14:editId="56F21FA2">
            <wp:extent cx="2400300" cy="1038225"/>
            <wp:effectExtent l="0" t="0" r="0" b="9525"/>
            <wp:docPr id="35"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96DAC541-7B7A-43D3-8B79-37D633B846F1}">
                          <asvg:svgBlip xmlns:asvg="http://schemas.microsoft.com/office/drawing/2016/SVG/main" r:embed="rId25"/>
                        </a:ext>
                      </a:extLst>
                    </a:blip>
                    <a:srcRect l="4735" t="20441" r="10033" b="14020"/>
                    <a:stretch/>
                  </pic:blipFill>
                  <pic:spPr bwMode="auto">
                    <a:xfrm>
                      <a:off x="0" y="0"/>
                      <a:ext cx="2405356" cy="1040412"/>
                    </a:xfrm>
                    <a:prstGeom prst="rect">
                      <a:avLst/>
                    </a:prstGeom>
                    <a:ln>
                      <a:noFill/>
                    </a:ln>
                    <a:extLst>
                      <a:ext uri="{53640926-AAD7-44D8-BBD7-CCE9431645EC}">
                        <a14:shadowObscured xmlns:a14="http://schemas.microsoft.com/office/drawing/2010/main"/>
                      </a:ext>
                    </a:extLst>
                  </pic:spPr>
                </pic:pic>
              </a:graphicData>
            </a:graphic>
          </wp:inline>
        </w:drawing>
      </w:r>
    </w:p>
    <w:p w14:paraId="23AB8915" w14:textId="77777777" w:rsidR="00B65EC9" w:rsidRPr="008525C9" w:rsidRDefault="00B65EC9" w:rsidP="00637206">
      <w:pPr>
        <w:spacing w:after="0" w:line="240" w:lineRule="auto"/>
        <w:jc w:val="both"/>
        <w:rPr>
          <w:rStyle w:val="eop"/>
          <w:rFonts w:ascii="Montserrat" w:eastAsia="Times New Roman" w:hAnsi="Montserrat" w:cs="Segoe UI"/>
          <w:lang w:eastAsia="es-MX"/>
        </w:rPr>
      </w:pPr>
    </w:p>
    <w:p w14:paraId="2EEA442A" w14:textId="139F5ACD"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Después realiza la diferencia de electronegatividades</w:t>
      </w:r>
      <w:r w:rsidR="00637206" w:rsidRPr="008525C9">
        <w:rPr>
          <w:rStyle w:val="eop"/>
          <w:rFonts w:ascii="Montserrat" w:eastAsia="Times New Roman" w:hAnsi="Montserrat" w:cs="Segoe UI"/>
          <w:lang w:eastAsia="es-MX"/>
        </w:rPr>
        <w:t xml:space="preserve">: </w:t>
      </w:r>
    </w:p>
    <w:p w14:paraId="6C45CCBB" w14:textId="524C3287" w:rsidR="00D86672" w:rsidRPr="008525C9" w:rsidRDefault="00637206" w:rsidP="00637206">
      <w:pPr>
        <w:spacing w:after="0" w:line="240" w:lineRule="auto"/>
        <w:jc w:val="center"/>
        <w:rPr>
          <w:rStyle w:val="eop"/>
          <w:rFonts w:ascii="Montserrat" w:eastAsia="Times New Roman" w:hAnsi="Montserrat" w:cs="Segoe UI"/>
          <w:lang w:eastAsia="es-MX"/>
        </w:rPr>
      </w:pPr>
      <w:r w:rsidRPr="008525C9">
        <w:rPr>
          <w:noProof/>
        </w:rPr>
        <w:drawing>
          <wp:inline distT="0" distB="0" distL="0" distR="0" wp14:anchorId="503B40AE" wp14:editId="23883892">
            <wp:extent cx="1924050" cy="131817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33613" cy="1324731"/>
                    </a:xfrm>
                    <a:prstGeom prst="rect">
                      <a:avLst/>
                    </a:prstGeom>
                  </pic:spPr>
                </pic:pic>
              </a:graphicData>
            </a:graphic>
          </wp:inline>
        </w:drawing>
      </w:r>
    </w:p>
    <w:p w14:paraId="4CCC1B18"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4D38369E" w14:textId="213A7000" w:rsidR="00D86672" w:rsidRPr="008525C9" w:rsidRDefault="00637206"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D</w:t>
      </w:r>
      <w:r w:rsidR="00D86672" w:rsidRPr="008525C9">
        <w:rPr>
          <w:rStyle w:val="eop"/>
          <w:rFonts w:ascii="Montserrat" w:eastAsia="Times New Roman" w:hAnsi="Montserrat" w:cs="Segoe UI"/>
          <w:lang w:eastAsia="es-MX"/>
        </w:rPr>
        <w:t>e acuerdo con la tabla vista anteriormente y los valores de referencia para cada tipo de enlace.</w:t>
      </w:r>
    </w:p>
    <w:p w14:paraId="00942F82" w14:textId="72A57C86" w:rsidR="00D86672" w:rsidRPr="008525C9" w:rsidRDefault="00637206" w:rsidP="00637206">
      <w:pPr>
        <w:spacing w:after="0" w:line="240" w:lineRule="auto"/>
        <w:jc w:val="center"/>
        <w:rPr>
          <w:rStyle w:val="eop"/>
          <w:rFonts w:ascii="Montserrat" w:eastAsia="Times New Roman" w:hAnsi="Montserrat" w:cs="Segoe UI"/>
          <w:lang w:eastAsia="es-MX"/>
        </w:rPr>
      </w:pPr>
      <w:r w:rsidRPr="008525C9">
        <w:rPr>
          <w:noProof/>
        </w:rPr>
        <w:drawing>
          <wp:inline distT="0" distB="0" distL="0" distR="0" wp14:anchorId="3B6AD538" wp14:editId="5C37035E">
            <wp:extent cx="2986892" cy="1428108"/>
            <wp:effectExtent l="0" t="0" r="444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89114" cy="1429170"/>
                    </a:xfrm>
                    <a:prstGeom prst="rect">
                      <a:avLst/>
                    </a:prstGeom>
                  </pic:spPr>
                </pic:pic>
              </a:graphicData>
            </a:graphic>
          </wp:inline>
        </w:drawing>
      </w:r>
      <w:r w:rsidRPr="008525C9">
        <w:rPr>
          <w:rStyle w:val="eop"/>
          <w:rFonts w:ascii="Montserrat" w:eastAsia="Times New Roman" w:hAnsi="Montserrat" w:cs="Segoe UI"/>
          <w:lang w:eastAsia="es-MX"/>
        </w:rPr>
        <w:t xml:space="preserve">  </w:t>
      </w:r>
      <w:r w:rsidRPr="008525C9">
        <w:rPr>
          <w:noProof/>
        </w:rPr>
        <w:drawing>
          <wp:inline distT="0" distB="0" distL="0" distR="0" wp14:anchorId="51A712B8" wp14:editId="1F4393B5">
            <wp:extent cx="1705510" cy="1549848"/>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12946" cy="1556606"/>
                    </a:xfrm>
                    <a:prstGeom prst="rect">
                      <a:avLst/>
                    </a:prstGeom>
                  </pic:spPr>
                </pic:pic>
              </a:graphicData>
            </a:graphic>
          </wp:inline>
        </w:drawing>
      </w:r>
    </w:p>
    <w:p w14:paraId="402D4E44"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252051EF"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Finalmente, recuerda que, aunque simplificas la formación de un compuesto iónico con la ecuación química, en realidad se forman redes unidas por la atracción electrostática entre los átomos.</w:t>
      </w:r>
    </w:p>
    <w:p w14:paraId="22995055"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6EAB9EC6" w14:textId="3B80BCA3"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Para el siguiente ejemplo de un compuesto molecular, toma el metano, un gas que se encuentra normalmente en la atmósfera en bajas concentraciones pero que ha ido en aumento por la actividad ganadera. Comienza con los elementos que forman este compuesto, para esto observa con atención el video.</w:t>
      </w:r>
    </w:p>
    <w:p w14:paraId="54D18D0F" w14:textId="1E12E272" w:rsidR="00B65EC9" w:rsidRDefault="00B65EC9" w:rsidP="00637206">
      <w:pPr>
        <w:spacing w:after="0" w:line="240" w:lineRule="auto"/>
        <w:jc w:val="both"/>
        <w:rPr>
          <w:rStyle w:val="eop"/>
          <w:rFonts w:ascii="Montserrat" w:eastAsia="Times New Roman" w:hAnsi="Montserrat" w:cs="Segoe UI"/>
          <w:lang w:eastAsia="es-MX"/>
        </w:rPr>
      </w:pPr>
    </w:p>
    <w:p w14:paraId="5585FA6B" w14:textId="0FE4ADE5" w:rsidR="00D827A1" w:rsidRDefault="00D827A1" w:rsidP="00637206">
      <w:pPr>
        <w:spacing w:after="0" w:line="240" w:lineRule="auto"/>
        <w:jc w:val="both"/>
        <w:rPr>
          <w:rStyle w:val="eop"/>
          <w:rFonts w:ascii="Montserrat" w:eastAsia="Times New Roman" w:hAnsi="Montserrat" w:cs="Segoe UI"/>
          <w:lang w:eastAsia="es-MX"/>
        </w:rPr>
      </w:pPr>
    </w:p>
    <w:p w14:paraId="52EFE78F" w14:textId="77777777" w:rsidR="00D827A1" w:rsidRPr="008525C9" w:rsidRDefault="00D827A1" w:rsidP="00637206">
      <w:pPr>
        <w:spacing w:after="0" w:line="240" w:lineRule="auto"/>
        <w:jc w:val="both"/>
        <w:rPr>
          <w:rStyle w:val="eop"/>
          <w:rFonts w:ascii="Montserrat" w:eastAsia="Times New Roman" w:hAnsi="Montserrat" w:cs="Segoe UI"/>
          <w:lang w:eastAsia="es-MX"/>
        </w:rPr>
      </w:pPr>
    </w:p>
    <w:p w14:paraId="48F70039" w14:textId="40E1B227" w:rsidR="00D86672" w:rsidRPr="008525C9" w:rsidRDefault="00D86672" w:rsidP="00637206">
      <w:pPr>
        <w:pStyle w:val="Prrafodelista"/>
        <w:numPr>
          <w:ilvl w:val="0"/>
          <w:numId w:val="36"/>
        </w:numPr>
        <w:spacing w:after="0" w:line="240" w:lineRule="auto"/>
        <w:jc w:val="both"/>
        <w:rPr>
          <w:rStyle w:val="eop"/>
          <w:rFonts w:ascii="Montserrat" w:eastAsia="Times New Roman" w:hAnsi="Montserrat" w:cs="Segoe UI"/>
          <w:lang w:val="es-MX" w:eastAsia="es-MX"/>
        </w:rPr>
      </w:pPr>
      <w:r w:rsidRPr="008525C9">
        <w:rPr>
          <w:rFonts w:ascii="Montserrat" w:eastAsia="Times New Roman" w:hAnsi="Montserrat" w:cs="Arial"/>
          <w:b/>
          <w:bCs/>
          <w:lang w:val="es-MX"/>
        </w:rPr>
        <w:lastRenderedPageBreak/>
        <w:t>Q3_B3_PG2_F1_SEM21_100121</w:t>
      </w:r>
      <w:r w:rsidR="00B65EC9" w:rsidRPr="008525C9">
        <w:rPr>
          <w:rFonts w:ascii="Montserrat" w:eastAsia="Times New Roman" w:hAnsi="Montserrat" w:cs="Arial"/>
          <w:b/>
          <w:bCs/>
          <w:lang w:val="es-MX"/>
        </w:rPr>
        <w:t xml:space="preserve"> Anexo 3</w:t>
      </w:r>
    </w:p>
    <w:p w14:paraId="3CEB803F" w14:textId="3C7ED2EF" w:rsidR="00D827A1" w:rsidRPr="00D827A1" w:rsidRDefault="00D827A1" w:rsidP="00D827A1">
      <w:pPr>
        <w:pStyle w:val="Prrafodelista"/>
        <w:spacing w:after="0" w:line="240" w:lineRule="auto"/>
        <w:jc w:val="both"/>
        <w:rPr>
          <w:rStyle w:val="eop"/>
          <w:rFonts w:ascii="Montserrat" w:eastAsia="Times New Roman" w:hAnsi="Montserrat" w:cs="Segoe UI"/>
          <w:lang w:val="es-MX" w:eastAsia="es-MX"/>
        </w:rPr>
      </w:pPr>
      <w:r w:rsidRPr="00D827A1">
        <w:rPr>
          <w:lang w:val="es-MX"/>
        </w:rPr>
        <w:t>(</w:t>
      </w:r>
      <w:r w:rsidRPr="00D827A1">
        <w:rPr>
          <w:rStyle w:val="eop"/>
          <w:rFonts w:ascii="Montserrat" w:eastAsia="Times New Roman" w:hAnsi="Montserrat" w:cs="Segoe UI"/>
          <w:lang w:val="es-MX" w:eastAsia="es-MX"/>
        </w:rPr>
        <w:t xml:space="preserve">del minuto </w:t>
      </w:r>
      <w:r>
        <w:rPr>
          <w:rStyle w:val="eop"/>
          <w:rFonts w:ascii="Montserrat" w:eastAsia="Times New Roman" w:hAnsi="Montserrat" w:cs="Segoe UI"/>
          <w:lang w:val="es-MX" w:eastAsia="es-MX"/>
        </w:rPr>
        <w:t>12</w:t>
      </w:r>
      <w:r w:rsidRPr="00D827A1">
        <w:rPr>
          <w:rStyle w:val="eop"/>
          <w:rFonts w:ascii="Montserrat" w:eastAsia="Times New Roman" w:hAnsi="Montserrat" w:cs="Segoe UI"/>
          <w:lang w:val="es-MX" w:eastAsia="es-MX"/>
        </w:rPr>
        <w:t>:</w:t>
      </w:r>
      <w:r>
        <w:rPr>
          <w:rStyle w:val="eop"/>
          <w:rFonts w:ascii="Montserrat" w:eastAsia="Times New Roman" w:hAnsi="Montserrat" w:cs="Segoe UI"/>
          <w:lang w:val="es-MX" w:eastAsia="es-MX"/>
        </w:rPr>
        <w:t>4</w:t>
      </w:r>
      <w:r w:rsidRPr="00D827A1">
        <w:rPr>
          <w:rStyle w:val="eop"/>
          <w:rFonts w:ascii="Montserrat" w:eastAsia="Times New Roman" w:hAnsi="Montserrat" w:cs="Segoe UI"/>
          <w:lang w:val="es-MX" w:eastAsia="es-MX"/>
        </w:rPr>
        <w:t>0 al minuto 1</w:t>
      </w:r>
      <w:r>
        <w:rPr>
          <w:rStyle w:val="eop"/>
          <w:rFonts w:ascii="Montserrat" w:eastAsia="Times New Roman" w:hAnsi="Montserrat" w:cs="Segoe UI"/>
          <w:lang w:val="es-MX" w:eastAsia="es-MX"/>
        </w:rPr>
        <w:t>3</w:t>
      </w:r>
      <w:r w:rsidRPr="00D827A1">
        <w:rPr>
          <w:rStyle w:val="eop"/>
          <w:rFonts w:ascii="Montserrat" w:eastAsia="Times New Roman" w:hAnsi="Montserrat" w:cs="Segoe UI"/>
          <w:lang w:val="es-MX" w:eastAsia="es-MX"/>
        </w:rPr>
        <w:t>:</w:t>
      </w:r>
      <w:r>
        <w:rPr>
          <w:rStyle w:val="eop"/>
          <w:rFonts w:ascii="Montserrat" w:eastAsia="Times New Roman" w:hAnsi="Montserrat" w:cs="Segoe UI"/>
          <w:lang w:val="es-MX" w:eastAsia="es-MX"/>
        </w:rPr>
        <w:t>59</w:t>
      </w:r>
      <w:r w:rsidRPr="00D827A1">
        <w:rPr>
          <w:rStyle w:val="eop"/>
          <w:rFonts w:ascii="Montserrat" w:eastAsia="Times New Roman" w:hAnsi="Montserrat" w:cs="Segoe UI"/>
          <w:lang w:val="es-MX" w:eastAsia="es-MX"/>
        </w:rPr>
        <w:t>)</w:t>
      </w:r>
    </w:p>
    <w:p w14:paraId="513F84DF" w14:textId="755B5373" w:rsidR="008525C9" w:rsidRPr="00D827A1" w:rsidRDefault="00643B92" w:rsidP="00D827A1">
      <w:pPr>
        <w:pStyle w:val="Prrafodelista"/>
        <w:spacing w:after="0" w:line="240" w:lineRule="auto"/>
        <w:jc w:val="both"/>
        <w:rPr>
          <w:lang w:val="es-MX"/>
        </w:rPr>
      </w:pPr>
      <w:hyperlink r:id="rId29" w:history="1">
        <w:r w:rsidR="00D827A1" w:rsidRPr="00E80FC2">
          <w:rPr>
            <w:rStyle w:val="Hipervnculo"/>
            <w:rFonts w:ascii="Montserrat" w:eastAsia="Times New Roman" w:hAnsi="Montserrat" w:cs="Segoe UI"/>
            <w:lang w:val="es-MX" w:eastAsia="es-MX"/>
          </w:rPr>
          <w:t>https://youtu.be/oFcNvWFuzHs</w:t>
        </w:r>
      </w:hyperlink>
    </w:p>
    <w:p w14:paraId="077A7170" w14:textId="589329B9" w:rsidR="008525C9" w:rsidRDefault="008525C9" w:rsidP="00637206">
      <w:pPr>
        <w:spacing w:after="0" w:line="240" w:lineRule="auto"/>
        <w:ind w:left="360"/>
        <w:jc w:val="both"/>
      </w:pPr>
    </w:p>
    <w:p w14:paraId="20B470B5" w14:textId="77777777" w:rsidR="00D827A1" w:rsidRPr="008525C9" w:rsidRDefault="00D827A1" w:rsidP="00637206">
      <w:pPr>
        <w:spacing w:after="0" w:line="240" w:lineRule="auto"/>
        <w:ind w:left="360"/>
        <w:jc w:val="both"/>
      </w:pPr>
    </w:p>
    <w:p w14:paraId="45D607B3"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Ahora realiza el diagrama de Lewis para observar la manera en que interactúan estos átomos en la formación del compuesto.</w:t>
      </w:r>
    </w:p>
    <w:p w14:paraId="3EF245CE"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6F6CB943" w14:textId="23D7AF85"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 xml:space="preserve">Observa con atención la formación de la molécula </w:t>
      </w:r>
      <w:r w:rsidR="00B65EC9" w:rsidRPr="008525C9">
        <w:rPr>
          <w:rStyle w:val="eop"/>
          <w:rFonts w:ascii="Montserrat" w:eastAsia="Times New Roman" w:hAnsi="Montserrat" w:cs="Segoe UI"/>
          <w:lang w:eastAsia="es-MX"/>
        </w:rPr>
        <w:t>de metano en el siguiente video:</w:t>
      </w:r>
    </w:p>
    <w:p w14:paraId="24753C10" w14:textId="77777777" w:rsidR="00B65EC9" w:rsidRPr="008525C9" w:rsidRDefault="00B65EC9" w:rsidP="00637206">
      <w:pPr>
        <w:spacing w:after="0" w:line="240" w:lineRule="auto"/>
        <w:jc w:val="both"/>
        <w:rPr>
          <w:rStyle w:val="eop"/>
          <w:rFonts w:ascii="Montserrat" w:eastAsia="Times New Roman" w:hAnsi="Montserrat" w:cs="Segoe UI"/>
          <w:lang w:eastAsia="es-MX"/>
        </w:rPr>
      </w:pPr>
    </w:p>
    <w:p w14:paraId="390C3FD8" w14:textId="600697C9" w:rsidR="00D86672" w:rsidRPr="008525C9" w:rsidRDefault="00D86672" w:rsidP="00637206">
      <w:pPr>
        <w:pStyle w:val="Prrafodelista"/>
        <w:numPr>
          <w:ilvl w:val="0"/>
          <w:numId w:val="36"/>
        </w:numPr>
        <w:spacing w:after="0" w:line="240" w:lineRule="auto"/>
        <w:jc w:val="both"/>
        <w:rPr>
          <w:rFonts w:ascii="Montserrat" w:eastAsia="Times New Roman" w:hAnsi="Montserrat" w:cs="Segoe UI"/>
          <w:lang w:val="es-MX" w:eastAsia="es-MX"/>
        </w:rPr>
      </w:pPr>
      <w:r w:rsidRPr="008525C9">
        <w:rPr>
          <w:rFonts w:ascii="Montserrat" w:eastAsia="Times New Roman" w:hAnsi="Montserrat" w:cs="Arial"/>
          <w:b/>
          <w:bCs/>
          <w:lang w:val="es-MX"/>
        </w:rPr>
        <w:t>Q3_B3_PG2_F1_SEM21_100121</w:t>
      </w:r>
      <w:r w:rsidR="00B65EC9" w:rsidRPr="008525C9">
        <w:rPr>
          <w:rFonts w:ascii="Montserrat" w:eastAsia="Times New Roman" w:hAnsi="Montserrat" w:cs="Arial"/>
          <w:b/>
          <w:bCs/>
          <w:lang w:val="es-MX"/>
        </w:rPr>
        <w:t xml:space="preserve"> Anexo 4</w:t>
      </w:r>
    </w:p>
    <w:p w14:paraId="686F00F3" w14:textId="49CA6BDA" w:rsidR="00D827A1" w:rsidRPr="00D827A1" w:rsidRDefault="00D827A1" w:rsidP="00D827A1">
      <w:pPr>
        <w:pStyle w:val="Prrafodelista"/>
        <w:spacing w:after="0" w:line="240" w:lineRule="auto"/>
        <w:jc w:val="both"/>
        <w:rPr>
          <w:rStyle w:val="eop"/>
          <w:rFonts w:ascii="Montserrat" w:eastAsia="Times New Roman" w:hAnsi="Montserrat" w:cs="Segoe UI"/>
          <w:lang w:val="es-MX" w:eastAsia="es-MX"/>
        </w:rPr>
      </w:pPr>
      <w:r w:rsidRPr="00D827A1">
        <w:rPr>
          <w:lang w:val="es-MX"/>
        </w:rPr>
        <w:t>(</w:t>
      </w:r>
      <w:r w:rsidRPr="00D827A1">
        <w:rPr>
          <w:rStyle w:val="eop"/>
          <w:rFonts w:ascii="Montserrat" w:eastAsia="Times New Roman" w:hAnsi="Montserrat" w:cs="Segoe UI"/>
          <w:lang w:val="es-MX" w:eastAsia="es-MX"/>
        </w:rPr>
        <w:t xml:space="preserve">del minuto </w:t>
      </w:r>
      <w:r>
        <w:rPr>
          <w:rStyle w:val="eop"/>
          <w:rFonts w:ascii="Montserrat" w:eastAsia="Times New Roman" w:hAnsi="Montserrat" w:cs="Segoe UI"/>
          <w:lang w:val="es-MX" w:eastAsia="es-MX"/>
        </w:rPr>
        <w:t>15</w:t>
      </w:r>
      <w:r w:rsidRPr="00D827A1">
        <w:rPr>
          <w:rStyle w:val="eop"/>
          <w:rFonts w:ascii="Montserrat" w:eastAsia="Times New Roman" w:hAnsi="Montserrat" w:cs="Segoe UI"/>
          <w:lang w:val="es-MX" w:eastAsia="es-MX"/>
        </w:rPr>
        <w:t>:</w:t>
      </w:r>
      <w:r>
        <w:rPr>
          <w:rStyle w:val="eop"/>
          <w:rFonts w:ascii="Montserrat" w:eastAsia="Times New Roman" w:hAnsi="Montserrat" w:cs="Segoe UI"/>
          <w:lang w:val="es-MX" w:eastAsia="es-MX"/>
        </w:rPr>
        <w:t>15</w:t>
      </w:r>
      <w:r w:rsidRPr="00D827A1">
        <w:rPr>
          <w:rStyle w:val="eop"/>
          <w:rFonts w:ascii="Montserrat" w:eastAsia="Times New Roman" w:hAnsi="Montserrat" w:cs="Segoe UI"/>
          <w:lang w:val="es-MX" w:eastAsia="es-MX"/>
        </w:rPr>
        <w:t xml:space="preserve"> al minuto 1</w:t>
      </w:r>
      <w:r>
        <w:rPr>
          <w:rStyle w:val="eop"/>
          <w:rFonts w:ascii="Montserrat" w:eastAsia="Times New Roman" w:hAnsi="Montserrat" w:cs="Segoe UI"/>
          <w:lang w:val="es-MX" w:eastAsia="es-MX"/>
        </w:rPr>
        <w:t>5</w:t>
      </w:r>
      <w:r w:rsidRPr="00D827A1">
        <w:rPr>
          <w:rStyle w:val="eop"/>
          <w:rFonts w:ascii="Montserrat" w:eastAsia="Times New Roman" w:hAnsi="Montserrat" w:cs="Segoe UI"/>
          <w:lang w:val="es-MX" w:eastAsia="es-MX"/>
        </w:rPr>
        <w:t>:</w:t>
      </w:r>
      <w:r>
        <w:rPr>
          <w:rStyle w:val="eop"/>
          <w:rFonts w:ascii="Montserrat" w:eastAsia="Times New Roman" w:hAnsi="Montserrat" w:cs="Segoe UI"/>
          <w:lang w:val="es-MX" w:eastAsia="es-MX"/>
        </w:rPr>
        <w:t>56</w:t>
      </w:r>
      <w:r w:rsidRPr="00D827A1">
        <w:rPr>
          <w:rStyle w:val="eop"/>
          <w:rFonts w:ascii="Montserrat" w:eastAsia="Times New Roman" w:hAnsi="Montserrat" w:cs="Segoe UI"/>
          <w:lang w:val="es-MX" w:eastAsia="es-MX"/>
        </w:rPr>
        <w:t>)</w:t>
      </w:r>
    </w:p>
    <w:p w14:paraId="59524708" w14:textId="7FBA2934" w:rsidR="008525C9" w:rsidRPr="00D827A1" w:rsidRDefault="00643B92" w:rsidP="00D827A1">
      <w:pPr>
        <w:pStyle w:val="Prrafodelista"/>
        <w:spacing w:after="0" w:line="240" w:lineRule="auto"/>
        <w:jc w:val="both"/>
        <w:rPr>
          <w:lang w:val="es-MX"/>
        </w:rPr>
      </w:pPr>
      <w:hyperlink r:id="rId30" w:history="1">
        <w:r w:rsidR="00D827A1" w:rsidRPr="00E80FC2">
          <w:rPr>
            <w:rStyle w:val="Hipervnculo"/>
            <w:rFonts w:ascii="Montserrat" w:eastAsia="Times New Roman" w:hAnsi="Montserrat" w:cs="Segoe UI"/>
            <w:lang w:val="es-MX" w:eastAsia="es-MX"/>
          </w:rPr>
          <w:t>https://youtu.be/oFcNvWFuzHs</w:t>
        </w:r>
      </w:hyperlink>
    </w:p>
    <w:p w14:paraId="601BB485" w14:textId="77777777" w:rsidR="008525C9" w:rsidRPr="008525C9" w:rsidRDefault="008525C9" w:rsidP="00637206">
      <w:pPr>
        <w:spacing w:after="0" w:line="240" w:lineRule="auto"/>
        <w:ind w:left="359"/>
        <w:jc w:val="both"/>
      </w:pPr>
    </w:p>
    <w:p w14:paraId="0BD3AF3D" w14:textId="77777777" w:rsidR="008525C9" w:rsidRPr="008525C9" w:rsidRDefault="008525C9" w:rsidP="00637206">
      <w:pPr>
        <w:spacing w:after="0" w:line="240" w:lineRule="auto"/>
        <w:ind w:left="359"/>
        <w:jc w:val="both"/>
      </w:pPr>
    </w:p>
    <w:p w14:paraId="042D9773" w14:textId="3A30FB4F"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Observa el siguiente video con el modelo en 3D de la molécula de metano, donde se aprecian los valores de los ángulos entre átomos y la geometría de la molécula.</w:t>
      </w:r>
    </w:p>
    <w:p w14:paraId="0425D008" w14:textId="77777777" w:rsidR="00B65EC9" w:rsidRPr="008525C9" w:rsidRDefault="00B65EC9" w:rsidP="00637206">
      <w:pPr>
        <w:spacing w:after="0" w:line="240" w:lineRule="auto"/>
        <w:jc w:val="both"/>
        <w:rPr>
          <w:rStyle w:val="eop"/>
          <w:rFonts w:ascii="Montserrat" w:eastAsia="Times New Roman" w:hAnsi="Montserrat" w:cs="Segoe UI"/>
          <w:lang w:eastAsia="es-MX"/>
        </w:rPr>
      </w:pPr>
    </w:p>
    <w:p w14:paraId="6417BC04" w14:textId="783844ED" w:rsidR="00D86672" w:rsidRPr="008525C9" w:rsidRDefault="00D86672" w:rsidP="00637206">
      <w:pPr>
        <w:pStyle w:val="Prrafodelista"/>
        <w:numPr>
          <w:ilvl w:val="0"/>
          <w:numId w:val="36"/>
        </w:numPr>
        <w:spacing w:after="0" w:line="240" w:lineRule="auto"/>
        <w:jc w:val="both"/>
        <w:rPr>
          <w:rFonts w:ascii="Montserrat" w:eastAsia="Times New Roman" w:hAnsi="Montserrat" w:cs="Segoe UI"/>
          <w:lang w:val="es-MX" w:eastAsia="es-MX"/>
        </w:rPr>
      </w:pPr>
      <w:r w:rsidRPr="008525C9">
        <w:rPr>
          <w:rFonts w:ascii="Montserrat" w:eastAsia="Times New Roman" w:hAnsi="Montserrat" w:cs="Arial"/>
          <w:b/>
          <w:bCs/>
          <w:lang w:val="es-MX"/>
        </w:rPr>
        <w:t>Q3_B3_PG2_F1_SEM21_100121</w:t>
      </w:r>
      <w:r w:rsidR="00B65EC9" w:rsidRPr="008525C9">
        <w:rPr>
          <w:rFonts w:ascii="Montserrat" w:eastAsia="Times New Roman" w:hAnsi="Montserrat" w:cs="Arial"/>
          <w:b/>
          <w:bCs/>
          <w:lang w:val="es-MX"/>
        </w:rPr>
        <w:t xml:space="preserve"> Anexo 5</w:t>
      </w:r>
    </w:p>
    <w:p w14:paraId="7598678E" w14:textId="428E3A1E" w:rsidR="00D827A1" w:rsidRPr="00D827A1" w:rsidRDefault="00D827A1" w:rsidP="005C007C">
      <w:pPr>
        <w:pStyle w:val="Prrafodelista"/>
        <w:spacing w:after="0" w:line="240" w:lineRule="auto"/>
        <w:jc w:val="both"/>
        <w:rPr>
          <w:rStyle w:val="eop"/>
          <w:rFonts w:ascii="Montserrat" w:eastAsia="Times New Roman" w:hAnsi="Montserrat" w:cs="Segoe UI"/>
          <w:lang w:val="es-MX" w:eastAsia="es-MX"/>
        </w:rPr>
      </w:pPr>
      <w:r w:rsidRPr="00D827A1">
        <w:rPr>
          <w:rStyle w:val="eop"/>
          <w:rFonts w:ascii="Montserrat" w:eastAsia="Times New Roman" w:hAnsi="Montserrat" w:cs="Segoe UI"/>
          <w:lang w:val="es-MX" w:eastAsia="es-MX"/>
        </w:rPr>
        <w:t>del minut</w:t>
      </w:r>
      <w:r w:rsidRPr="005C007C">
        <w:rPr>
          <w:rStyle w:val="eop"/>
          <w:rFonts w:ascii="Montserrat" w:eastAsia="Times New Roman" w:hAnsi="Montserrat" w:cs="Segoe UI"/>
          <w:lang w:val="es-MX" w:eastAsia="es-MX"/>
        </w:rPr>
        <w:t>o</w:t>
      </w:r>
      <w:r w:rsidRPr="00D827A1">
        <w:rPr>
          <w:rStyle w:val="eop"/>
          <w:rFonts w:ascii="Montserrat" w:eastAsia="Times New Roman" w:hAnsi="Montserrat" w:cs="Segoe UI"/>
          <w:lang w:val="es-MX" w:eastAsia="es-MX"/>
        </w:rPr>
        <w:t xml:space="preserve"> </w:t>
      </w:r>
      <w:r w:rsidR="005C007C" w:rsidRPr="005C007C">
        <w:rPr>
          <w:rStyle w:val="eop"/>
          <w:rFonts w:ascii="Montserrat" w:eastAsia="Times New Roman" w:hAnsi="Montserrat" w:cs="Segoe UI"/>
          <w:lang w:val="es-MX" w:eastAsia="es-MX"/>
        </w:rPr>
        <w:t>16</w:t>
      </w:r>
      <w:r w:rsidRPr="005C007C">
        <w:rPr>
          <w:rStyle w:val="eop"/>
          <w:rFonts w:ascii="Montserrat" w:eastAsia="Times New Roman" w:hAnsi="Montserrat" w:cs="Segoe UI"/>
          <w:lang w:val="es-MX" w:eastAsia="es-MX"/>
        </w:rPr>
        <w:t>:</w:t>
      </w:r>
      <w:r w:rsidR="005C007C" w:rsidRPr="005C007C">
        <w:rPr>
          <w:rStyle w:val="eop"/>
          <w:rFonts w:ascii="Montserrat" w:eastAsia="Times New Roman" w:hAnsi="Montserrat" w:cs="Segoe UI"/>
          <w:lang w:val="es-MX" w:eastAsia="es-MX"/>
        </w:rPr>
        <w:t>1</w:t>
      </w:r>
      <w:r w:rsidRPr="005C007C">
        <w:rPr>
          <w:rStyle w:val="eop"/>
          <w:rFonts w:ascii="Montserrat" w:eastAsia="Times New Roman" w:hAnsi="Montserrat" w:cs="Segoe UI"/>
          <w:lang w:val="es-MX" w:eastAsia="es-MX"/>
        </w:rPr>
        <w:t>0</w:t>
      </w:r>
      <w:r w:rsidRPr="00D827A1">
        <w:rPr>
          <w:rStyle w:val="eop"/>
          <w:rFonts w:ascii="Montserrat" w:eastAsia="Times New Roman" w:hAnsi="Montserrat" w:cs="Segoe UI"/>
          <w:lang w:val="es-MX" w:eastAsia="es-MX"/>
        </w:rPr>
        <w:t xml:space="preserve"> al minut</w:t>
      </w:r>
      <w:r w:rsidRPr="005C007C">
        <w:rPr>
          <w:rStyle w:val="eop"/>
          <w:rFonts w:ascii="Montserrat" w:eastAsia="Times New Roman" w:hAnsi="Montserrat" w:cs="Segoe UI"/>
          <w:lang w:val="es-MX" w:eastAsia="es-MX"/>
        </w:rPr>
        <w:t>o</w:t>
      </w:r>
      <w:r w:rsidRPr="00D827A1">
        <w:rPr>
          <w:rStyle w:val="eop"/>
          <w:rFonts w:ascii="Montserrat" w:eastAsia="Times New Roman" w:hAnsi="Montserrat" w:cs="Segoe UI"/>
          <w:lang w:val="es-MX" w:eastAsia="es-MX"/>
        </w:rPr>
        <w:t xml:space="preserve"> </w:t>
      </w:r>
      <w:r w:rsidRPr="005C007C">
        <w:rPr>
          <w:rStyle w:val="eop"/>
          <w:rFonts w:ascii="Montserrat" w:eastAsia="Times New Roman" w:hAnsi="Montserrat" w:cs="Segoe UI"/>
          <w:lang w:val="es-MX" w:eastAsia="es-MX"/>
        </w:rPr>
        <w:t>1</w:t>
      </w:r>
      <w:r w:rsidR="005C007C">
        <w:rPr>
          <w:rStyle w:val="eop"/>
          <w:rFonts w:ascii="Montserrat" w:eastAsia="Times New Roman" w:hAnsi="Montserrat" w:cs="Segoe UI"/>
          <w:lang w:val="es-MX" w:eastAsia="es-MX"/>
        </w:rPr>
        <w:t>7</w:t>
      </w:r>
      <w:r w:rsidRPr="005C007C">
        <w:rPr>
          <w:rStyle w:val="eop"/>
          <w:rFonts w:ascii="Montserrat" w:eastAsia="Times New Roman" w:hAnsi="Montserrat" w:cs="Segoe UI"/>
          <w:lang w:val="es-MX" w:eastAsia="es-MX"/>
        </w:rPr>
        <w:t>:</w:t>
      </w:r>
      <w:r w:rsidR="005C007C">
        <w:rPr>
          <w:rStyle w:val="eop"/>
          <w:rFonts w:ascii="Montserrat" w:eastAsia="Times New Roman" w:hAnsi="Montserrat" w:cs="Segoe UI"/>
          <w:lang w:val="es-MX" w:eastAsia="es-MX"/>
        </w:rPr>
        <w:t>05</w:t>
      </w:r>
      <w:r w:rsidRPr="00D827A1">
        <w:rPr>
          <w:rStyle w:val="eop"/>
          <w:rFonts w:ascii="Montserrat" w:eastAsia="Times New Roman" w:hAnsi="Montserrat" w:cs="Segoe UI"/>
          <w:lang w:val="es-MX" w:eastAsia="es-MX"/>
        </w:rPr>
        <w:t>)</w:t>
      </w:r>
    </w:p>
    <w:p w14:paraId="52FB9B23" w14:textId="72BB2336" w:rsidR="008525C9" w:rsidRPr="005C007C" w:rsidRDefault="00643B92" w:rsidP="005C007C">
      <w:pPr>
        <w:pStyle w:val="Prrafodelista"/>
        <w:spacing w:after="0" w:line="240" w:lineRule="auto"/>
        <w:jc w:val="both"/>
        <w:rPr>
          <w:lang w:val="es-MX"/>
        </w:rPr>
      </w:pPr>
      <w:hyperlink r:id="rId31" w:history="1">
        <w:r w:rsidR="005C007C" w:rsidRPr="00E80FC2">
          <w:rPr>
            <w:rStyle w:val="Hipervnculo"/>
            <w:rFonts w:ascii="Montserrat" w:eastAsia="Times New Roman" w:hAnsi="Montserrat" w:cs="Segoe UI"/>
            <w:lang w:val="es-MX" w:eastAsia="es-MX"/>
          </w:rPr>
          <w:t>https://youtu.be/oFcNvWFuzHs</w:t>
        </w:r>
      </w:hyperlink>
    </w:p>
    <w:p w14:paraId="311AA369" w14:textId="77777777" w:rsidR="008525C9" w:rsidRPr="008525C9" w:rsidRDefault="008525C9" w:rsidP="00637206">
      <w:pPr>
        <w:spacing w:after="0" w:line="240" w:lineRule="auto"/>
        <w:ind w:left="360"/>
        <w:jc w:val="both"/>
      </w:pPr>
    </w:p>
    <w:p w14:paraId="063EC4E1" w14:textId="77777777" w:rsidR="008525C9" w:rsidRPr="008525C9" w:rsidRDefault="008525C9" w:rsidP="00637206">
      <w:pPr>
        <w:spacing w:after="0" w:line="240" w:lineRule="auto"/>
        <w:ind w:left="360"/>
        <w:jc w:val="both"/>
      </w:pPr>
    </w:p>
    <w:p w14:paraId="2D96706C"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Observa la ecuación de la reacción química para la formación del metano, coloca los coeficientes necesarios para que cumpla con la ley de la conservación de la materia y comprobamos qué tanto hay en reactivos como en productos, de manera que, el número total de átomos de cada elemento sea el mismo.</w:t>
      </w:r>
    </w:p>
    <w:p w14:paraId="7F639C86"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2B78B0D9" w14:textId="77777777" w:rsidR="00D86672" w:rsidRPr="008525C9" w:rsidRDefault="00D86672" w:rsidP="00637206">
      <w:pPr>
        <w:spacing w:after="0" w:line="240" w:lineRule="auto"/>
        <w:jc w:val="center"/>
        <w:rPr>
          <w:rStyle w:val="eop"/>
          <w:rFonts w:ascii="Montserrat" w:eastAsia="Times New Roman" w:hAnsi="Montserrat" w:cs="Segoe UI"/>
          <w:lang w:eastAsia="es-MX"/>
        </w:rPr>
      </w:pPr>
      <w:r w:rsidRPr="008525C9">
        <w:rPr>
          <w:rFonts w:ascii="Montserrat" w:eastAsia="Calibri" w:hAnsi="Montserrat" w:cs="Times New Roman"/>
          <w:noProof/>
        </w:rPr>
        <w:drawing>
          <wp:inline distT="0" distB="0" distL="0" distR="0" wp14:anchorId="224EDAED" wp14:editId="1A9394D3">
            <wp:extent cx="1581150" cy="504825"/>
            <wp:effectExtent l="0" t="0" r="0" b="9525"/>
            <wp:docPr id="40" name="Gráfic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96DAC541-7B7A-43D3-8B79-37D633B846F1}">
                          <asvg:svgBlip xmlns:asvg="http://schemas.microsoft.com/office/drawing/2016/SVG/main" r:embed="rId33"/>
                        </a:ext>
                      </a:extLst>
                    </a:blip>
                    <a:srcRect t="23148" r="38244" b="41799"/>
                    <a:stretch/>
                  </pic:blipFill>
                  <pic:spPr bwMode="auto">
                    <a:xfrm>
                      <a:off x="0" y="0"/>
                      <a:ext cx="1581150" cy="504825"/>
                    </a:xfrm>
                    <a:prstGeom prst="rect">
                      <a:avLst/>
                    </a:prstGeom>
                    <a:ln>
                      <a:noFill/>
                    </a:ln>
                    <a:extLst>
                      <a:ext uri="{53640926-AAD7-44D8-BBD7-CCE9431645EC}">
                        <a14:shadowObscured xmlns:a14="http://schemas.microsoft.com/office/drawing/2010/main"/>
                      </a:ext>
                    </a:extLst>
                  </pic:spPr>
                </pic:pic>
              </a:graphicData>
            </a:graphic>
          </wp:inline>
        </w:drawing>
      </w:r>
    </w:p>
    <w:p w14:paraId="50254B86" w14:textId="77777777" w:rsidR="00D86672" w:rsidRPr="008525C9" w:rsidRDefault="00D86672" w:rsidP="00637206">
      <w:pPr>
        <w:spacing w:after="0" w:line="240" w:lineRule="auto"/>
        <w:jc w:val="center"/>
        <w:rPr>
          <w:rStyle w:val="eop"/>
          <w:rFonts w:ascii="Montserrat" w:eastAsia="Times New Roman" w:hAnsi="Montserrat" w:cs="Segoe UI"/>
          <w:lang w:eastAsia="es-MX"/>
        </w:rPr>
      </w:pPr>
      <w:r w:rsidRPr="008525C9">
        <w:rPr>
          <w:rFonts w:ascii="Montserrat" w:hAnsi="Montserrat"/>
          <w:noProof/>
        </w:rPr>
        <w:drawing>
          <wp:inline distT="0" distB="0" distL="0" distR="0" wp14:anchorId="7186743E" wp14:editId="1E4ABCAF">
            <wp:extent cx="2228850" cy="600075"/>
            <wp:effectExtent l="0" t="0" r="0" b="9525"/>
            <wp:docPr id="16" name="Gráfic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96DAC541-7B7A-43D3-8B79-37D633B846F1}">
                          <asvg:svgBlip xmlns:asvg="http://schemas.microsoft.com/office/drawing/2016/SVG/main" r:embed="rId35"/>
                        </a:ext>
                      </a:extLst>
                    </a:blip>
                    <a:srcRect t="18519" r="12947" b="39815"/>
                    <a:stretch/>
                  </pic:blipFill>
                  <pic:spPr bwMode="auto">
                    <a:xfrm>
                      <a:off x="0" y="0"/>
                      <a:ext cx="2228850" cy="600075"/>
                    </a:xfrm>
                    <a:prstGeom prst="rect">
                      <a:avLst/>
                    </a:prstGeom>
                    <a:ln>
                      <a:noFill/>
                    </a:ln>
                    <a:extLst>
                      <a:ext uri="{53640926-AAD7-44D8-BBD7-CCE9431645EC}">
                        <a14:shadowObscured xmlns:a14="http://schemas.microsoft.com/office/drawing/2010/main"/>
                      </a:ext>
                    </a:extLst>
                  </pic:spPr>
                </pic:pic>
              </a:graphicData>
            </a:graphic>
          </wp:inline>
        </w:drawing>
      </w:r>
    </w:p>
    <w:p w14:paraId="41CF3397" w14:textId="77777777" w:rsidR="00D86672" w:rsidRPr="008525C9" w:rsidRDefault="00D86672" w:rsidP="00637206">
      <w:pPr>
        <w:spacing w:after="0" w:line="240" w:lineRule="auto"/>
        <w:jc w:val="center"/>
        <w:rPr>
          <w:rStyle w:val="eop"/>
          <w:rFonts w:ascii="Montserrat" w:eastAsia="Times New Roman" w:hAnsi="Montserrat" w:cs="Segoe UI"/>
          <w:lang w:eastAsia="es-MX"/>
        </w:rPr>
      </w:pPr>
      <w:r w:rsidRPr="008525C9">
        <w:rPr>
          <w:rFonts w:ascii="Montserrat" w:eastAsia="Calibri" w:hAnsi="Montserrat" w:cs="Times New Roman"/>
          <w:noProof/>
        </w:rPr>
        <w:drawing>
          <wp:inline distT="0" distB="0" distL="0" distR="0" wp14:anchorId="326FF2F5" wp14:editId="2DDAC84E">
            <wp:extent cx="2181225" cy="514350"/>
            <wp:effectExtent l="0" t="0" r="9525" b="0"/>
            <wp:docPr id="17" name="Gráfic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96DAC541-7B7A-43D3-8B79-37D633B846F1}">
                          <asvg:svgBlip xmlns:asvg="http://schemas.microsoft.com/office/drawing/2016/SVG/main" r:embed="rId37"/>
                        </a:ext>
                      </a:extLst>
                    </a:blip>
                    <a:srcRect t="21825" r="14807" b="42461"/>
                    <a:stretch/>
                  </pic:blipFill>
                  <pic:spPr bwMode="auto">
                    <a:xfrm>
                      <a:off x="0" y="0"/>
                      <a:ext cx="2181225" cy="514350"/>
                    </a:xfrm>
                    <a:prstGeom prst="rect">
                      <a:avLst/>
                    </a:prstGeom>
                    <a:ln>
                      <a:noFill/>
                    </a:ln>
                    <a:extLst>
                      <a:ext uri="{53640926-AAD7-44D8-BBD7-CCE9431645EC}">
                        <a14:shadowObscured xmlns:a14="http://schemas.microsoft.com/office/drawing/2010/main"/>
                      </a:ext>
                    </a:extLst>
                  </pic:spPr>
                </pic:pic>
              </a:graphicData>
            </a:graphic>
          </wp:inline>
        </w:drawing>
      </w:r>
    </w:p>
    <w:p w14:paraId="44FAEE83" w14:textId="77777777" w:rsidR="00D86672" w:rsidRPr="008525C9" w:rsidRDefault="00D86672" w:rsidP="00637206">
      <w:pPr>
        <w:spacing w:after="0" w:line="240" w:lineRule="auto"/>
        <w:jc w:val="center"/>
        <w:rPr>
          <w:rStyle w:val="eop"/>
          <w:rFonts w:ascii="Montserrat" w:eastAsia="Times New Roman" w:hAnsi="Montserrat" w:cs="Segoe UI"/>
          <w:lang w:eastAsia="es-MX"/>
        </w:rPr>
      </w:pPr>
      <w:r w:rsidRPr="008525C9">
        <w:rPr>
          <w:rFonts w:ascii="Montserrat" w:eastAsia="Calibri" w:hAnsi="Montserrat" w:cs="Times New Roman"/>
          <w:noProof/>
        </w:rPr>
        <w:lastRenderedPageBreak/>
        <w:drawing>
          <wp:inline distT="0" distB="0" distL="0" distR="0" wp14:anchorId="242EECE0" wp14:editId="2A8B1FFD">
            <wp:extent cx="2762250" cy="1371761"/>
            <wp:effectExtent l="0" t="0" r="0" b="0"/>
            <wp:docPr id="21" name="Gráfico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96DAC541-7B7A-43D3-8B79-37D633B846F1}">
                          <asvg:svgBlip xmlns:asvg="http://schemas.microsoft.com/office/drawing/2016/SVG/main" r:embed="rId39"/>
                        </a:ext>
                      </a:extLst>
                    </a:blip>
                    <a:srcRect t="22487" r="12202"/>
                    <a:stretch/>
                  </pic:blipFill>
                  <pic:spPr bwMode="auto">
                    <a:xfrm>
                      <a:off x="0" y="0"/>
                      <a:ext cx="2766115" cy="1373680"/>
                    </a:xfrm>
                    <a:prstGeom prst="rect">
                      <a:avLst/>
                    </a:prstGeom>
                    <a:ln>
                      <a:noFill/>
                    </a:ln>
                    <a:extLst>
                      <a:ext uri="{53640926-AAD7-44D8-BBD7-CCE9431645EC}">
                        <a14:shadowObscured xmlns:a14="http://schemas.microsoft.com/office/drawing/2010/main"/>
                      </a:ext>
                    </a:extLst>
                  </pic:spPr>
                </pic:pic>
              </a:graphicData>
            </a:graphic>
          </wp:inline>
        </w:drawing>
      </w:r>
    </w:p>
    <w:p w14:paraId="468D679F"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Finalmente, analiza la diferencia de electronegatividades</w:t>
      </w:r>
    </w:p>
    <w:p w14:paraId="39CD202B" w14:textId="77777777" w:rsidR="00D86672" w:rsidRPr="008525C9" w:rsidRDefault="00D86672" w:rsidP="00637206">
      <w:pPr>
        <w:spacing w:after="0" w:line="240" w:lineRule="auto"/>
        <w:jc w:val="center"/>
        <w:rPr>
          <w:rStyle w:val="eop"/>
          <w:rFonts w:ascii="Montserrat" w:eastAsia="Times New Roman" w:hAnsi="Montserrat" w:cs="Segoe UI"/>
          <w:lang w:eastAsia="es-MX"/>
        </w:rPr>
      </w:pPr>
      <w:r w:rsidRPr="008525C9">
        <w:rPr>
          <w:rFonts w:ascii="Montserrat" w:eastAsia="Times New Roman" w:hAnsi="Montserrat" w:cs="Arial"/>
          <w:noProof/>
        </w:rPr>
        <w:drawing>
          <wp:inline distT="0" distB="0" distL="0" distR="0" wp14:anchorId="7F5A60FC" wp14:editId="072460EB">
            <wp:extent cx="3064933" cy="1724025"/>
            <wp:effectExtent l="0" t="0" r="254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67323" cy="1725370"/>
                    </a:xfrm>
                    <a:prstGeom prst="rect">
                      <a:avLst/>
                    </a:prstGeom>
                  </pic:spPr>
                </pic:pic>
              </a:graphicData>
            </a:graphic>
          </wp:inline>
        </w:drawing>
      </w:r>
    </w:p>
    <w:p w14:paraId="0D57F08F"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de los elementos de acuerdo con la tabla vista anteriormente, y los valores de referencia para cada tipo de enlace.</w:t>
      </w:r>
    </w:p>
    <w:p w14:paraId="01B456C0"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7E70AB15" w14:textId="77777777" w:rsidR="00D86672" w:rsidRPr="008525C9" w:rsidRDefault="00D86672" w:rsidP="00637206">
      <w:pPr>
        <w:spacing w:after="0" w:line="240" w:lineRule="auto"/>
        <w:jc w:val="center"/>
        <w:rPr>
          <w:rStyle w:val="eop"/>
          <w:rFonts w:ascii="Montserrat" w:eastAsia="Times New Roman" w:hAnsi="Montserrat" w:cs="Segoe UI"/>
          <w:lang w:eastAsia="es-MX"/>
        </w:rPr>
      </w:pPr>
      <w:r w:rsidRPr="008525C9">
        <w:rPr>
          <w:rFonts w:ascii="Montserrat" w:eastAsia="Calibri" w:hAnsi="Montserrat" w:cs="Times New Roman"/>
          <w:noProof/>
        </w:rPr>
        <w:drawing>
          <wp:inline distT="0" distB="0" distL="0" distR="0" wp14:anchorId="5DD49DBD" wp14:editId="3A3EE060">
            <wp:extent cx="2895600" cy="1628775"/>
            <wp:effectExtent l="0" t="0" r="0" b="9525"/>
            <wp:docPr id="42" name="Gráfic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2896268" cy="1629151"/>
                    </a:xfrm>
                    <a:prstGeom prst="rect">
                      <a:avLst/>
                    </a:prstGeom>
                  </pic:spPr>
                </pic:pic>
              </a:graphicData>
            </a:graphic>
          </wp:inline>
        </w:drawing>
      </w:r>
    </w:p>
    <w:p w14:paraId="436052B2" w14:textId="176C5CC8"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 xml:space="preserve">Estos ejemplos han integrado los modelos y las representaciones de átomos y moléculas vistos hasta ahora, </w:t>
      </w:r>
      <w:r w:rsidR="00CA1A0F" w:rsidRPr="008525C9">
        <w:rPr>
          <w:rStyle w:val="eop"/>
          <w:rFonts w:ascii="Montserrat" w:eastAsia="Times New Roman" w:hAnsi="Montserrat" w:cs="Segoe UI"/>
          <w:lang w:eastAsia="es-MX"/>
        </w:rPr>
        <w:t>realiza</w:t>
      </w:r>
      <w:r w:rsidRPr="008525C9">
        <w:rPr>
          <w:rStyle w:val="eop"/>
          <w:rFonts w:ascii="Montserrat" w:eastAsia="Times New Roman" w:hAnsi="Montserrat" w:cs="Segoe UI"/>
          <w:lang w:eastAsia="es-MX"/>
        </w:rPr>
        <w:t xml:space="preserve"> los mismos pasos de los ejemplos que </w:t>
      </w:r>
      <w:r w:rsidR="00CA1A0F" w:rsidRPr="008525C9">
        <w:rPr>
          <w:rStyle w:val="eop"/>
          <w:rFonts w:ascii="Montserrat" w:eastAsia="Times New Roman" w:hAnsi="Montserrat" w:cs="Segoe UI"/>
          <w:lang w:eastAsia="es-MX"/>
        </w:rPr>
        <w:t xml:space="preserve">se te </w:t>
      </w:r>
      <w:r w:rsidRPr="008525C9">
        <w:rPr>
          <w:rStyle w:val="eop"/>
          <w:rFonts w:ascii="Montserrat" w:eastAsia="Times New Roman" w:hAnsi="Montserrat" w:cs="Segoe UI"/>
          <w:lang w:eastAsia="es-MX"/>
        </w:rPr>
        <w:t>presenta</w:t>
      </w:r>
      <w:r w:rsidR="00CA1A0F" w:rsidRPr="008525C9">
        <w:rPr>
          <w:rStyle w:val="eop"/>
          <w:rFonts w:ascii="Montserrat" w:eastAsia="Times New Roman" w:hAnsi="Montserrat" w:cs="Segoe UI"/>
          <w:lang w:eastAsia="es-MX"/>
        </w:rPr>
        <w:t>ron</w:t>
      </w:r>
      <w:r w:rsidRPr="008525C9">
        <w:rPr>
          <w:rStyle w:val="eop"/>
          <w:rFonts w:ascii="Montserrat" w:eastAsia="Times New Roman" w:hAnsi="Montserrat" w:cs="Segoe UI"/>
          <w:lang w:eastAsia="es-MX"/>
        </w:rPr>
        <w:t xml:space="preserve"> con un par de compuestos muy sencillos: el agua y el dióxido de carbono.</w:t>
      </w:r>
    </w:p>
    <w:p w14:paraId="61515034"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077EB70E"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 xml:space="preserve">Realízalo en tu libreta de la asignatura, recuerda que es tu bitácora científica. </w:t>
      </w:r>
    </w:p>
    <w:p w14:paraId="23415799"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1CCA5550" w14:textId="37604E9A" w:rsidR="00D86672" w:rsidRPr="008525C9" w:rsidRDefault="00D86672" w:rsidP="00637206">
      <w:pPr>
        <w:spacing w:after="0" w:line="240" w:lineRule="auto"/>
        <w:jc w:val="center"/>
        <w:rPr>
          <w:rStyle w:val="eop"/>
          <w:rFonts w:ascii="Montserrat" w:eastAsia="Times New Roman" w:hAnsi="Montserrat" w:cs="Segoe UI"/>
          <w:lang w:eastAsia="es-MX"/>
        </w:rPr>
      </w:pPr>
      <w:r w:rsidRPr="008525C9">
        <w:rPr>
          <w:rFonts w:ascii="Montserrat" w:eastAsia="Times New Roman" w:hAnsi="Montserrat" w:cs="Arial"/>
          <w:b/>
          <w:noProof/>
        </w:rPr>
        <w:drawing>
          <wp:inline distT="0" distB="0" distL="0" distR="0" wp14:anchorId="5D35D881" wp14:editId="2B6D7B86">
            <wp:extent cx="2143125" cy="83820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836" t="18519" r="11459" b="23280"/>
                    <a:stretch/>
                  </pic:blipFill>
                  <pic:spPr bwMode="auto">
                    <a:xfrm>
                      <a:off x="0" y="0"/>
                      <a:ext cx="2143125" cy="838200"/>
                    </a:xfrm>
                    <a:prstGeom prst="rect">
                      <a:avLst/>
                    </a:prstGeom>
                    <a:ln>
                      <a:noFill/>
                    </a:ln>
                    <a:extLst>
                      <a:ext uri="{53640926-AAD7-44D8-BBD7-CCE9431645EC}">
                        <a14:shadowObscured xmlns:a14="http://schemas.microsoft.com/office/drawing/2010/main"/>
                      </a:ext>
                    </a:extLst>
                  </pic:spPr>
                </pic:pic>
              </a:graphicData>
            </a:graphic>
          </wp:inline>
        </w:drawing>
      </w:r>
    </w:p>
    <w:p w14:paraId="04B43B79" w14:textId="77777777" w:rsidR="00AB670E" w:rsidRPr="008525C9" w:rsidRDefault="00AB670E" w:rsidP="00637206">
      <w:pPr>
        <w:spacing w:after="0" w:line="240" w:lineRule="auto"/>
        <w:jc w:val="center"/>
        <w:rPr>
          <w:rStyle w:val="eop"/>
          <w:rFonts w:ascii="Montserrat" w:eastAsia="Times New Roman" w:hAnsi="Montserrat" w:cs="Segoe UI"/>
          <w:lang w:eastAsia="es-MX"/>
        </w:rPr>
      </w:pPr>
    </w:p>
    <w:p w14:paraId="03D72CCF" w14:textId="75714E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Recuerda su fórmula y sigue los mismos pasos:</w:t>
      </w:r>
    </w:p>
    <w:p w14:paraId="16DC1C3A" w14:textId="15338D41" w:rsidR="00CA1A0F" w:rsidRPr="008525C9" w:rsidRDefault="00CA1A0F" w:rsidP="00637206">
      <w:pPr>
        <w:spacing w:after="0" w:line="240" w:lineRule="auto"/>
        <w:jc w:val="both"/>
        <w:rPr>
          <w:rStyle w:val="eop"/>
          <w:rFonts w:ascii="Montserrat" w:eastAsia="Times New Roman" w:hAnsi="Montserrat" w:cs="Segoe UI"/>
          <w:lang w:eastAsia="es-MX"/>
        </w:rPr>
      </w:pPr>
    </w:p>
    <w:p w14:paraId="2D62339C" w14:textId="439F45C4" w:rsidR="00CA1A0F" w:rsidRPr="008525C9" w:rsidRDefault="00CA1A0F" w:rsidP="00637206">
      <w:pPr>
        <w:pStyle w:val="Prrafodelista"/>
        <w:numPr>
          <w:ilvl w:val="0"/>
          <w:numId w:val="41"/>
        </w:numPr>
        <w:spacing w:after="0" w:line="240" w:lineRule="auto"/>
        <w:jc w:val="both"/>
        <w:rPr>
          <w:rStyle w:val="eop"/>
          <w:rFonts w:ascii="Montserrat" w:hAnsi="Montserrat" w:cs="Segoe UI"/>
          <w:lang w:val="es-MX" w:eastAsia="es-MX"/>
        </w:rPr>
      </w:pPr>
      <w:r w:rsidRPr="008525C9">
        <w:rPr>
          <w:rStyle w:val="eop"/>
          <w:rFonts w:ascii="Montserrat" w:hAnsi="Montserrat" w:cs="Segoe UI"/>
          <w:lang w:val="es-MX" w:eastAsia="es-MX"/>
        </w:rPr>
        <w:t>Identifica los elementos que forman al compuesto.</w:t>
      </w:r>
    </w:p>
    <w:p w14:paraId="2B62A57D" w14:textId="412ADDE9" w:rsidR="00CA1A0F" w:rsidRPr="008525C9" w:rsidRDefault="00CA1A0F" w:rsidP="00637206">
      <w:pPr>
        <w:pStyle w:val="Prrafodelista"/>
        <w:numPr>
          <w:ilvl w:val="0"/>
          <w:numId w:val="41"/>
        </w:numPr>
        <w:spacing w:after="0" w:line="240" w:lineRule="auto"/>
        <w:jc w:val="both"/>
        <w:rPr>
          <w:rStyle w:val="eop"/>
          <w:rFonts w:ascii="Montserrat" w:hAnsi="Montserrat" w:cs="Segoe UI"/>
          <w:lang w:val="es-MX" w:eastAsia="es-MX"/>
        </w:rPr>
      </w:pPr>
      <w:r w:rsidRPr="008525C9">
        <w:rPr>
          <w:rStyle w:val="eop"/>
          <w:rFonts w:ascii="Montserrat" w:hAnsi="Montserrat" w:cs="Segoe UI"/>
          <w:lang w:val="es-MX" w:eastAsia="es-MX"/>
        </w:rPr>
        <w:t>Realiza el modelo de Bohr con su respectivo número de protones, neutrones y electrones.</w:t>
      </w:r>
    </w:p>
    <w:p w14:paraId="09228DB6" w14:textId="5088DE0A" w:rsidR="00CA1A0F" w:rsidRPr="008525C9" w:rsidRDefault="00CA1A0F" w:rsidP="00637206">
      <w:pPr>
        <w:pStyle w:val="Prrafodelista"/>
        <w:numPr>
          <w:ilvl w:val="0"/>
          <w:numId w:val="41"/>
        </w:numPr>
        <w:spacing w:after="0" w:line="240" w:lineRule="auto"/>
        <w:jc w:val="both"/>
        <w:rPr>
          <w:rStyle w:val="eop"/>
          <w:rFonts w:ascii="Montserrat" w:hAnsi="Montserrat" w:cs="Segoe UI"/>
          <w:lang w:val="es-MX" w:eastAsia="es-MX"/>
        </w:rPr>
      </w:pPr>
      <w:r w:rsidRPr="008525C9">
        <w:rPr>
          <w:rStyle w:val="eop"/>
          <w:rFonts w:ascii="Montserrat" w:hAnsi="Montserrat" w:cs="Segoe UI"/>
          <w:lang w:val="es-MX" w:eastAsia="es-MX"/>
        </w:rPr>
        <w:t>Elabora el diagrama de Lewis, con puntos y cruces, y recuerda completar la regla del octeto.</w:t>
      </w:r>
    </w:p>
    <w:p w14:paraId="0DA327A8" w14:textId="05B5CFAE" w:rsidR="00CA1A0F" w:rsidRPr="008525C9" w:rsidRDefault="00CA1A0F" w:rsidP="00637206">
      <w:pPr>
        <w:pStyle w:val="Prrafodelista"/>
        <w:numPr>
          <w:ilvl w:val="0"/>
          <w:numId w:val="41"/>
        </w:numPr>
        <w:spacing w:after="0" w:line="240" w:lineRule="auto"/>
        <w:jc w:val="both"/>
        <w:rPr>
          <w:rStyle w:val="eop"/>
          <w:rFonts w:ascii="Montserrat" w:hAnsi="Montserrat" w:cs="Segoe UI"/>
          <w:lang w:val="es-MX" w:eastAsia="es-MX"/>
        </w:rPr>
      </w:pPr>
      <w:r w:rsidRPr="008525C9">
        <w:rPr>
          <w:rStyle w:val="eop"/>
          <w:rFonts w:ascii="Montserrat" w:hAnsi="Montserrat" w:cs="Segoe UI"/>
          <w:lang w:val="es-MX" w:eastAsia="es-MX"/>
        </w:rPr>
        <w:t>Investiga la forma de la molécula y el ángulo entre los átomos.</w:t>
      </w:r>
    </w:p>
    <w:p w14:paraId="5F32ADDA" w14:textId="2DC73FF5" w:rsidR="00CA1A0F" w:rsidRPr="008525C9" w:rsidRDefault="00CA1A0F" w:rsidP="00637206">
      <w:pPr>
        <w:pStyle w:val="Prrafodelista"/>
        <w:numPr>
          <w:ilvl w:val="0"/>
          <w:numId w:val="41"/>
        </w:numPr>
        <w:spacing w:after="0" w:line="240" w:lineRule="auto"/>
        <w:jc w:val="both"/>
        <w:rPr>
          <w:rStyle w:val="eop"/>
          <w:rFonts w:ascii="Montserrat" w:hAnsi="Montserrat" w:cs="Segoe UI"/>
          <w:lang w:val="es-MX" w:eastAsia="es-MX"/>
        </w:rPr>
      </w:pPr>
      <w:r w:rsidRPr="008525C9">
        <w:rPr>
          <w:rStyle w:val="eop"/>
          <w:rFonts w:ascii="Montserrat" w:hAnsi="Montserrat" w:cs="Segoe UI"/>
          <w:lang w:val="es-MX" w:eastAsia="es-MX"/>
        </w:rPr>
        <w:t>Elabora la ecuación química y asegúr</w:t>
      </w:r>
      <w:r w:rsidR="00DE2C0F" w:rsidRPr="008525C9">
        <w:rPr>
          <w:rStyle w:val="eop"/>
          <w:rFonts w:ascii="Montserrat" w:hAnsi="Montserrat" w:cs="Segoe UI"/>
          <w:lang w:val="es-MX" w:eastAsia="es-MX"/>
        </w:rPr>
        <w:t>ate</w:t>
      </w:r>
      <w:r w:rsidRPr="008525C9">
        <w:rPr>
          <w:rStyle w:val="eop"/>
          <w:rFonts w:ascii="Montserrat" w:hAnsi="Montserrat" w:cs="Segoe UI"/>
          <w:lang w:val="es-MX" w:eastAsia="es-MX"/>
        </w:rPr>
        <w:t xml:space="preserve"> que cumpla con la ley de conservación de la materia colocando los coeficientes necesarios.</w:t>
      </w:r>
    </w:p>
    <w:p w14:paraId="36447C3B" w14:textId="30B7583E" w:rsidR="00CA1A0F" w:rsidRPr="008525C9" w:rsidRDefault="00CA1A0F" w:rsidP="00637206">
      <w:pPr>
        <w:pStyle w:val="Prrafodelista"/>
        <w:numPr>
          <w:ilvl w:val="0"/>
          <w:numId w:val="41"/>
        </w:numPr>
        <w:spacing w:after="0" w:line="240" w:lineRule="auto"/>
        <w:jc w:val="both"/>
        <w:rPr>
          <w:rStyle w:val="eop"/>
          <w:rFonts w:ascii="Montserrat" w:hAnsi="Montserrat" w:cs="Segoe UI"/>
          <w:lang w:val="es-MX" w:eastAsia="es-MX"/>
        </w:rPr>
      </w:pPr>
      <w:r w:rsidRPr="008525C9">
        <w:rPr>
          <w:rStyle w:val="eop"/>
          <w:rFonts w:ascii="Montserrat" w:hAnsi="Montserrat" w:cs="Segoe UI"/>
          <w:lang w:val="es-MX" w:eastAsia="es-MX"/>
        </w:rPr>
        <w:t>Reali</w:t>
      </w:r>
      <w:r w:rsidR="00DE2C0F" w:rsidRPr="008525C9">
        <w:rPr>
          <w:rStyle w:val="eop"/>
          <w:rFonts w:ascii="Montserrat" w:hAnsi="Montserrat" w:cs="Segoe UI"/>
          <w:lang w:val="es-MX" w:eastAsia="es-MX"/>
        </w:rPr>
        <w:t xml:space="preserve">za </w:t>
      </w:r>
      <w:r w:rsidRPr="008525C9">
        <w:rPr>
          <w:rStyle w:val="eop"/>
          <w:rFonts w:ascii="Montserrat" w:hAnsi="Montserrat" w:cs="Segoe UI"/>
          <w:lang w:val="es-MX" w:eastAsia="es-MX"/>
        </w:rPr>
        <w:t>la diferencia de los valores de electronegatividad.</w:t>
      </w:r>
    </w:p>
    <w:p w14:paraId="7C5EBCD2" w14:textId="1505FF5B" w:rsidR="00CA1A0F" w:rsidRPr="008525C9" w:rsidRDefault="00CA1A0F" w:rsidP="00637206">
      <w:pPr>
        <w:pStyle w:val="Prrafodelista"/>
        <w:numPr>
          <w:ilvl w:val="0"/>
          <w:numId w:val="41"/>
        </w:numPr>
        <w:spacing w:after="0" w:line="240" w:lineRule="auto"/>
        <w:jc w:val="both"/>
        <w:rPr>
          <w:rStyle w:val="eop"/>
          <w:rFonts w:ascii="Montserrat" w:hAnsi="Montserrat" w:cs="Segoe UI"/>
          <w:lang w:val="es-MX" w:eastAsia="es-MX"/>
        </w:rPr>
      </w:pPr>
      <w:r w:rsidRPr="008525C9">
        <w:rPr>
          <w:rStyle w:val="eop"/>
          <w:rFonts w:ascii="Montserrat" w:hAnsi="Montserrat" w:cs="Segoe UI"/>
          <w:lang w:val="es-MX" w:eastAsia="es-MX"/>
        </w:rPr>
        <w:t>Finalmente, identifi</w:t>
      </w:r>
      <w:r w:rsidR="00DE2C0F" w:rsidRPr="008525C9">
        <w:rPr>
          <w:rStyle w:val="eop"/>
          <w:rFonts w:ascii="Montserrat" w:hAnsi="Montserrat" w:cs="Segoe UI"/>
          <w:lang w:val="es-MX" w:eastAsia="es-MX"/>
        </w:rPr>
        <w:t>ca</w:t>
      </w:r>
      <w:r w:rsidRPr="008525C9">
        <w:rPr>
          <w:rStyle w:val="eop"/>
          <w:rFonts w:ascii="Montserrat" w:hAnsi="Montserrat" w:cs="Segoe UI"/>
          <w:lang w:val="es-MX" w:eastAsia="es-MX"/>
        </w:rPr>
        <w:t xml:space="preserve"> el tipo de enlace de acuerdo con los valores de referencia presentados.</w:t>
      </w:r>
    </w:p>
    <w:p w14:paraId="22221496" w14:textId="77777777" w:rsidR="00DE2C0F" w:rsidRPr="008525C9" w:rsidRDefault="00DE2C0F" w:rsidP="00637206">
      <w:pPr>
        <w:pStyle w:val="Prrafodelista"/>
        <w:spacing w:after="0" w:line="240" w:lineRule="auto"/>
        <w:jc w:val="both"/>
        <w:rPr>
          <w:rStyle w:val="eop"/>
          <w:rFonts w:ascii="Montserrat" w:hAnsi="Montserrat" w:cs="Segoe UI"/>
          <w:lang w:val="es-MX" w:eastAsia="es-MX"/>
        </w:rPr>
      </w:pPr>
    </w:p>
    <w:p w14:paraId="7A7B09C2" w14:textId="1197382F" w:rsidR="00D86672" w:rsidRPr="008525C9" w:rsidRDefault="00D86672" w:rsidP="00637206">
      <w:pPr>
        <w:spacing w:after="0" w:line="240" w:lineRule="auto"/>
        <w:jc w:val="center"/>
        <w:rPr>
          <w:rStyle w:val="eop"/>
          <w:rFonts w:ascii="Montserrat" w:eastAsia="Times New Roman" w:hAnsi="Montserrat" w:cs="Segoe UI"/>
          <w:lang w:eastAsia="es-MX"/>
        </w:rPr>
      </w:pPr>
      <w:r w:rsidRPr="008525C9">
        <w:rPr>
          <w:rFonts w:ascii="Montserrat" w:eastAsia="Calibri" w:hAnsi="Montserrat" w:cs="Times New Roman"/>
          <w:noProof/>
        </w:rPr>
        <w:drawing>
          <wp:inline distT="0" distB="0" distL="0" distR="0" wp14:anchorId="4B93A4D3" wp14:editId="7A27181A">
            <wp:extent cx="3276600" cy="3276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p w14:paraId="1EBA684B" w14:textId="34C9F0AD" w:rsidR="00DE2C0F" w:rsidRPr="008525C9" w:rsidRDefault="00643B92" w:rsidP="00637206">
      <w:pPr>
        <w:spacing w:after="0" w:line="240" w:lineRule="auto"/>
        <w:jc w:val="center"/>
        <w:rPr>
          <w:rFonts w:ascii="Montserrat" w:eastAsiaTheme="minorEastAsia" w:hAnsi="Montserrat" w:cs="Arial"/>
          <w:sz w:val="20"/>
          <w:szCs w:val="20"/>
        </w:rPr>
      </w:pPr>
      <w:hyperlink r:id="rId45" w:history="1">
        <w:r w:rsidR="00DE2C0F" w:rsidRPr="008525C9">
          <w:rPr>
            <w:rStyle w:val="Hipervnculo"/>
            <w:rFonts w:ascii="Montserrat" w:eastAsiaTheme="minorEastAsia" w:hAnsi="Montserrat" w:cs="Arial"/>
            <w:sz w:val="20"/>
            <w:szCs w:val="20"/>
          </w:rPr>
          <w:t>https://alianzasalud.org.mx/wp-content/uploads/2015/03/reduce-tu-consumo-d-sal.jpg</w:t>
        </w:r>
      </w:hyperlink>
      <w:r w:rsidR="008525C9" w:rsidRPr="008525C9">
        <w:rPr>
          <w:rStyle w:val="Hipervnculo"/>
          <w:rFonts w:ascii="Montserrat" w:eastAsiaTheme="minorEastAsia" w:hAnsi="Montserrat" w:cs="Arial"/>
          <w:sz w:val="20"/>
          <w:szCs w:val="20"/>
        </w:rPr>
        <w:t xml:space="preserve"> </w:t>
      </w:r>
    </w:p>
    <w:p w14:paraId="715319D8" w14:textId="1C136B35" w:rsidR="00DE2C0F" w:rsidRPr="008525C9" w:rsidRDefault="00DE2C0F" w:rsidP="00637206">
      <w:pPr>
        <w:spacing w:after="0" w:line="240" w:lineRule="auto"/>
        <w:jc w:val="center"/>
        <w:rPr>
          <w:rStyle w:val="eop"/>
          <w:rFonts w:ascii="Montserrat" w:eastAsia="Times New Roman" w:hAnsi="Montserrat" w:cs="Segoe UI"/>
          <w:lang w:eastAsia="es-MX"/>
        </w:rPr>
      </w:pPr>
    </w:p>
    <w:p w14:paraId="5D325EDF"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Como ya identificaste, el cloruro de sodio (NaCl) es un compuesto iónico, y comúnmente es conocido como sal. Forma parte imprescindible de la dieta, sin embargo, los mexicanos consumen alrededor de 4 mil 400 miligramos (mg) de sodio (11 gramos de sal), es decir, más del doble de lo recomendado por la Organización Mundial de la Salud (OMS), quien sugiere 2 mil mg de sodio (5 gramos de sal) al día.</w:t>
      </w:r>
    </w:p>
    <w:p w14:paraId="706E738A"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La mayor parte del sodio en la dieta proviene de alimentos y bebidas procesadas.</w:t>
      </w:r>
    </w:p>
    <w:p w14:paraId="58536FDD"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13F75F82"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lastRenderedPageBreak/>
        <w:t>¿Por qué es importante reducir el consumo de sodio?</w:t>
      </w:r>
    </w:p>
    <w:p w14:paraId="1417B920"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6D25AB42"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Al hacerlo, evitarás que tu cuerpo retenga agua, y puede ayudarte a prevenir enfermedades como la hipertensión, problemas cardiovasculares, enfermedad renal y osteoporosis.</w:t>
      </w:r>
    </w:p>
    <w:p w14:paraId="2B3A96DB" w14:textId="01BA2C06" w:rsidR="00D86672" w:rsidRPr="008525C9" w:rsidRDefault="00D86672" w:rsidP="00637206">
      <w:pPr>
        <w:spacing w:after="0" w:line="240" w:lineRule="auto"/>
        <w:jc w:val="both"/>
        <w:rPr>
          <w:rFonts w:ascii="Montserrat" w:hAnsi="Montserrat" w:cs="Arial"/>
        </w:rPr>
      </w:pPr>
    </w:p>
    <w:p w14:paraId="5E379B33" w14:textId="77777777" w:rsidR="00D86672" w:rsidRPr="008525C9" w:rsidRDefault="00D86672" w:rsidP="00637206">
      <w:pPr>
        <w:spacing w:after="0" w:line="240" w:lineRule="auto"/>
        <w:jc w:val="both"/>
        <w:rPr>
          <w:rFonts w:ascii="Montserrat" w:hAnsi="Montserrat" w:cs="Arial"/>
        </w:rPr>
      </w:pPr>
    </w:p>
    <w:p w14:paraId="64C961AC" w14:textId="6BAEB3E4" w:rsidR="003E2740" w:rsidRPr="008525C9" w:rsidRDefault="00086AC8" w:rsidP="00637206">
      <w:pPr>
        <w:spacing w:after="0" w:line="240" w:lineRule="auto"/>
        <w:jc w:val="both"/>
        <w:textAlignment w:val="baseline"/>
        <w:rPr>
          <w:rFonts w:ascii="Montserrat" w:eastAsia="Times New Roman" w:hAnsi="Montserrat" w:cs="Times New Roman"/>
          <w:b/>
          <w:bCs/>
          <w:sz w:val="28"/>
          <w:szCs w:val="24"/>
          <w:lang w:eastAsia="es-MX"/>
        </w:rPr>
      </w:pPr>
      <w:r w:rsidRPr="008525C9">
        <w:rPr>
          <w:rFonts w:ascii="Montserrat" w:eastAsia="Times New Roman" w:hAnsi="Montserrat" w:cs="Times New Roman"/>
          <w:b/>
          <w:bCs/>
          <w:sz w:val="28"/>
          <w:szCs w:val="24"/>
          <w:lang w:eastAsia="es-MX"/>
        </w:rPr>
        <w:t xml:space="preserve">El </w:t>
      </w:r>
      <w:r w:rsidR="008525C9" w:rsidRPr="008525C9">
        <w:rPr>
          <w:rFonts w:ascii="Montserrat" w:eastAsia="Times New Roman" w:hAnsi="Montserrat" w:cs="Times New Roman"/>
          <w:b/>
          <w:bCs/>
          <w:sz w:val="28"/>
          <w:szCs w:val="24"/>
          <w:lang w:eastAsia="es-MX"/>
        </w:rPr>
        <w:t>r</w:t>
      </w:r>
      <w:r w:rsidR="003E2740" w:rsidRPr="008525C9">
        <w:rPr>
          <w:rFonts w:ascii="Montserrat" w:eastAsia="Times New Roman" w:hAnsi="Montserrat" w:cs="Times New Roman"/>
          <w:b/>
          <w:bCs/>
          <w:sz w:val="28"/>
          <w:szCs w:val="24"/>
          <w:lang w:eastAsia="es-MX"/>
        </w:rPr>
        <w:t xml:space="preserve">eto de </w:t>
      </w:r>
      <w:r w:rsidR="008525C9" w:rsidRPr="008525C9">
        <w:rPr>
          <w:rFonts w:ascii="Montserrat" w:eastAsia="Times New Roman" w:hAnsi="Montserrat" w:cs="Times New Roman"/>
          <w:b/>
          <w:bCs/>
          <w:sz w:val="28"/>
          <w:szCs w:val="24"/>
          <w:lang w:eastAsia="es-MX"/>
        </w:rPr>
        <w:t>h</w:t>
      </w:r>
      <w:r w:rsidR="003E2740" w:rsidRPr="008525C9">
        <w:rPr>
          <w:rFonts w:ascii="Montserrat" w:eastAsia="Times New Roman" w:hAnsi="Montserrat" w:cs="Times New Roman"/>
          <w:b/>
          <w:bCs/>
          <w:sz w:val="28"/>
          <w:szCs w:val="24"/>
          <w:lang w:eastAsia="es-MX"/>
        </w:rPr>
        <w:t>oy</w:t>
      </w:r>
      <w:r w:rsidR="00042BEC" w:rsidRPr="008525C9">
        <w:rPr>
          <w:rFonts w:ascii="Montserrat" w:eastAsia="Times New Roman" w:hAnsi="Montserrat" w:cs="Times New Roman"/>
          <w:b/>
          <w:bCs/>
          <w:sz w:val="28"/>
          <w:szCs w:val="24"/>
          <w:lang w:eastAsia="es-MX"/>
        </w:rPr>
        <w:t>:</w:t>
      </w:r>
    </w:p>
    <w:p w14:paraId="25BAD414" w14:textId="0B66DD2F" w:rsidR="00382C2C" w:rsidRPr="008525C9" w:rsidRDefault="00382C2C" w:rsidP="00637206">
      <w:pPr>
        <w:spacing w:after="0" w:line="240" w:lineRule="auto"/>
        <w:jc w:val="both"/>
        <w:rPr>
          <w:rFonts w:ascii="Montserrat" w:hAnsi="Montserrat" w:cs="Arial"/>
        </w:rPr>
      </w:pPr>
    </w:p>
    <w:p w14:paraId="44023964" w14:textId="77777777" w:rsidR="00D86672" w:rsidRPr="008525C9" w:rsidRDefault="00D86672" w:rsidP="00637206">
      <w:pPr>
        <w:spacing w:after="0" w:line="240" w:lineRule="auto"/>
        <w:jc w:val="both"/>
        <w:rPr>
          <w:rStyle w:val="eop"/>
          <w:rFonts w:ascii="Montserrat" w:eastAsia="Times New Roman" w:hAnsi="Montserrat" w:cs="Segoe UI"/>
          <w:lang w:eastAsia="es-MX"/>
        </w:rPr>
      </w:pPr>
      <w:r w:rsidRPr="008525C9">
        <w:rPr>
          <w:rStyle w:val="eop"/>
          <w:rFonts w:ascii="Montserrat" w:eastAsia="Times New Roman" w:hAnsi="Montserrat" w:cs="Segoe UI"/>
          <w:lang w:eastAsia="es-MX"/>
        </w:rPr>
        <w:t xml:space="preserve">Es importante que sigas aprendiendo y comiences la preparación para tu examen COMIPEMS, por ello, te sugerimos visitar los sitios de internet, donde podrás reforzar tus conocimientos sobre los enlaces químicos además de poner a prueba tus habilidades realizando los ejercicios que ahí te proponen. </w:t>
      </w:r>
    </w:p>
    <w:p w14:paraId="24608B18" w14:textId="77777777" w:rsidR="00D86672" w:rsidRPr="008525C9" w:rsidRDefault="00D86672" w:rsidP="00637206">
      <w:pPr>
        <w:spacing w:after="0" w:line="240" w:lineRule="auto"/>
        <w:jc w:val="both"/>
        <w:rPr>
          <w:rStyle w:val="eop"/>
          <w:rFonts w:ascii="Montserrat" w:eastAsia="Times New Roman" w:hAnsi="Montserrat" w:cs="Segoe UI"/>
          <w:lang w:eastAsia="es-MX"/>
        </w:rPr>
      </w:pPr>
    </w:p>
    <w:p w14:paraId="26C4E26D" w14:textId="283832A2" w:rsidR="00D86672" w:rsidRPr="008525C9" w:rsidRDefault="00643B92" w:rsidP="00637206">
      <w:pPr>
        <w:spacing w:after="0" w:line="240" w:lineRule="auto"/>
        <w:jc w:val="both"/>
        <w:rPr>
          <w:rFonts w:ascii="Montserrat" w:eastAsia="Calibri" w:hAnsi="Montserrat" w:cs="Arial"/>
          <w:color w:val="0563C1"/>
          <w:u w:val="single"/>
        </w:rPr>
      </w:pPr>
      <w:hyperlink r:id="rId46" w:history="1">
        <w:r w:rsidR="00D86672" w:rsidRPr="008525C9">
          <w:rPr>
            <w:rFonts w:ascii="Montserrat" w:eastAsia="Calibri" w:hAnsi="Montserrat" w:cs="Arial"/>
            <w:color w:val="0563C1"/>
            <w:u w:val="single"/>
          </w:rPr>
          <w:t>http://uapas2.bunam.unam.mx/ciencias/enlaces_quimicos/</w:t>
        </w:r>
      </w:hyperlink>
      <w:r w:rsidR="008525C9" w:rsidRPr="008525C9">
        <w:rPr>
          <w:rFonts w:ascii="Montserrat" w:eastAsia="Calibri" w:hAnsi="Montserrat" w:cs="Arial"/>
          <w:color w:val="0563C1"/>
          <w:u w:val="single"/>
        </w:rPr>
        <w:t xml:space="preserve"> </w:t>
      </w:r>
    </w:p>
    <w:p w14:paraId="6A2F26BE" w14:textId="77777777" w:rsidR="00D86672" w:rsidRPr="008525C9" w:rsidRDefault="00D86672" w:rsidP="00637206">
      <w:pPr>
        <w:spacing w:after="0" w:line="240" w:lineRule="auto"/>
        <w:jc w:val="both"/>
        <w:rPr>
          <w:rFonts w:ascii="Montserrat" w:eastAsia="Calibri" w:hAnsi="Montserrat" w:cs="Times New Roman"/>
        </w:rPr>
      </w:pPr>
    </w:p>
    <w:p w14:paraId="2DEE3B3D" w14:textId="77777777" w:rsidR="00D86672" w:rsidRPr="008525C9" w:rsidRDefault="00643B92" w:rsidP="00637206">
      <w:pPr>
        <w:spacing w:after="0" w:line="240" w:lineRule="auto"/>
        <w:jc w:val="both"/>
        <w:rPr>
          <w:rFonts w:ascii="Montserrat" w:eastAsia="Calibri" w:hAnsi="Montserrat" w:cs="Arial"/>
          <w:color w:val="000000"/>
        </w:rPr>
      </w:pPr>
      <w:hyperlink r:id="rId47" w:history="1">
        <w:r w:rsidR="00D86672" w:rsidRPr="008525C9">
          <w:rPr>
            <w:rFonts w:ascii="Montserrat" w:eastAsia="Calibri" w:hAnsi="Montserrat" w:cs="Arial"/>
            <w:color w:val="0563C1"/>
            <w:u w:val="single"/>
          </w:rPr>
          <w:t>https://portalacademico.cch.unam.mx/alumno/quimica1/unidad2/tiposdeenlaces</w:t>
        </w:r>
      </w:hyperlink>
    </w:p>
    <w:p w14:paraId="27636270" w14:textId="77777777" w:rsidR="00D86672" w:rsidRPr="008525C9" w:rsidRDefault="00D86672" w:rsidP="00637206">
      <w:pPr>
        <w:spacing w:after="0" w:line="240" w:lineRule="auto"/>
        <w:jc w:val="both"/>
        <w:rPr>
          <w:rFonts w:ascii="Montserrat" w:eastAsia="Calibri" w:hAnsi="Montserrat" w:cs="Arial"/>
          <w:color w:val="000000"/>
        </w:rPr>
      </w:pPr>
    </w:p>
    <w:p w14:paraId="2AC41CE9" w14:textId="77777777" w:rsidR="00D86672" w:rsidRPr="008525C9" w:rsidRDefault="00643B92" w:rsidP="00637206">
      <w:pPr>
        <w:spacing w:after="0" w:line="240" w:lineRule="auto"/>
        <w:jc w:val="both"/>
        <w:rPr>
          <w:rFonts w:ascii="Montserrat" w:eastAsia="Calibri" w:hAnsi="Montserrat" w:cs="Arial"/>
          <w:color w:val="000000"/>
        </w:rPr>
      </w:pPr>
      <w:hyperlink r:id="rId48" w:history="1">
        <w:r w:rsidR="00D86672" w:rsidRPr="008525C9">
          <w:rPr>
            <w:rFonts w:ascii="Montserrat" w:eastAsia="Calibri" w:hAnsi="Montserrat" w:cs="Arial"/>
            <w:color w:val="0563C1"/>
            <w:u w:val="single"/>
          </w:rPr>
          <w:t>http://objetos.unam.mx/quimica/enlaceIonico/index.html</w:t>
        </w:r>
      </w:hyperlink>
      <w:r w:rsidR="00D86672" w:rsidRPr="008525C9">
        <w:rPr>
          <w:rFonts w:ascii="Montserrat" w:eastAsia="Calibri" w:hAnsi="Montserrat" w:cs="Arial"/>
          <w:color w:val="000000"/>
        </w:rPr>
        <w:t xml:space="preserve"> </w:t>
      </w:r>
    </w:p>
    <w:p w14:paraId="4095CF4A" w14:textId="77777777" w:rsidR="00D86672" w:rsidRPr="008525C9" w:rsidRDefault="00D86672" w:rsidP="00637206">
      <w:pPr>
        <w:spacing w:after="0" w:line="240" w:lineRule="auto"/>
        <w:jc w:val="both"/>
        <w:rPr>
          <w:rFonts w:ascii="Montserrat" w:eastAsia="Calibri" w:hAnsi="Montserrat" w:cs="Arial"/>
          <w:color w:val="000000"/>
        </w:rPr>
      </w:pPr>
    </w:p>
    <w:p w14:paraId="4E3E3002" w14:textId="77777777" w:rsidR="00D86672" w:rsidRPr="008525C9" w:rsidRDefault="00643B92" w:rsidP="00637206">
      <w:pPr>
        <w:spacing w:after="0" w:line="240" w:lineRule="auto"/>
        <w:jc w:val="both"/>
        <w:rPr>
          <w:rFonts w:ascii="Montserrat" w:eastAsia="Calibri" w:hAnsi="Montserrat" w:cs="Arial"/>
          <w:color w:val="000000"/>
        </w:rPr>
      </w:pPr>
      <w:hyperlink r:id="rId49" w:history="1">
        <w:r w:rsidR="00D86672" w:rsidRPr="008525C9">
          <w:rPr>
            <w:rFonts w:ascii="Montserrat" w:eastAsia="Calibri" w:hAnsi="Montserrat" w:cs="Arial"/>
            <w:color w:val="0563C1"/>
            <w:u w:val="single"/>
          </w:rPr>
          <w:t>http://objetos.unam.mx/quimica/enlaceCovalente/index.html</w:t>
        </w:r>
      </w:hyperlink>
    </w:p>
    <w:p w14:paraId="3C353DFF" w14:textId="228BE987" w:rsidR="000C6AE1" w:rsidRPr="008525C9" w:rsidRDefault="000C6AE1" w:rsidP="00637206">
      <w:pPr>
        <w:spacing w:after="0" w:line="240" w:lineRule="auto"/>
        <w:jc w:val="both"/>
        <w:textAlignment w:val="baseline"/>
        <w:rPr>
          <w:rFonts w:ascii="Montserrat" w:eastAsia="Times New Roman" w:hAnsi="Montserrat" w:cs="Times New Roman"/>
          <w:lang w:eastAsia="es-MX"/>
        </w:rPr>
      </w:pPr>
    </w:p>
    <w:p w14:paraId="6C8A9624" w14:textId="77777777" w:rsidR="006F53C9" w:rsidRPr="008525C9" w:rsidRDefault="006F53C9" w:rsidP="00637206">
      <w:pPr>
        <w:spacing w:after="0" w:line="240" w:lineRule="auto"/>
        <w:jc w:val="both"/>
        <w:textAlignment w:val="baseline"/>
        <w:rPr>
          <w:rFonts w:ascii="Montserrat" w:eastAsia="Times New Roman" w:hAnsi="Montserrat" w:cs="Times New Roman"/>
          <w:lang w:eastAsia="es-MX"/>
        </w:rPr>
      </w:pPr>
    </w:p>
    <w:p w14:paraId="38D0CAE2" w14:textId="2FE514C3" w:rsidR="00C60757" w:rsidRPr="008525C9" w:rsidRDefault="00C60757" w:rsidP="00637206">
      <w:pPr>
        <w:spacing w:after="0" w:line="240" w:lineRule="auto"/>
        <w:jc w:val="center"/>
        <w:textAlignment w:val="baseline"/>
        <w:rPr>
          <w:rFonts w:ascii="Montserrat" w:eastAsia="Times New Roman" w:hAnsi="Montserrat" w:cs="Times New Roman"/>
          <w:b/>
          <w:bCs/>
          <w:sz w:val="24"/>
          <w:szCs w:val="20"/>
          <w:lang w:eastAsia="es-MX"/>
        </w:rPr>
      </w:pPr>
      <w:r w:rsidRPr="008525C9">
        <w:rPr>
          <w:rFonts w:ascii="Montserrat" w:eastAsia="Times New Roman" w:hAnsi="Montserrat" w:cs="Times New Roman"/>
          <w:b/>
          <w:bCs/>
          <w:sz w:val="24"/>
          <w:szCs w:val="20"/>
          <w:lang w:eastAsia="es-MX"/>
        </w:rPr>
        <w:t>¡Buen trabajo!</w:t>
      </w:r>
    </w:p>
    <w:p w14:paraId="025A4BE5" w14:textId="77777777" w:rsidR="00637206" w:rsidRPr="008525C9" w:rsidRDefault="00637206" w:rsidP="00637206">
      <w:pPr>
        <w:spacing w:after="0" w:line="240" w:lineRule="auto"/>
        <w:jc w:val="center"/>
        <w:textAlignment w:val="baseline"/>
        <w:rPr>
          <w:rFonts w:ascii="Montserrat" w:eastAsia="Times New Roman" w:hAnsi="Montserrat" w:cs="Times New Roman"/>
          <w:sz w:val="28"/>
          <w:lang w:eastAsia="es-MX"/>
        </w:rPr>
      </w:pPr>
    </w:p>
    <w:p w14:paraId="3D040B41" w14:textId="5D1E3581" w:rsidR="00DA0C56" w:rsidRPr="008525C9" w:rsidRDefault="00464B77" w:rsidP="00637206">
      <w:pPr>
        <w:spacing w:after="0" w:line="240" w:lineRule="auto"/>
        <w:jc w:val="center"/>
        <w:textAlignment w:val="baseline"/>
        <w:rPr>
          <w:rFonts w:ascii="Montserrat" w:eastAsia="Times New Roman" w:hAnsi="Montserrat" w:cs="Times New Roman"/>
          <w:b/>
          <w:bCs/>
          <w:sz w:val="24"/>
          <w:szCs w:val="20"/>
          <w:lang w:eastAsia="es-MX"/>
        </w:rPr>
      </w:pPr>
      <w:r w:rsidRPr="008525C9">
        <w:rPr>
          <w:rFonts w:ascii="Montserrat" w:eastAsia="Times New Roman" w:hAnsi="Montserrat" w:cs="Times New Roman"/>
          <w:b/>
          <w:bCs/>
          <w:sz w:val="24"/>
          <w:szCs w:val="20"/>
          <w:lang w:eastAsia="es-MX"/>
        </w:rPr>
        <w:t xml:space="preserve">Gracias por </w:t>
      </w:r>
      <w:r w:rsidR="00C60757" w:rsidRPr="008525C9">
        <w:rPr>
          <w:rFonts w:ascii="Montserrat" w:eastAsia="Times New Roman" w:hAnsi="Montserrat" w:cs="Times New Roman"/>
          <w:b/>
          <w:bCs/>
          <w:sz w:val="24"/>
          <w:szCs w:val="20"/>
          <w:lang w:eastAsia="es-MX"/>
        </w:rPr>
        <w:t>tu esfuerzo.</w:t>
      </w:r>
    </w:p>
    <w:p w14:paraId="6AF7813C" w14:textId="3425D6CE" w:rsidR="00637206" w:rsidRPr="008525C9" w:rsidRDefault="00637206" w:rsidP="00637206">
      <w:pPr>
        <w:spacing w:after="0" w:line="240" w:lineRule="auto"/>
        <w:jc w:val="both"/>
        <w:textAlignment w:val="baseline"/>
        <w:rPr>
          <w:rFonts w:ascii="Montserrat" w:eastAsia="Times New Roman" w:hAnsi="Montserrat" w:cs="Times New Roman"/>
          <w:szCs w:val="18"/>
          <w:lang w:eastAsia="es-MX"/>
        </w:rPr>
      </w:pPr>
    </w:p>
    <w:p w14:paraId="2AAE67FE" w14:textId="7FD835DD" w:rsidR="00637206" w:rsidRPr="008525C9" w:rsidRDefault="00637206" w:rsidP="00637206">
      <w:pPr>
        <w:spacing w:after="0" w:line="240" w:lineRule="auto"/>
        <w:jc w:val="both"/>
        <w:textAlignment w:val="baseline"/>
        <w:rPr>
          <w:rFonts w:ascii="Montserrat" w:eastAsia="Times New Roman" w:hAnsi="Montserrat" w:cs="Times New Roman"/>
          <w:szCs w:val="18"/>
          <w:lang w:eastAsia="es-MX"/>
        </w:rPr>
      </w:pPr>
    </w:p>
    <w:p w14:paraId="58A97D66" w14:textId="77777777" w:rsidR="00637206" w:rsidRPr="008525C9" w:rsidRDefault="00637206" w:rsidP="00637206">
      <w:pPr>
        <w:spacing w:after="0" w:line="240" w:lineRule="auto"/>
        <w:jc w:val="both"/>
        <w:rPr>
          <w:rFonts w:ascii="Montserrat" w:hAnsi="Montserrat"/>
          <w:b/>
          <w:sz w:val="28"/>
          <w:szCs w:val="28"/>
        </w:rPr>
      </w:pPr>
      <w:r w:rsidRPr="008525C9">
        <w:rPr>
          <w:rFonts w:ascii="Montserrat" w:hAnsi="Montserrat"/>
          <w:b/>
          <w:sz w:val="28"/>
          <w:szCs w:val="28"/>
        </w:rPr>
        <w:t>Para saber más:</w:t>
      </w:r>
    </w:p>
    <w:p w14:paraId="793C9CAD" w14:textId="77777777" w:rsidR="00637206" w:rsidRPr="008525C9" w:rsidRDefault="00637206" w:rsidP="00637206">
      <w:pPr>
        <w:spacing w:after="0" w:line="240" w:lineRule="auto"/>
        <w:jc w:val="both"/>
        <w:rPr>
          <w:rFonts w:ascii="Montserrat" w:hAnsi="Montserrat"/>
        </w:rPr>
      </w:pPr>
      <w:r w:rsidRPr="008525C9">
        <w:rPr>
          <w:rFonts w:ascii="Montserrat" w:hAnsi="Montserrat"/>
        </w:rPr>
        <w:t>Lecturas</w:t>
      </w:r>
    </w:p>
    <w:p w14:paraId="255384E5" w14:textId="77777777" w:rsidR="00637206" w:rsidRPr="008525C9" w:rsidRDefault="00637206" w:rsidP="00637206">
      <w:pPr>
        <w:spacing w:after="0" w:line="240" w:lineRule="auto"/>
        <w:jc w:val="both"/>
        <w:rPr>
          <w:rFonts w:ascii="Montserrat" w:hAnsi="Montserrat"/>
        </w:rPr>
      </w:pPr>
    </w:p>
    <w:p w14:paraId="24976123" w14:textId="101E1C56" w:rsidR="00637206" w:rsidRPr="008525C9" w:rsidRDefault="00643B92" w:rsidP="00637206">
      <w:pPr>
        <w:spacing w:after="0" w:line="240" w:lineRule="auto"/>
        <w:jc w:val="both"/>
        <w:textAlignment w:val="baseline"/>
        <w:rPr>
          <w:rFonts w:ascii="Montserrat" w:eastAsia="Times New Roman" w:hAnsi="Montserrat" w:cs="Times New Roman"/>
          <w:szCs w:val="18"/>
          <w:lang w:eastAsia="es-MX"/>
        </w:rPr>
      </w:pPr>
      <w:hyperlink r:id="rId50" w:history="1">
        <w:r w:rsidR="00637206" w:rsidRPr="008525C9">
          <w:rPr>
            <w:rStyle w:val="Hipervnculo"/>
            <w:rFonts w:ascii="Montserrat" w:hAnsi="Montserrat"/>
          </w:rPr>
          <w:t>https://www.conaliteg.sep.gob.mx/secundaria.html</w:t>
        </w:r>
      </w:hyperlink>
    </w:p>
    <w:sectPr w:rsidR="00637206" w:rsidRPr="008525C9" w:rsidSect="00F37DDC">
      <w:footerReference w:type="default" r:id="rId5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28A02" w14:textId="77777777" w:rsidR="008525C9" w:rsidRDefault="008525C9" w:rsidP="008525C9">
      <w:pPr>
        <w:spacing w:after="0" w:line="240" w:lineRule="auto"/>
      </w:pPr>
      <w:r>
        <w:separator/>
      </w:r>
    </w:p>
  </w:endnote>
  <w:endnote w:type="continuationSeparator" w:id="0">
    <w:p w14:paraId="46154533" w14:textId="77777777" w:rsidR="008525C9" w:rsidRDefault="008525C9" w:rsidP="00852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nduit ITC">
    <w:altName w:val="Conduit ITC"/>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4A62B582" w14:textId="77777777" w:rsidR="008525C9" w:rsidRPr="000B27BE" w:rsidRDefault="008525C9" w:rsidP="008525C9">
            <w:pPr>
              <w:rPr>
                <w:sz w:val="18"/>
                <w:szCs w:val="18"/>
              </w:rPr>
            </w:pPr>
          </w:p>
          <w:p w14:paraId="47DA21C1" w14:textId="77777777" w:rsidR="008525C9" w:rsidRPr="000B27BE" w:rsidRDefault="008525C9" w:rsidP="008525C9">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64DC7AD" w14:textId="77777777" w:rsidR="008525C9" w:rsidRPr="000B27BE" w:rsidRDefault="008525C9" w:rsidP="008525C9">
            <w:pPr>
              <w:pStyle w:val="Piedepgina"/>
              <w:jc w:val="center"/>
              <w:rPr>
                <w:sz w:val="18"/>
                <w:szCs w:val="18"/>
              </w:rPr>
            </w:pPr>
          </w:p>
          <w:p w14:paraId="40F1F42A" w14:textId="77777777" w:rsidR="008525C9" w:rsidRPr="000B27BE" w:rsidRDefault="008525C9" w:rsidP="008525C9">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77557E80" w14:textId="77777777" w:rsidR="008525C9" w:rsidRDefault="008525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2E83F" w14:textId="77777777" w:rsidR="008525C9" w:rsidRDefault="008525C9" w:rsidP="008525C9">
      <w:pPr>
        <w:spacing w:after="0" w:line="240" w:lineRule="auto"/>
      </w:pPr>
      <w:r>
        <w:separator/>
      </w:r>
    </w:p>
  </w:footnote>
  <w:footnote w:type="continuationSeparator" w:id="0">
    <w:p w14:paraId="1078CECE" w14:textId="77777777" w:rsidR="008525C9" w:rsidRDefault="008525C9" w:rsidP="008525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267F9C"/>
    <w:multiLevelType w:val="hybridMultilevel"/>
    <w:tmpl w:val="011E1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8468FB"/>
    <w:multiLevelType w:val="hybridMultilevel"/>
    <w:tmpl w:val="87EAA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B94667"/>
    <w:multiLevelType w:val="hybridMultilevel"/>
    <w:tmpl w:val="86340722"/>
    <w:lvl w:ilvl="0" w:tplc="0C2437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9D2513"/>
    <w:multiLevelType w:val="hybridMultilevel"/>
    <w:tmpl w:val="20DE4466"/>
    <w:lvl w:ilvl="0" w:tplc="816A516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FD241E"/>
    <w:multiLevelType w:val="hybridMultilevel"/>
    <w:tmpl w:val="D07CB7E0"/>
    <w:lvl w:ilvl="0" w:tplc="79A07E20">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5F4CD9"/>
    <w:multiLevelType w:val="hybridMultilevel"/>
    <w:tmpl w:val="8C4EFA1A"/>
    <w:lvl w:ilvl="0" w:tplc="0C2437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8542BB7"/>
    <w:multiLevelType w:val="hybridMultilevel"/>
    <w:tmpl w:val="759673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875515"/>
    <w:multiLevelType w:val="hybridMultilevel"/>
    <w:tmpl w:val="80F26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0470942"/>
    <w:multiLevelType w:val="hybridMultilevel"/>
    <w:tmpl w:val="29004E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5E6AF7"/>
    <w:multiLevelType w:val="hybridMultilevel"/>
    <w:tmpl w:val="BDE24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BC7F8B"/>
    <w:multiLevelType w:val="hybridMultilevel"/>
    <w:tmpl w:val="CD968DFC"/>
    <w:lvl w:ilvl="0" w:tplc="0C2437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25569D6"/>
    <w:multiLevelType w:val="hybridMultilevel"/>
    <w:tmpl w:val="0A388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65E52BB"/>
    <w:multiLevelType w:val="hybridMultilevel"/>
    <w:tmpl w:val="3D649612"/>
    <w:lvl w:ilvl="0" w:tplc="0C2437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7B55346E"/>
    <w:multiLevelType w:val="hybridMultilevel"/>
    <w:tmpl w:val="58E83248"/>
    <w:lvl w:ilvl="0" w:tplc="080A0001">
      <w:start w:val="1"/>
      <w:numFmt w:val="bullet"/>
      <w:lvlText w:val=""/>
      <w:lvlJc w:val="left"/>
      <w:pPr>
        <w:ind w:left="2520" w:hanging="360"/>
      </w:pPr>
      <w:rPr>
        <w:rFonts w:ascii="Symbol" w:hAnsi="Symbol" w:hint="default"/>
      </w:rPr>
    </w:lvl>
    <w:lvl w:ilvl="1" w:tplc="080A0003">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46" w15:restartNumberingAfterBreak="0">
    <w:nsid w:val="7CFF178D"/>
    <w:multiLevelType w:val="hybridMultilevel"/>
    <w:tmpl w:val="A83A49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18006212">
    <w:abstractNumId w:val="4"/>
  </w:num>
  <w:num w:numId="2" w16cid:durableId="869300301">
    <w:abstractNumId w:val="13"/>
  </w:num>
  <w:num w:numId="3" w16cid:durableId="1762754239">
    <w:abstractNumId w:val="6"/>
  </w:num>
  <w:num w:numId="4" w16cid:durableId="38626751">
    <w:abstractNumId w:val="26"/>
  </w:num>
  <w:num w:numId="5" w16cid:durableId="1572351928">
    <w:abstractNumId w:val="7"/>
  </w:num>
  <w:num w:numId="6" w16cid:durableId="1973367743">
    <w:abstractNumId w:val="47"/>
  </w:num>
  <w:num w:numId="7" w16cid:durableId="2087260359">
    <w:abstractNumId w:val="25"/>
  </w:num>
  <w:num w:numId="8" w16cid:durableId="680278968">
    <w:abstractNumId w:val="9"/>
  </w:num>
  <w:num w:numId="9" w16cid:durableId="1313369877">
    <w:abstractNumId w:val="41"/>
  </w:num>
  <w:num w:numId="10" w16cid:durableId="1313556257">
    <w:abstractNumId w:val="16"/>
  </w:num>
  <w:num w:numId="11" w16cid:durableId="1770009520">
    <w:abstractNumId w:val="34"/>
  </w:num>
  <w:num w:numId="12" w16cid:durableId="43649973">
    <w:abstractNumId w:val="44"/>
  </w:num>
  <w:num w:numId="13" w16cid:durableId="100684653">
    <w:abstractNumId w:val="2"/>
  </w:num>
  <w:num w:numId="14" w16cid:durableId="242833616">
    <w:abstractNumId w:val="5"/>
  </w:num>
  <w:num w:numId="15" w16cid:durableId="1415053633">
    <w:abstractNumId w:val="11"/>
  </w:num>
  <w:num w:numId="16" w16cid:durableId="1833595869">
    <w:abstractNumId w:val="37"/>
  </w:num>
  <w:num w:numId="17" w16cid:durableId="1183862731">
    <w:abstractNumId w:val="36"/>
  </w:num>
  <w:num w:numId="18" w16cid:durableId="980379616">
    <w:abstractNumId w:val="31"/>
  </w:num>
  <w:num w:numId="19" w16cid:durableId="1858820">
    <w:abstractNumId w:val="28"/>
  </w:num>
  <w:num w:numId="20" w16cid:durableId="1046028318">
    <w:abstractNumId w:val="32"/>
  </w:num>
  <w:num w:numId="21" w16cid:durableId="183053955">
    <w:abstractNumId w:val="43"/>
  </w:num>
  <w:num w:numId="22" w16cid:durableId="1390500058">
    <w:abstractNumId w:val="38"/>
  </w:num>
  <w:num w:numId="23" w16cid:durableId="228730426">
    <w:abstractNumId w:val="20"/>
  </w:num>
  <w:num w:numId="24" w16cid:durableId="2095742567">
    <w:abstractNumId w:val="33"/>
  </w:num>
  <w:num w:numId="25" w16cid:durableId="903249445">
    <w:abstractNumId w:val="3"/>
  </w:num>
  <w:num w:numId="26" w16cid:durableId="177694862">
    <w:abstractNumId w:val="24"/>
  </w:num>
  <w:num w:numId="27" w16cid:durableId="936712408">
    <w:abstractNumId w:val="22"/>
  </w:num>
  <w:num w:numId="28" w16cid:durableId="1523394424">
    <w:abstractNumId w:val="27"/>
  </w:num>
  <w:num w:numId="29" w16cid:durableId="626740078">
    <w:abstractNumId w:val="0"/>
  </w:num>
  <w:num w:numId="30" w16cid:durableId="1168859406">
    <w:abstractNumId w:val="18"/>
  </w:num>
  <w:num w:numId="31" w16cid:durableId="103313203">
    <w:abstractNumId w:val="19"/>
  </w:num>
  <w:num w:numId="32" w16cid:durableId="317616901">
    <w:abstractNumId w:val="30"/>
  </w:num>
  <w:num w:numId="33" w16cid:durableId="1449660582">
    <w:abstractNumId w:val="17"/>
  </w:num>
  <w:num w:numId="34" w16cid:durableId="620651167">
    <w:abstractNumId w:val="29"/>
  </w:num>
  <w:num w:numId="35" w16cid:durableId="783499952">
    <w:abstractNumId w:val="10"/>
  </w:num>
  <w:num w:numId="36" w16cid:durableId="1623340505">
    <w:abstractNumId w:val="14"/>
  </w:num>
  <w:num w:numId="37" w16cid:durableId="1418021938">
    <w:abstractNumId w:val="39"/>
  </w:num>
  <w:num w:numId="38" w16cid:durableId="1501042308">
    <w:abstractNumId w:val="15"/>
  </w:num>
  <w:num w:numId="39" w16cid:durableId="1456675834">
    <w:abstractNumId w:val="42"/>
  </w:num>
  <w:num w:numId="40" w16cid:durableId="1840660471">
    <w:abstractNumId w:val="40"/>
  </w:num>
  <w:num w:numId="41" w16cid:durableId="150217041">
    <w:abstractNumId w:val="21"/>
  </w:num>
  <w:num w:numId="42" w16cid:durableId="245186691">
    <w:abstractNumId w:val="45"/>
  </w:num>
  <w:num w:numId="43" w16cid:durableId="415056823">
    <w:abstractNumId w:val="1"/>
  </w:num>
  <w:num w:numId="44" w16cid:durableId="533228445">
    <w:abstractNumId w:val="12"/>
  </w:num>
  <w:num w:numId="45" w16cid:durableId="1005473419">
    <w:abstractNumId w:val="46"/>
  </w:num>
  <w:num w:numId="46" w16cid:durableId="2040740689">
    <w:abstractNumId w:val="23"/>
  </w:num>
  <w:num w:numId="47" w16cid:durableId="1885174051">
    <w:abstractNumId w:val="8"/>
  </w:num>
  <w:num w:numId="48" w16cid:durableId="1348752637">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es-MX" w:vendorID="64" w:dllVersion="4096" w:nlCheck="1" w:checkStyle="0"/>
  <w:activeWritingStyle w:appName="MSWord" w:lang="es-MX" w:vendorID="64" w:dllVersion="0" w:nlCheck="1" w:checkStyle="0"/>
  <w:activeWritingStyle w:appName="MSWord" w:lang="en-US" w:vendorID="64" w:dllVersion="0" w:nlCheck="1" w:checkStyle="0"/>
  <w:activeWritingStyle w:appName="MSWord" w:lang="es-ES" w:vendorID="64" w:dllVersion="0" w:nlCheck="1" w:checkStyle="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27E8B"/>
    <w:rsid w:val="000356A8"/>
    <w:rsid w:val="0003643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72440"/>
    <w:rsid w:val="00080EA0"/>
    <w:rsid w:val="00084B24"/>
    <w:rsid w:val="00086AC8"/>
    <w:rsid w:val="0009311A"/>
    <w:rsid w:val="0009682E"/>
    <w:rsid w:val="000A0722"/>
    <w:rsid w:val="000A375F"/>
    <w:rsid w:val="000A4CA5"/>
    <w:rsid w:val="000A6163"/>
    <w:rsid w:val="000B0132"/>
    <w:rsid w:val="000B3213"/>
    <w:rsid w:val="000B3293"/>
    <w:rsid w:val="000B49BE"/>
    <w:rsid w:val="000B647F"/>
    <w:rsid w:val="000C0571"/>
    <w:rsid w:val="000C204B"/>
    <w:rsid w:val="000C6AE1"/>
    <w:rsid w:val="000E02BA"/>
    <w:rsid w:val="000E25D4"/>
    <w:rsid w:val="000F244F"/>
    <w:rsid w:val="000F6569"/>
    <w:rsid w:val="00100F69"/>
    <w:rsid w:val="001011D7"/>
    <w:rsid w:val="001017E3"/>
    <w:rsid w:val="00103A38"/>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671DD"/>
    <w:rsid w:val="00171906"/>
    <w:rsid w:val="00175C7B"/>
    <w:rsid w:val="001762A8"/>
    <w:rsid w:val="0018115F"/>
    <w:rsid w:val="0018173F"/>
    <w:rsid w:val="0018187B"/>
    <w:rsid w:val="0018338E"/>
    <w:rsid w:val="0018749C"/>
    <w:rsid w:val="001901EF"/>
    <w:rsid w:val="00196669"/>
    <w:rsid w:val="001A1C93"/>
    <w:rsid w:val="001A6161"/>
    <w:rsid w:val="001B3BB7"/>
    <w:rsid w:val="001D1E50"/>
    <w:rsid w:val="001D28A6"/>
    <w:rsid w:val="001D2C02"/>
    <w:rsid w:val="001D62E6"/>
    <w:rsid w:val="001E2304"/>
    <w:rsid w:val="001E2A72"/>
    <w:rsid w:val="001E2B60"/>
    <w:rsid w:val="001F0E2B"/>
    <w:rsid w:val="001F3A7C"/>
    <w:rsid w:val="001F4622"/>
    <w:rsid w:val="001F58F7"/>
    <w:rsid w:val="001F63F5"/>
    <w:rsid w:val="001F6872"/>
    <w:rsid w:val="00200ABA"/>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A70A6"/>
    <w:rsid w:val="002B0E6E"/>
    <w:rsid w:val="002B69C2"/>
    <w:rsid w:val="002B6A12"/>
    <w:rsid w:val="002B6B02"/>
    <w:rsid w:val="002C62A7"/>
    <w:rsid w:val="002D271E"/>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870AF"/>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0C37"/>
    <w:rsid w:val="004328B1"/>
    <w:rsid w:val="004329E7"/>
    <w:rsid w:val="00432EF5"/>
    <w:rsid w:val="0044117D"/>
    <w:rsid w:val="00445FEE"/>
    <w:rsid w:val="00447879"/>
    <w:rsid w:val="00450290"/>
    <w:rsid w:val="00452A15"/>
    <w:rsid w:val="0045374C"/>
    <w:rsid w:val="00456C35"/>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4F646F"/>
    <w:rsid w:val="004F79C6"/>
    <w:rsid w:val="00501FFA"/>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57778"/>
    <w:rsid w:val="00567A73"/>
    <w:rsid w:val="00576ABD"/>
    <w:rsid w:val="00580684"/>
    <w:rsid w:val="00582A15"/>
    <w:rsid w:val="00593E6A"/>
    <w:rsid w:val="00596257"/>
    <w:rsid w:val="005965F2"/>
    <w:rsid w:val="005968AE"/>
    <w:rsid w:val="005A33C8"/>
    <w:rsid w:val="005A3F7B"/>
    <w:rsid w:val="005A499D"/>
    <w:rsid w:val="005A6023"/>
    <w:rsid w:val="005B09F1"/>
    <w:rsid w:val="005B31BF"/>
    <w:rsid w:val="005C007C"/>
    <w:rsid w:val="005C14B0"/>
    <w:rsid w:val="005C2BB7"/>
    <w:rsid w:val="005C6DB9"/>
    <w:rsid w:val="005D19F5"/>
    <w:rsid w:val="005D25F0"/>
    <w:rsid w:val="005E45E0"/>
    <w:rsid w:val="005E7FB3"/>
    <w:rsid w:val="005F07A8"/>
    <w:rsid w:val="005F0A85"/>
    <w:rsid w:val="005F0DD2"/>
    <w:rsid w:val="005F7602"/>
    <w:rsid w:val="00606FB2"/>
    <w:rsid w:val="00612C52"/>
    <w:rsid w:val="00617652"/>
    <w:rsid w:val="006243EF"/>
    <w:rsid w:val="00625903"/>
    <w:rsid w:val="00625C98"/>
    <w:rsid w:val="00635ACB"/>
    <w:rsid w:val="00636A62"/>
    <w:rsid w:val="00637206"/>
    <w:rsid w:val="00642124"/>
    <w:rsid w:val="006426D3"/>
    <w:rsid w:val="00643B92"/>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4669"/>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17FA8"/>
    <w:rsid w:val="00722236"/>
    <w:rsid w:val="00727A00"/>
    <w:rsid w:val="007301D2"/>
    <w:rsid w:val="007336AB"/>
    <w:rsid w:val="00736202"/>
    <w:rsid w:val="007449D5"/>
    <w:rsid w:val="00750863"/>
    <w:rsid w:val="0075223B"/>
    <w:rsid w:val="00752362"/>
    <w:rsid w:val="00761002"/>
    <w:rsid w:val="00766CCD"/>
    <w:rsid w:val="00767EAF"/>
    <w:rsid w:val="007705F0"/>
    <w:rsid w:val="00770878"/>
    <w:rsid w:val="00774FA8"/>
    <w:rsid w:val="00775CA2"/>
    <w:rsid w:val="00777098"/>
    <w:rsid w:val="0077732D"/>
    <w:rsid w:val="007830B9"/>
    <w:rsid w:val="0078686D"/>
    <w:rsid w:val="007900B1"/>
    <w:rsid w:val="00790861"/>
    <w:rsid w:val="00791721"/>
    <w:rsid w:val="0079173E"/>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F439F"/>
    <w:rsid w:val="00802FE5"/>
    <w:rsid w:val="008035D5"/>
    <w:rsid w:val="008046BE"/>
    <w:rsid w:val="00804B82"/>
    <w:rsid w:val="0080619F"/>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25C9"/>
    <w:rsid w:val="00856F71"/>
    <w:rsid w:val="00857CDF"/>
    <w:rsid w:val="00863D0A"/>
    <w:rsid w:val="00864732"/>
    <w:rsid w:val="0087028C"/>
    <w:rsid w:val="0087329A"/>
    <w:rsid w:val="00884877"/>
    <w:rsid w:val="00885786"/>
    <w:rsid w:val="008872CD"/>
    <w:rsid w:val="008915EB"/>
    <w:rsid w:val="00893C26"/>
    <w:rsid w:val="00894257"/>
    <w:rsid w:val="00895949"/>
    <w:rsid w:val="008A5C42"/>
    <w:rsid w:val="008A7C36"/>
    <w:rsid w:val="008B6753"/>
    <w:rsid w:val="008C308B"/>
    <w:rsid w:val="008C3EEA"/>
    <w:rsid w:val="008C7A76"/>
    <w:rsid w:val="008D2B49"/>
    <w:rsid w:val="008D4B4E"/>
    <w:rsid w:val="008D5A62"/>
    <w:rsid w:val="008D6BBA"/>
    <w:rsid w:val="008D7458"/>
    <w:rsid w:val="008D757D"/>
    <w:rsid w:val="008E0437"/>
    <w:rsid w:val="008E15BF"/>
    <w:rsid w:val="008E432E"/>
    <w:rsid w:val="008E4B16"/>
    <w:rsid w:val="008E5C67"/>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0FC2"/>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C78"/>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B670E"/>
    <w:rsid w:val="00AC2095"/>
    <w:rsid w:val="00AC4A5B"/>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41CA9"/>
    <w:rsid w:val="00B504E7"/>
    <w:rsid w:val="00B543EE"/>
    <w:rsid w:val="00B55CE8"/>
    <w:rsid w:val="00B63B72"/>
    <w:rsid w:val="00B65EC9"/>
    <w:rsid w:val="00B66E21"/>
    <w:rsid w:val="00B672AD"/>
    <w:rsid w:val="00B674A1"/>
    <w:rsid w:val="00B72292"/>
    <w:rsid w:val="00B72B03"/>
    <w:rsid w:val="00B72C0F"/>
    <w:rsid w:val="00B73DE5"/>
    <w:rsid w:val="00B758BB"/>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47200"/>
    <w:rsid w:val="00C53D8F"/>
    <w:rsid w:val="00C54DF9"/>
    <w:rsid w:val="00C60757"/>
    <w:rsid w:val="00C644E0"/>
    <w:rsid w:val="00C70A8D"/>
    <w:rsid w:val="00C7328F"/>
    <w:rsid w:val="00C80C21"/>
    <w:rsid w:val="00C824AD"/>
    <w:rsid w:val="00C869CF"/>
    <w:rsid w:val="00C91D23"/>
    <w:rsid w:val="00C9254F"/>
    <w:rsid w:val="00CA1A0F"/>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1E8E"/>
    <w:rsid w:val="00D06570"/>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62BC4"/>
    <w:rsid w:val="00D6600C"/>
    <w:rsid w:val="00D71CB0"/>
    <w:rsid w:val="00D75D6C"/>
    <w:rsid w:val="00D816D1"/>
    <w:rsid w:val="00D819D1"/>
    <w:rsid w:val="00D825A7"/>
    <w:rsid w:val="00D827A1"/>
    <w:rsid w:val="00D86672"/>
    <w:rsid w:val="00D874EB"/>
    <w:rsid w:val="00D913D0"/>
    <w:rsid w:val="00D9412D"/>
    <w:rsid w:val="00DA0C56"/>
    <w:rsid w:val="00DB016D"/>
    <w:rsid w:val="00DB4D08"/>
    <w:rsid w:val="00DC1B6C"/>
    <w:rsid w:val="00DC29CE"/>
    <w:rsid w:val="00DC3C01"/>
    <w:rsid w:val="00DC5399"/>
    <w:rsid w:val="00DD1897"/>
    <w:rsid w:val="00DD3A18"/>
    <w:rsid w:val="00DD43C0"/>
    <w:rsid w:val="00DD529C"/>
    <w:rsid w:val="00DD5686"/>
    <w:rsid w:val="00DE2C0F"/>
    <w:rsid w:val="00DE349F"/>
    <w:rsid w:val="00DE4F3C"/>
    <w:rsid w:val="00DE5732"/>
    <w:rsid w:val="00DE5CD6"/>
    <w:rsid w:val="00DE7024"/>
    <w:rsid w:val="00DF3D42"/>
    <w:rsid w:val="00DF665F"/>
    <w:rsid w:val="00DF7331"/>
    <w:rsid w:val="00E04B24"/>
    <w:rsid w:val="00E0724C"/>
    <w:rsid w:val="00E10B56"/>
    <w:rsid w:val="00E126D9"/>
    <w:rsid w:val="00E17C49"/>
    <w:rsid w:val="00E24C56"/>
    <w:rsid w:val="00E31238"/>
    <w:rsid w:val="00E3347D"/>
    <w:rsid w:val="00E3547D"/>
    <w:rsid w:val="00E36F02"/>
    <w:rsid w:val="00E37B38"/>
    <w:rsid w:val="00E4204E"/>
    <w:rsid w:val="00E437F1"/>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97ABA"/>
    <w:rsid w:val="00EA17DA"/>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E4762"/>
    <w:rsid w:val="00EF25F3"/>
    <w:rsid w:val="00EF3A7F"/>
    <w:rsid w:val="00EF6C5D"/>
    <w:rsid w:val="00F062DF"/>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6771E"/>
    <w:rsid w:val="00F721E9"/>
    <w:rsid w:val="00F7588B"/>
    <w:rsid w:val="00F762C6"/>
    <w:rsid w:val="00F76FD5"/>
    <w:rsid w:val="00F814E7"/>
    <w:rsid w:val="00F860F0"/>
    <w:rsid w:val="00F875BA"/>
    <w:rsid w:val="00F95AF4"/>
    <w:rsid w:val="00F9670B"/>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3EB9"/>
    <w:rsid w:val="05592DA8"/>
    <w:rsid w:val="65362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character" w:styleId="Mencinsinresolver">
    <w:name w:val="Unresolved Mention"/>
    <w:basedOn w:val="Fuentedeprrafopredeter"/>
    <w:uiPriority w:val="99"/>
    <w:semiHidden/>
    <w:unhideWhenUsed/>
    <w:rsid w:val="00EA17DA"/>
    <w:rPr>
      <w:color w:val="605E5C"/>
      <w:shd w:val="clear" w:color="auto" w:fill="E1DFDD"/>
    </w:rPr>
  </w:style>
  <w:style w:type="paragraph" w:styleId="Encabezado">
    <w:name w:val="header"/>
    <w:basedOn w:val="Normal"/>
    <w:link w:val="EncabezadoCar"/>
    <w:uiPriority w:val="99"/>
    <w:unhideWhenUsed/>
    <w:rsid w:val="008525C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25C9"/>
    <w:rPr>
      <w:lang w:val="es-MX"/>
    </w:rPr>
  </w:style>
  <w:style w:type="paragraph" w:styleId="Piedepgina">
    <w:name w:val="footer"/>
    <w:basedOn w:val="Normal"/>
    <w:link w:val="PiedepginaCar"/>
    <w:uiPriority w:val="99"/>
    <w:unhideWhenUsed/>
    <w:rsid w:val="008525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25C9"/>
    <w:rPr>
      <w:lang w:val="es-MX"/>
    </w:rPr>
  </w:style>
  <w:style w:type="character" w:customStyle="1" w:styleId="contentpasted0">
    <w:name w:val="contentpasted0"/>
    <w:basedOn w:val="Fuentedeprrafopredeter"/>
    <w:rsid w:val="008525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svg"/><Relationship Id="rId21" Type="http://schemas.openxmlformats.org/officeDocument/2006/relationships/image" Target="media/image8.svg"/><Relationship Id="rId34" Type="http://schemas.openxmlformats.org/officeDocument/2006/relationships/image" Target="media/image18.png"/><Relationship Id="rId42" Type="http://schemas.openxmlformats.org/officeDocument/2006/relationships/image" Target="media/image26.svg"/><Relationship Id="rId47" Type="http://schemas.openxmlformats.org/officeDocument/2006/relationships/hyperlink" Target="https://portalacademico.cch.unam.mx/alumno/quimica1/unidad2/tiposdeenlaces" TargetMode="External"/><Relationship Id="rId50" Type="http://schemas.openxmlformats.org/officeDocument/2006/relationships/hyperlink" Target="https://www.conaliteg.sep.gob.mx/secundaria.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iencia.unam.mx/uploads/textos/nt_cambioclimaticonature_21112013.jpg" TargetMode="External"/><Relationship Id="rId29" Type="http://schemas.openxmlformats.org/officeDocument/2006/relationships/hyperlink" Target="https://youtu.be/oFcNvWFuzHs" TargetMode="Externa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svg"/><Relationship Id="rId40" Type="http://schemas.openxmlformats.org/officeDocument/2006/relationships/image" Target="media/image24.png"/><Relationship Id="rId45" Type="http://schemas.openxmlformats.org/officeDocument/2006/relationships/hyperlink" Target="https://alianzasalud.org.mx/wp-content/uploads/2015/03/reduce-tu-consumo-d-sal.jpg"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acdlabs.com/resources/freeware/chemsketch/" TargetMode="External"/><Relationship Id="rId19" Type="http://schemas.openxmlformats.org/officeDocument/2006/relationships/image" Target="media/image6.svg"/><Relationship Id="rId31" Type="http://schemas.openxmlformats.org/officeDocument/2006/relationships/hyperlink" Target="https://youtu.be/oFcNvWFuzHs" TargetMode="External"/><Relationship Id="rId44" Type="http://schemas.openxmlformats.org/officeDocument/2006/relationships/image" Target="media/image28.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ay.google.com/store/apps/details?id=edu.colorado.phet.androidApp&amp;hl=es_419&amp;gl=US" TargetMode="External"/><Relationship Id="rId14" Type="http://schemas.openxmlformats.org/officeDocument/2006/relationships/image" Target="media/image3.sv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youtu.be/oFcNvWFuzHs" TargetMode="External"/><Relationship Id="rId35" Type="http://schemas.openxmlformats.org/officeDocument/2006/relationships/image" Target="media/image19.svg"/><Relationship Id="rId43" Type="http://schemas.openxmlformats.org/officeDocument/2006/relationships/image" Target="media/image27.png"/><Relationship Id="rId48" Type="http://schemas.openxmlformats.org/officeDocument/2006/relationships/hyperlink" Target="http://objetos.unam.mx/quimica/enlaceIonico/index.html" TargetMode="External"/><Relationship Id="rId8" Type="http://schemas.openxmlformats.org/officeDocument/2006/relationships/hyperlink" Target="https://play.google.com/store/apps/details?id=jqsoft.apps.periodictable.hd&amp;hl=es_419&amp;gl=US"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youtu.be/JkUufZb1NJY" TargetMode="External"/><Relationship Id="rId17" Type="http://schemas.openxmlformats.org/officeDocument/2006/relationships/hyperlink" Target="https://youtu.be/oFcNvWFuzHs" TargetMode="External"/><Relationship Id="rId25" Type="http://schemas.openxmlformats.org/officeDocument/2006/relationships/image" Target="media/image12.svg"/><Relationship Id="rId33" Type="http://schemas.openxmlformats.org/officeDocument/2006/relationships/image" Target="media/image17.svg"/><Relationship Id="rId38" Type="http://schemas.openxmlformats.org/officeDocument/2006/relationships/image" Target="media/image22.png"/><Relationship Id="rId46" Type="http://schemas.openxmlformats.org/officeDocument/2006/relationships/hyperlink" Target="http://uapas2.bunam.unam.mx/ciencias/enlaces_quimicos/" TargetMode="External"/><Relationship Id="rId20" Type="http://schemas.openxmlformats.org/officeDocument/2006/relationships/image" Target="media/image7.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hyperlink" Target="http://objetos.unam.mx/quimica/enlaceCovalente/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1990C-E20B-45EE-AA6A-2434EF3B7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Pages>
  <Words>2103</Words>
  <Characters>11570</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13</cp:revision>
  <dcterms:created xsi:type="dcterms:W3CDTF">2021-01-24T06:33:00Z</dcterms:created>
  <dcterms:modified xsi:type="dcterms:W3CDTF">2023-01-26T19:59:00Z</dcterms:modified>
</cp:coreProperties>
</file>