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420" w14:textId="5E7FB552" w:rsidR="00E44503" w:rsidRPr="00C668ED" w:rsidRDefault="0052222D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085C65FD" w14:textId="53771DBB" w:rsidR="00E44503" w:rsidRPr="00C668ED" w:rsidRDefault="0052222D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9D1B2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5BC13D87" w14:textId="1E17E1B1" w:rsidR="00E44503" w:rsidRPr="00C668ED" w:rsidRDefault="00C668ED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E44503" w:rsidRPr="00C668E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4442537C" w14:textId="3F899BF5" w:rsidR="00E44503" w:rsidRPr="00C668ED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9BA26FC" w14:textId="272E3347" w:rsidR="00E44503" w:rsidRPr="00C668ED" w:rsidRDefault="00C668ED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E44503" w:rsidRPr="00C668E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25767774" w14:textId="77777777" w:rsidR="00E44503" w:rsidRPr="00C668ED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1D30CCAA" w14:textId="4CD151D1" w:rsidR="00E44503" w:rsidRPr="00C668ED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53C8D01" w14:textId="32720010" w:rsidR="00E44503" w:rsidRPr="00C668ED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668E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Explica por qué</w:t>
      </w:r>
    </w:p>
    <w:p w14:paraId="5A793469" w14:textId="77777777" w:rsidR="00C668ED" w:rsidRPr="00C668ED" w:rsidRDefault="00C668ED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14AF579E" w14:textId="47751A48" w:rsidR="00E44503" w:rsidRPr="00C668ED" w:rsidRDefault="00E44503" w:rsidP="7CA86E0C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CA86E0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3C6EF76"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r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rgumenta por qué está de acuerdo o en desacuerdo con las ideas y afirmaciones de otras personas.</w:t>
      </w:r>
    </w:p>
    <w:p w14:paraId="43BDD1E2" w14:textId="4F5A7FFD" w:rsidR="7CA86E0C" w:rsidRDefault="7CA86E0C" w:rsidP="7CA86E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97FBB8A" w14:textId="10829284" w:rsidR="00E44503" w:rsidRPr="00C668ED" w:rsidRDefault="00E44503" w:rsidP="7CA86E0C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CA86E0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391F23F"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</w:t>
      </w:r>
      <w:r w:rsidRPr="7CA86E0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frece razones para expresar acuerdo o desacuerdo.</w:t>
      </w:r>
    </w:p>
    <w:p w14:paraId="16D3A726" w14:textId="50C02915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F4E105" w14:textId="2B696737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7FC50DB" w14:textId="77777777" w:rsidR="00E44503" w:rsidRPr="00C668ED" w:rsidRDefault="00E44503" w:rsidP="00330F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C668E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5A98020" w14:textId="559972CF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20CE26" w14:textId="66025EC1" w:rsidR="00C414F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Jugar</w:t>
      </w:r>
      <w:r w:rsidR="00330F4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con </w:t>
      </w:r>
      <w:r w:rsidR="00330F4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imaginación.</w:t>
      </w:r>
    </w:p>
    <w:p w14:paraId="2E1162FF" w14:textId="77777777" w:rsidR="00C414F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54ACEC" w14:textId="1AFE78B8" w:rsidR="00C414F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Crea</w:t>
      </w:r>
      <w:r w:rsidR="00330F4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</w:t>
      </w:r>
      <w:r w:rsidR="00330F4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libro y te divertirás mucho.</w:t>
      </w:r>
    </w:p>
    <w:p w14:paraId="172B6430" w14:textId="76AF3AC9" w:rsidR="00D5438E" w:rsidRPr="00C668ED" w:rsidRDefault="00D5438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6F1772" w14:textId="4E35C54D" w:rsidR="00D5438E" w:rsidRPr="00C668ED" w:rsidRDefault="00330F43" w:rsidP="00330F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color w:val="000000"/>
          <w:kern w:val="24"/>
          <w:lang w:eastAsia="es-MX"/>
        </w:rPr>
        <w:t>Expresarás tu opinión del</w:t>
      </w:r>
      <w:r w:rsidR="00D5438E" w:rsidRPr="00C668E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por qué estás de acuerdo o en desacuerdo.</w:t>
      </w:r>
    </w:p>
    <w:p w14:paraId="7AD66103" w14:textId="77777777" w:rsidR="00C414F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CB8440" w14:textId="77777777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73DA6957" w14:textId="73D4227C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C3BD494" w14:textId="0E56EA0A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3C63260" w14:textId="77777777" w:rsidR="00E44503" w:rsidRPr="00C668ED" w:rsidRDefault="00E44503" w:rsidP="00330F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668E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75D44EB" w14:textId="2141F293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9F4CA32" w14:textId="5A4BB747" w:rsidR="00A84AD2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Carla escribió al buzón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</w:t>
      </w:r>
      <w:proofErr w:type="spellStart"/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 y cuenta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extraña 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mucho la escuela, a sus amigas, amigos,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sus </w:t>
      </w:r>
      <w:proofErr w:type="gramStart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maestras y maestros</w:t>
      </w:r>
      <w:proofErr w:type="gramEnd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que también extraña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leer libros en el salón pues disfruta mucho esos momentos de lectura. </w:t>
      </w:r>
    </w:p>
    <w:p w14:paraId="76B02BB7" w14:textId="77777777" w:rsidR="00A84AD2" w:rsidRPr="00C668ED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9B19BB" w14:textId="22180C9B" w:rsidR="00E44503" w:rsidRPr="00C668ED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que a</w:t>
      </w:r>
      <w:r w:rsidR="00E4450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fortunadamente en las sesiones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tiene 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E4450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casa ha tenido la oportunidad de conocer varios libros, le encantan los cuentos que ha leído y también aprende mucho de los libros informativos que se han compartido para aprender más del mundo que la rodea, como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día en que 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platicó de los nidos ¿R</w:t>
      </w:r>
      <w:r w:rsidR="00E44503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ecuerdas?</w:t>
      </w:r>
    </w:p>
    <w:p w14:paraId="2F36F440" w14:textId="77777777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8FB0FE" w14:textId="111977DE" w:rsidR="00E44503" w:rsidRPr="00C668ED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libros son fantásticos, 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por ello </w:t>
      </w:r>
      <w:proofErr w:type="gramStart"/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</w:t>
      </w:r>
      <w:proofErr w:type="gramEnd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hoy vas a conocer un cuento, es sobre un monstruo.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muy probable que ya conozcas varios libros que tienen como personaje principal un monstruo, 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ecuerdas que describiste sus características y hasta hiciste tu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propio monstruo? ¿Q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nombre le pusiste?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importante que recuerdes todo lo que has aprendido durante este tiempo en las sesiones en casa.</w:t>
      </w:r>
    </w:p>
    <w:p w14:paraId="18369A4D" w14:textId="7C86A08E" w:rsidR="00D5438E" w:rsidRPr="00C668ED" w:rsidRDefault="00D5438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CA4F40" w14:textId="09E1BBE5" w:rsidR="00183E6F" w:rsidRPr="00C668ED" w:rsidRDefault="00183E6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En el programa televisivo se va a leer el libro</w:t>
      </w:r>
      <w:r w:rsidR="00C668ED" w:rsidRP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>“Cuando nace un monstruo”</w:t>
      </w:r>
      <w:r w:rsidR="00C668ED" w:rsidRP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y fue escrito por Sean Taylor e ilustrado por Nick</w:t>
      </w:r>
      <w:r w:rsidR="00C668ED" w:rsidRP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Sharratt</w:t>
      </w:r>
      <w:proofErr w:type="spellEnd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5D032538" w14:textId="77777777" w:rsidR="00183E6F" w:rsidRPr="00C668ED" w:rsidRDefault="00183E6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147E79" w14:textId="77777777" w:rsidR="00A84AD2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Este libro es de los favoritos de muchos </w:t>
      </w:r>
      <w:proofErr w:type="gramStart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niños y niñas</w:t>
      </w:r>
      <w:proofErr w:type="gramEnd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¿Sabes por qué?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orque es posible ir imaginando las alternativas del monstruo, le podrían haber pasado cosas muy graciosas. </w:t>
      </w:r>
    </w:p>
    <w:p w14:paraId="2A423508" w14:textId="77777777" w:rsidR="00A84AD2" w:rsidRPr="00C668ED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B4C442" w14:textId="1EAA018B" w:rsidR="00CC5E2A" w:rsidRPr="00C668ED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especial e</w:t>
      </w:r>
      <w:r w:rsidR="00CC5E2A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cuento, explica las dos posibilidades que tenía el monstruo en distintas circunstancias, por ejemplo, vivir en los bosques lejanos 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quedarse debajo de la cama, ¿Q</w:t>
      </w:r>
      <w:r w:rsidR="00CC5E2A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te parece si ahora juegas con las opciones que tenía?</w:t>
      </w:r>
    </w:p>
    <w:p w14:paraId="25D9DDA9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6CF622" w14:textId="1FCC5DE5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juego consiste en que imagines 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el monstruo decide ¡Q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arse a vivir debajo de tu cama! ¿Q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harías?</w:t>
      </w:r>
    </w:p>
    <w:p w14:paraId="67371D22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CA9625" w14:textId="42ABC318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quedarte muy quieta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quieto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todas las noches, casi sin moverte</w:t>
      </w:r>
      <w:r w:rsidRPr="00C668E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que el monstruo pueda dormir también y no despertarlo.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¿Crees que pasar toda la noche sin moverte sería un poco incómodo?</w:t>
      </w:r>
    </w:p>
    <w:p w14:paraId="481D0328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89CA2B" w14:textId="6E449636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 ser que, si el monstruo se queda a vivir debajo de tu cama, lo invites a jugar contigo y además le pid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te cuent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historias asombrosas antes de dormir.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más puede pasar?  </w:t>
      </w:r>
    </w:p>
    <w:p w14:paraId="62500900" w14:textId="3376395D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0887397" w14:textId="79EF0A3B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Ahora, </w:t>
      </w:r>
      <w:r w:rsidR="00A84AD2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prueba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otra parte del cuento que conociste. ¿Qué pasaría si de pronto al monstruo le cayera encima crema de verduras?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posible que el monstruo descubra que la crema esta deliciosa y que el sabor de las verduras le result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exquisito y hasta pid</w:t>
      </w:r>
      <w:r w:rsidR="00D5438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le sirvan la sopa de verduras en un plato.</w:t>
      </w:r>
    </w:p>
    <w:p w14:paraId="4DC74EA8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2164F6" w14:textId="6A8128AC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¡Es una alternativa muy nutritiva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 O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bserva 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escucha lo que dicen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algunos </w:t>
      </w:r>
      <w:proofErr w:type="gramStart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niños y niñas</w:t>
      </w:r>
      <w:proofErr w:type="gramEnd"/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sobre lo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qué piensan al respecto de lo que le sucedió a este monstruo del cuento que </w:t>
      </w:r>
      <w:r w:rsidR="00072ACA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conociste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qué harían ellos si se encontraran al monstruo de la historia.</w:t>
      </w:r>
    </w:p>
    <w:p w14:paraId="062B1AB8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5BEB5C" w14:textId="0908E6A9" w:rsidR="00072ACA" w:rsidRPr="00C668ED" w:rsidRDefault="00A84AD2" w:rsidP="00A84A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Isaac</w:t>
      </w:r>
    </w:p>
    <w:p w14:paraId="2C91A488" w14:textId="18E73C1B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7" w:history="1">
        <w:r w:rsidRPr="00552FB9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https://youtu.be/ue9kDg0As5g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4B115DF2" w14:textId="79308A3F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(del minuto </w:t>
      </w:r>
      <w:r>
        <w:rPr>
          <w:rFonts w:ascii="Montserrat" w:eastAsia="Calibri" w:hAnsi="Montserrat" w:cs="Times New Roman"/>
          <w:bCs/>
          <w:lang w:eastAsia="es-MX"/>
        </w:rPr>
        <w:t>10</w:t>
      </w:r>
      <w:r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45</w:t>
      </w:r>
      <w:r>
        <w:rPr>
          <w:rFonts w:ascii="Montserrat" w:eastAsia="Calibri" w:hAnsi="Montserrat" w:cs="Times New Roman"/>
          <w:bCs/>
          <w:lang w:eastAsia="es-MX"/>
        </w:rPr>
        <w:t xml:space="preserve"> al minuto </w:t>
      </w:r>
      <w:r>
        <w:rPr>
          <w:rFonts w:ascii="Montserrat" w:eastAsia="Calibri" w:hAnsi="Montserrat" w:cs="Times New Roman"/>
          <w:bCs/>
          <w:lang w:eastAsia="es-MX"/>
        </w:rPr>
        <w:t>10</w:t>
      </w:r>
      <w:r>
        <w:rPr>
          <w:rFonts w:ascii="Montserrat" w:eastAsia="Calibri" w:hAnsi="Montserrat" w:cs="Times New Roman"/>
          <w:bCs/>
          <w:lang w:eastAsia="es-MX"/>
        </w:rPr>
        <w:t>:5</w:t>
      </w:r>
      <w:r>
        <w:rPr>
          <w:rFonts w:ascii="Montserrat" w:eastAsia="Calibri" w:hAnsi="Montserrat" w:cs="Times New Roman"/>
          <w:bCs/>
          <w:lang w:eastAsia="es-MX"/>
        </w:rPr>
        <w:t>8</w:t>
      </w:r>
      <w:r>
        <w:rPr>
          <w:rFonts w:ascii="Montserrat" w:eastAsia="Calibri" w:hAnsi="Montserrat" w:cs="Times New Roman"/>
          <w:bCs/>
          <w:lang w:eastAsia="es-MX"/>
        </w:rPr>
        <w:t>)</w:t>
      </w:r>
    </w:p>
    <w:p w14:paraId="77144CD1" w14:textId="77777777" w:rsidR="0069164E" w:rsidRDefault="0069164E" w:rsidP="00C668ED">
      <w:pPr>
        <w:spacing w:after="0" w:line="240" w:lineRule="auto"/>
        <w:ind w:left="360"/>
        <w:jc w:val="both"/>
      </w:pPr>
    </w:p>
    <w:p w14:paraId="2A16D7CD" w14:textId="77777777" w:rsidR="00C650D9" w:rsidRPr="00C668ED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5A3794E" w14:textId="33FE9FD7" w:rsidR="00072ACA" w:rsidRPr="00C668ED" w:rsidRDefault="00072ACA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¿Escuchaste lo que contó Isaac?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 está de acuerdo con la idea de que si hubiese un monstruo debajo de su cama lo invitaría a jugar con sus juguetes y que no les diría a sus papás.</w:t>
      </w:r>
    </w:p>
    <w:p w14:paraId="5B716CF7" w14:textId="77777777" w:rsidR="00072ACA" w:rsidRPr="00C668ED" w:rsidRDefault="00072AC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AEB9E1B" w14:textId="60F938D9" w:rsidR="00072ACA" w:rsidRPr="00C668ED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Sofía Ortiz</w:t>
      </w:r>
    </w:p>
    <w:p w14:paraId="770D4B53" w14:textId="5C2F1AA7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Pr="00552FB9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https://youtu.be/ue9kDg0As5g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40FABE8" w14:textId="514EECEE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1</w:t>
      </w:r>
      <w:r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2</w:t>
      </w:r>
      <w:r>
        <w:rPr>
          <w:rFonts w:ascii="Montserrat" w:eastAsia="Calibri" w:hAnsi="Montserrat" w:cs="Times New Roman"/>
          <w:bCs/>
          <w:lang w:eastAsia="es-MX"/>
        </w:rPr>
        <w:t>5 al minuto 1</w:t>
      </w:r>
      <w:r>
        <w:rPr>
          <w:rFonts w:ascii="Montserrat" w:eastAsia="Calibri" w:hAnsi="Montserrat" w:cs="Times New Roman"/>
          <w:bCs/>
          <w:lang w:eastAsia="es-MX"/>
        </w:rPr>
        <w:t>1</w:t>
      </w:r>
      <w:r>
        <w:rPr>
          <w:rFonts w:ascii="Montserrat" w:eastAsia="Calibri" w:hAnsi="Montserrat" w:cs="Times New Roman"/>
          <w:bCs/>
          <w:lang w:eastAsia="es-MX"/>
        </w:rPr>
        <w:t>:5</w:t>
      </w:r>
      <w:r>
        <w:rPr>
          <w:rFonts w:ascii="Montserrat" w:eastAsia="Calibri" w:hAnsi="Montserrat" w:cs="Times New Roman"/>
          <w:bCs/>
          <w:lang w:eastAsia="es-MX"/>
        </w:rPr>
        <w:t>0</w:t>
      </w:r>
      <w:r>
        <w:rPr>
          <w:rFonts w:ascii="Montserrat" w:eastAsia="Calibri" w:hAnsi="Montserrat" w:cs="Times New Roman"/>
          <w:bCs/>
          <w:lang w:eastAsia="es-MX"/>
        </w:rPr>
        <w:t>)</w:t>
      </w:r>
    </w:p>
    <w:p w14:paraId="71FC6E60" w14:textId="77777777" w:rsidR="0069164E" w:rsidRDefault="0069164E" w:rsidP="00C668ED">
      <w:pPr>
        <w:spacing w:after="0" w:line="240" w:lineRule="auto"/>
        <w:ind w:left="360"/>
        <w:jc w:val="both"/>
      </w:pPr>
    </w:p>
    <w:p w14:paraId="66F25789" w14:textId="77777777" w:rsidR="00C650D9" w:rsidRPr="00C668ED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686FE8" w14:textId="2581E8DC" w:rsidR="004B2A68" w:rsidRPr="00C668ED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¿Es divertido lo que dice Sofía?</w:t>
      </w:r>
      <w:r w:rsidR="004B2A68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Poder llevar al monstruo a tu escuela y que todos quisieran jugar a la hora del recreo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contigo</w:t>
      </w:r>
      <w:r w:rsidR="004B2A68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Sólo recuerda que los juegos donde hay aventones o jalones pueden provocar accidentes.</w:t>
      </w:r>
    </w:p>
    <w:p w14:paraId="429A1623" w14:textId="77777777" w:rsidR="004B2A68" w:rsidRPr="00C668ED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FAE5DC" w14:textId="6151D0B6" w:rsidR="004B2A68" w:rsidRPr="00C668ED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Afortunadamente este juego, de imaginar qué harías con un monstruo,</w:t>
      </w:r>
      <w:r w:rsidR="00E009F9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muy seguro.</w:t>
      </w:r>
    </w:p>
    <w:p w14:paraId="0B141250" w14:textId="1C0F2D21" w:rsidR="004B2A68" w:rsidRPr="00C668ED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0DE0F5" w14:textId="6C3A4F35" w:rsidR="00BD1B0F" w:rsidRPr="00C668ED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Sofía </w:t>
      </w:r>
      <w:proofErr w:type="spellStart"/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Casique</w:t>
      </w:r>
      <w:proofErr w:type="spellEnd"/>
    </w:p>
    <w:p w14:paraId="5EEDF6DC" w14:textId="42FFFD48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9" w:history="1">
        <w:r w:rsidRPr="00552FB9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https://youtu.be/ue9kDg0As5g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6A243048" w14:textId="6AFA44C6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2</w:t>
      </w:r>
      <w:r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26</w:t>
      </w:r>
      <w:r>
        <w:rPr>
          <w:rFonts w:ascii="Montserrat" w:eastAsia="Calibri" w:hAnsi="Montserrat" w:cs="Times New Roman"/>
          <w:bCs/>
          <w:lang w:eastAsia="es-MX"/>
        </w:rPr>
        <w:t xml:space="preserve"> al minuto 1</w:t>
      </w:r>
      <w:r>
        <w:rPr>
          <w:rFonts w:ascii="Montserrat" w:eastAsia="Calibri" w:hAnsi="Montserrat" w:cs="Times New Roman"/>
          <w:bCs/>
          <w:lang w:eastAsia="es-MX"/>
        </w:rPr>
        <w:t>2</w:t>
      </w:r>
      <w:r>
        <w:rPr>
          <w:rFonts w:ascii="Montserrat" w:eastAsia="Calibri" w:hAnsi="Montserrat" w:cs="Times New Roman"/>
          <w:bCs/>
          <w:lang w:eastAsia="es-MX"/>
        </w:rPr>
        <w:t>:5</w:t>
      </w:r>
      <w:r>
        <w:rPr>
          <w:rFonts w:ascii="Montserrat" w:eastAsia="Calibri" w:hAnsi="Montserrat" w:cs="Times New Roman"/>
          <w:bCs/>
          <w:lang w:eastAsia="es-MX"/>
        </w:rPr>
        <w:t>2</w:t>
      </w:r>
      <w:r>
        <w:rPr>
          <w:rFonts w:ascii="Montserrat" w:eastAsia="Calibri" w:hAnsi="Montserrat" w:cs="Times New Roman"/>
          <w:bCs/>
          <w:lang w:eastAsia="es-MX"/>
        </w:rPr>
        <w:t>)</w:t>
      </w:r>
    </w:p>
    <w:p w14:paraId="7E612D37" w14:textId="71109588" w:rsidR="0069164E" w:rsidRDefault="0069164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457AAB" w14:textId="77777777" w:rsidR="0069164E" w:rsidRPr="00C668ED" w:rsidRDefault="0069164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7C0F6A" w14:textId="56F4C469" w:rsidR="00BD1B0F" w:rsidRPr="00C668ED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Maximiliano</w:t>
      </w:r>
    </w:p>
    <w:p w14:paraId="6E32AA8B" w14:textId="6E6B9B2C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10" w:history="1">
        <w:r w:rsidRPr="00552FB9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https://youtu.be/ue9kDg0As5g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8C5998C" w14:textId="23374A2A" w:rsidR="0069164E" w:rsidRDefault="0069164E" w:rsidP="0069164E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(del minuto 1</w:t>
      </w:r>
      <w:r>
        <w:rPr>
          <w:rFonts w:ascii="Montserrat" w:eastAsia="Calibri" w:hAnsi="Montserrat" w:cs="Times New Roman"/>
          <w:bCs/>
          <w:lang w:eastAsia="es-MX"/>
        </w:rPr>
        <w:t>2</w:t>
      </w:r>
      <w:r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53</w:t>
      </w:r>
      <w:r>
        <w:rPr>
          <w:rFonts w:ascii="Montserrat" w:eastAsia="Calibri" w:hAnsi="Montserrat" w:cs="Times New Roman"/>
          <w:bCs/>
          <w:lang w:eastAsia="es-MX"/>
        </w:rPr>
        <w:t xml:space="preserve"> al minuto 1</w:t>
      </w:r>
      <w:r>
        <w:rPr>
          <w:rFonts w:ascii="Montserrat" w:eastAsia="Calibri" w:hAnsi="Montserrat" w:cs="Times New Roman"/>
          <w:bCs/>
          <w:lang w:eastAsia="es-MX"/>
        </w:rPr>
        <w:t>3</w:t>
      </w:r>
      <w:r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04</w:t>
      </w:r>
      <w:r>
        <w:rPr>
          <w:rFonts w:ascii="Montserrat" w:eastAsia="Calibri" w:hAnsi="Montserrat" w:cs="Times New Roman"/>
          <w:bCs/>
          <w:lang w:eastAsia="es-MX"/>
        </w:rPr>
        <w:t>)</w:t>
      </w:r>
    </w:p>
    <w:p w14:paraId="461A8DFA" w14:textId="77777777" w:rsidR="00C650D9" w:rsidRPr="00C668ED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B1D2EA" w14:textId="00F404D1" w:rsidR="00BD1B0F" w:rsidRPr="00C668ED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¿Piensas que el monstruo del cuento es amigable y que no muerde? ¿Te gustaría que se quedara a bailar contigo? como dijo Sofía, puedes aprender a bailar diferentes ritmos de música.</w:t>
      </w:r>
    </w:p>
    <w:p w14:paraId="1BF50C03" w14:textId="77777777" w:rsidR="00BD1B0F" w:rsidRPr="00C668ED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DAA0FD" w14:textId="2582EB4E" w:rsidR="00BD1B0F" w:rsidRPr="00FF60BB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bueno, lo de atravesar paredes como dice Maximiliano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¿T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gustaría? porque quizá al monstruo, como está muy grande, no le dolería, pero para 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sería un poco doloroso eso de atravesar la pared.</w:t>
      </w:r>
    </w:p>
    <w:p w14:paraId="385ED1D8" w14:textId="77777777" w:rsidR="00BD1B0F" w:rsidRPr="00C668ED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A50D55" w14:textId="0AC8FA78" w:rsidR="00BD1B0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interesantes las ideas de Maximiliano y Sofía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gustó jugar con la imaginación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del libro y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divertiste</w:t>
      </w:r>
      <w:r w:rsidR="00BD1B0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5EFD42C1" w14:textId="73222DB6" w:rsidR="00BD1B0F" w:rsidRPr="00C668ED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06F3B6" w14:textId="77777777" w:rsidR="00284450" w:rsidRPr="00C668ED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Es momento de un juego 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también te puede gustar.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Utiliza 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unas tarjetas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pide a un adulto que te acompañe, que juegue contigo y que e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scriba las sigu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ientes palabras en las tarjetas.</w:t>
      </w:r>
    </w:p>
    <w:p w14:paraId="6415C517" w14:textId="7AC29F06" w:rsidR="00E009F9" w:rsidRPr="00C668ED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E30FCF" w14:textId="6D85E58D" w:rsidR="00C414FF" w:rsidRPr="00C668ED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Dulces</w:t>
      </w:r>
    </w:p>
    <w:p w14:paraId="21E22E4D" w14:textId="1DAA03CA" w:rsidR="00C414FF" w:rsidRPr="00C668ED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Perro</w:t>
      </w:r>
    </w:p>
    <w:p w14:paraId="7D16F8FE" w14:textId="34F12F53" w:rsidR="00C414FF" w:rsidRPr="00C668ED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Lluvia</w:t>
      </w:r>
    </w:p>
    <w:p w14:paraId="014087A5" w14:textId="755B1661" w:rsidR="00C414FF" w:rsidRPr="00C668ED" w:rsidRDefault="00C414FF" w:rsidP="00E009F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CAC1D2A" w14:textId="63C28B0B" w:rsidR="00C414FF" w:rsidRPr="00C668ED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compañero 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debe leer la palabra que está escrita y </w:t>
      </w:r>
      <w:r w:rsidR="00284450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dices una razón por la que te gusta lo que está escrito y una razón por la que NO te gusta. </w:t>
      </w:r>
    </w:p>
    <w:p w14:paraId="41E77933" w14:textId="77777777" w:rsidR="00C414FF" w:rsidRPr="00C668ED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21620E" w14:textId="33B497A8" w:rsidR="00C414FF" w:rsidRPr="00C668ED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ejemplo, sacas</w:t>
      </w:r>
      <w:r w:rsidR="00004C9B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tarjeta donde está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escrita la palabra “DULCES”,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 dices que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dulces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gustan porque hay de muchos sabores y son </w:t>
      </w:r>
      <w:r w:rsidR="00DE68A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deliciosos,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también puedes decir</w:t>
      </w:r>
      <w:r w:rsidR="00C414F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 razón por la que no es bueno comer dulces por ejemplo </w:t>
      </w:r>
      <w:r w:rsidR="00C414FF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los dulces no son tan bu</w:t>
      </w:r>
      <w:r w:rsidR="00284450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enos porque no son nutritivos, a</w:t>
      </w:r>
      <w:r w:rsidR="00C414FF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demás, tienen mucha azúcar y le puede hacer daño a </w:t>
      </w:r>
      <w:r w:rsidR="00004C9B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C414FF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 dientes. En lugar de comer dulces p</w:t>
      </w:r>
      <w:r w:rsidR="00004C9B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</w:t>
      </w:r>
      <w:r w:rsidR="00C414FF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comer frutas porque son deliciosas y contienen azúcar de forma natural</w:t>
      </w:r>
      <w:r w:rsidR="00004C9B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2B05CD" w14:textId="698A32FB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DE06E4" w14:textId="3AF7150D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segunda palabra “PERRO”</w:t>
      </w:r>
      <w:r w:rsidRPr="00C668ED">
        <w:rPr>
          <w:rFonts w:ascii="Montserrat" w:eastAsia="Arial" w:hAnsi="Montserrat" w:cs="Arial"/>
          <w:highlight w:val="white"/>
          <w:lang w:eastAsia="es-MX"/>
        </w:rPr>
        <w:t xml:space="preserve"> </w:t>
      </w:r>
      <w:r w:rsidR="00DE68A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decir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son juguetones </w:t>
      </w:r>
      <w:r w:rsidR="00DE68A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te gusta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acariciarlos y sacarlos a pasear. Hay perros que son maltratados y eso no le gusta porque los perros son seres vivos que merecen atención y cuidados, tener un perro como mascota es una gran responsabilidad porque requiere de cuidados y tiempo para jugar con él.</w:t>
      </w:r>
    </w:p>
    <w:p w14:paraId="20FDF703" w14:textId="77777777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15656" w14:textId="03636FB9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¿Tienes a un perro cómo mascota en casa? ¿Qué disfrutas hacer con tu perro? </w:t>
      </w:r>
    </w:p>
    <w:p w14:paraId="158185A7" w14:textId="59CCC64D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¿Hay algo que no te</w:t>
      </w:r>
      <w:r w:rsidR="00DE68AF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guste de los perros?</w:t>
      </w:r>
    </w:p>
    <w:p w14:paraId="5574A801" w14:textId="775E1D2E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6E5492" w14:textId="37B88494" w:rsidR="007F1CF5" w:rsidRPr="00C668ED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sale la tarjeta de 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“LLUVIA”.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¿A ti por qué te gusta la lluvia? ¿O por alguna razón no te gusta? </w:t>
      </w:r>
    </w:p>
    <w:p w14:paraId="6AAF52CF" w14:textId="77777777" w:rsidR="007F1CF5" w:rsidRPr="00C668ED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EA13FE" w14:textId="6055B88F" w:rsidR="007F1CF5" w:rsidRPr="00C668ED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no te gustes porque 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buenos recuerdos, porque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="00FB37CE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resfrías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fácil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porque no puedes jugar en el patio 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comienza 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caer la lluvia, porque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puedes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enfermar y entonces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suspender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us juegos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que te gusta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que llueva, porque deja la tierra húmeda y eso hace que tenga un olor fresco </w:t>
      </w:r>
      <w:r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es</w:t>
      </w:r>
      <w:r w:rsidR="007F1CF5" w:rsidRPr="00C668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agradable.</w:t>
      </w:r>
    </w:p>
    <w:p w14:paraId="7FA5BEAD" w14:textId="77777777" w:rsidR="00004C9B" w:rsidRPr="00C668ED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8E22FA" w14:textId="051A5923" w:rsidR="007F1CF5" w:rsidRPr="00C668ED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momento que </w:t>
      </w:r>
      <w:r w:rsidR="00004C9B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comien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ces con este juego</w:t>
      </w:r>
      <w:r w:rsidR="00004C9B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saca tu primera tarjeta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495C323" w14:textId="77777777" w:rsidR="007F1CF5" w:rsidRPr="00C668ED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01F17AE" w14:textId="53963D29" w:rsidR="007D1F5A" w:rsidRPr="00C668ED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¿Te gusto el juego?</w:t>
      </w:r>
      <w:r w:rsidR="00FB37CE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1F5A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¡Ojalá lo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hayas disfrutado</w:t>
      </w:r>
      <w:r w:rsidR="007D1F5A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6BFFF166" w14:textId="77777777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DE3184" w14:textId="794A7A07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No olvides 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incluir en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tarjetero de cuentos el libro que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conociste</w:t>
      </w:r>
      <w:r w:rsidR="00FB37CE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hoy, ¿R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ecuerda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cuál era el título?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llama “Cuando nace un monstruo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Pide a quien te acompañe te apoye en anotarlo.</w:t>
      </w:r>
    </w:p>
    <w:p w14:paraId="4821FA45" w14:textId="77777777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EB65FF8" w14:textId="3EFD3F10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¡Ya tienes varias tarjetas en las que aparece escrita la palabra monstruo, porque has leído varios libros que tienen como personaje principal un monstruo!</w:t>
      </w:r>
      <w:bookmarkStart w:id="0" w:name="_heading=h.1fob9te"/>
      <w:bookmarkEnd w:id="0"/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No olvides que gracias a los libros y sus historias puedes imaginar y aprender mucho.</w:t>
      </w:r>
    </w:p>
    <w:p w14:paraId="758C74CC" w14:textId="77777777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FD71AB9" w14:textId="4589677E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3542497" w14:textId="77777777" w:rsidR="00DE68AF" w:rsidRPr="00C668ED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B2E860" w14:textId="77777777" w:rsidR="00DE68AF" w:rsidRPr="00C668ED" w:rsidRDefault="007D1F5A" w:rsidP="00DE68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ientras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jugaste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usaste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imaginación</w:t>
      </w: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44CE4B89" w14:textId="3DDFE5F5" w:rsidR="007F1CF5" w:rsidRPr="00C668ED" w:rsidRDefault="00DE68AF" w:rsidP="00DE68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Expresaste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porque </w:t>
      </w:r>
      <w:r w:rsidR="007D1F5A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="007F1CF5"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resulta agradable o no, cada una de las palabras de las tarjetas.</w:t>
      </w:r>
    </w:p>
    <w:p w14:paraId="598381FF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540D8F" w14:textId="34F772E3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B479A4D" w14:textId="15547396" w:rsidR="007D1F5A" w:rsidRPr="00C668ED" w:rsidRDefault="007D1F5A" w:rsidP="7CA86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7CA86E0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7C72C648" w:rsidRPr="7CA86E0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7CA86E0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270EF449" w:rsidRPr="7CA86E0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7CA86E0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428CA29" w14:textId="77777777" w:rsidR="00CC5E2A" w:rsidRPr="00C668ED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C5143" w14:textId="10A16D37" w:rsidR="007D1F5A" w:rsidRPr="00C668ED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Juega a “DAR RAZONES” con tu familia puedes utilizar las mismas palabras que tienes en las tarjetas o puedes pensar en algunas otras, lo importante es que expliquen por qué les agrada o desagrada cada una de ellas.</w:t>
      </w:r>
    </w:p>
    <w:p w14:paraId="77C3E87F" w14:textId="76EA3970" w:rsidR="00E44503" w:rsidRPr="00FF60BB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D35320" w14:textId="77777777" w:rsidR="007D1F5A" w:rsidRPr="00FF60BB" w:rsidRDefault="007D1F5A" w:rsidP="00FF6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FE919F5" w14:textId="007C624A" w:rsidR="007D1F5A" w:rsidRPr="00C668ED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668E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C9587CD" w14:textId="77777777" w:rsidR="007D1F5A" w:rsidRPr="00C668ED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F877500" w14:textId="77777777" w:rsidR="007D1F5A" w:rsidRPr="00C668ED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668E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AA05D4F" w14:textId="77777777" w:rsidR="007D1F5A" w:rsidRPr="00C668ED" w:rsidRDefault="007D1F5A" w:rsidP="00330F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289782" w14:textId="77777777" w:rsidR="007D1F5A" w:rsidRPr="00C668ED" w:rsidRDefault="007D1F5A" w:rsidP="00330F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494127" w14:textId="77777777" w:rsidR="007D1F5A" w:rsidRPr="00C668ED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668ED">
        <w:rPr>
          <w:rFonts w:ascii="Montserrat" w:hAnsi="Montserrat"/>
          <w:b/>
          <w:sz w:val="28"/>
          <w:szCs w:val="28"/>
        </w:rPr>
        <w:t>Para saber más:</w:t>
      </w:r>
    </w:p>
    <w:p w14:paraId="6255306F" w14:textId="175B9454" w:rsidR="007D1F5A" w:rsidRDefault="007D1F5A" w:rsidP="00330F43">
      <w:pPr>
        <w:spacing w:after="0" w:line="240" w:lineRule="auto"/>
        <w:jc w:val="both"/>
        <w:rPr>
          <w:rFonts w:ascii="Montserrat" w:hAnsi="Montserrat"/>
          <w:bCs/>
        </w:rPr>
      </w:pPr>
      <w:r w:rsidRPr="00C668ED">
        <w:rPr>
          <w:rFonts w:ascii="Montserrat" w:hAnsi="Montserrat"/>
          <w:bCs/>
        </w:rPr>
        <w:t>Lecturas</w:t>
      </w:r>
    </w:p>
    <w:p w14:paraId="2F562AC4" w14:textId="77777777" w:rsidR="00C668ED" w:rsidRPr="00C668ED" w:rsidRDefault="00C668ED" w:rsidP="00330F43">
      <w:pPr>
        <w:spacing w:after="0" w:line="240" w:lineRule="auto"/>
        <w:jc w:val="both"/>
        <w:rPr>
          <w:rFonts w:ascii="Montserrat" w:hAnsi="Montserrat"/>
          <w:bCs/>
        </w:rPr>
      </w:pPr>
    </w:p>
    <w:p w14:paraId="79300629" w14:textId="382FEDDE" w:rsidR="007D1F5A" w:rsidRDefault="00E248C4" w:rsidP="00330F43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C668ED" w:rsidRPr="00CE702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D1F5A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41D1" w14:textId="77777777" w:rsidR="009D1B2B" w:rsidRDefault="009D1B2B" w:rsidP="009D1B2B">
      <w:pPr>
        <w:spacing w:after="0" w:line="240" w:lineRule="auto"/>
      </w:pPr>
      <w:r>
        <w:separator/>
      </w:r>
    </w:p>
  </w:endnote>
  <w:endnote w:type="continuationSeparator" w:id="0">
    <w:p w14:paraId="02691AA4" w14:textId="77777777" w:rsidR="009D1B2B" w:rsidRDefault="009D1B2B" w:rsidP="009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6E625A" w14:textId="77777777" w:rsidR="009D1B2B" w:rsidRPr="000B27BE" w:rsidRDefault="009D1B2B" w:rsidP="009D1B2B">
            <w:pPr>
              <w:rPr>
                <w:sz w:val="18"/>
                <w:szCs w:val="18"/>
              </w:rPr>
            </w:pPr>
          </w:p>
          <w:p w14:paraId="16BFD0EB" w14:textId="77777777" w:rsidR="009D1B2B" w:rsidRPr="000B27BE" w:rsidRDefault="009D1B2B" w:rsidP="009D1B2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7BE8004" w14:textId="77777777" w:rsidR="009D1B2B" w:rsidRPr="000B27BE" w:rsidRDefault="009D1B2B" w:rsidP="009D1B2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241FF95" w14:textId="77777777" w:rsidR="009D1B2B" w:rsidRPr="000B27BE" w:rsidRDefault="009D1B2B" w:rsidP="009D1B2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2E39775E" w14:textId="77777777" w:rsidR="009D1B2B" w:rsidRDefault="009D1B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7116" w14:textId="77777777" w:rsidR="009D1B2B" w:rsidRDefault="009D1B2B" w:rsidP="009D1B2B">
      <w:pPr>
        <w:spacing w:after="0" w:line="240" w:lineRule="auto"/>
      </w:pPr>
      <w:r>
        <w:separator/>
      </w:r>
    </w:p>
  </w:footnote>
  <w:footnote w:type="continuationSeparator" w:id="0">
    <w:p w14:paraId="63A058CD" w14:textId="77777777" w:rsidR="009D1B2B" w:rsidRDefault="009D1B2B" w:rsidP="009D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5FA"/>
    <w:multiLevelType w:val="hybridMultilevel"/>
    <w:tmpl w:val="3B5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4FC1"/>
    <w:multiLevelType w:val="hybridMultilevel"/>
    <w:tmpl w:val="A78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6061"/>
    <w:multiLevelType w:val="hybridMultilevel"/>
    <w:tmpl w:val="1C18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ABA"/>
    <w:multiLevelType w:val="hybridMultilevel"/>
    <w:tmpl w:val="EF1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273"/>
    <w:multiLevelType w:val="hybridMultilevel"/>
    <w:tmpl w:val="D82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7424"/>
    <w:multiLevelType w:val="hybridMultilevel"/>
    <w:tmpl w:val="C546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098D"/>
    <w:multiLevelType w:val="multilevel"/>
    <w:tmpl w:val="45CE5B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B26BBD"/>
    <w:multiLevelType w:val="hybridMultilevel"/>
    <w:tmpl w:val="E6F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B70"/>
    <w:multiLevelType w:val="hybridMultilevel"/>
    <w:tmpl w:val="CF9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2668">
    <w:abstractNumId w:val="6"/>
  </w:num>
  <w:num w:numId="2" w16cid:durableId="1754862331">
    <w:abstractNumId w:val="2"/>
  </w:num>
  <w:num w:numId="3" w16cid:durableId="1050887313">
    <w:abstractNumId w:val="4"/>
  </w:num>
  <w:num w:numId="4" w16cid:durableId="672534213">
    <w:abstractNumId w:val="3"/>
  </w:num>
  <w:num w:numId="5" w16cid:durableId="702173563">
    <w:abstractNumId w:val="0"/>
  </w:num>
  <w:num w:numId="6" w16cid:durableId="515385183">
    <w:abstractNumId w:val="5"/>
  </w:num>
  <w:num w:numId="7" w16cid:durableId="683898325">
    <w:abstractNumId w:val="1"/>
  </w:num>
  <w:num w:numId="8" w16cid:durableId="1311209373">
    <w:abstractNumId w:val="8"/>
  </w:num>
  <w:num w:numId="9" w16cid:durableId="1331443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03"/>
    <w:rsid w:val="00004C9B"/>
    <w:rsid w:val="0000717E"/>
    <w:rsid w:val="00072ACA"/>
    <w:rsid w:val="00183E6F"/>
    <w:rsid w:val="00284450"/>
    <w:rsid w:val="00330F43"/>
    <w:rsid w:val="00341912"/>
    <w:rsid w:val="003F11E9"/>
    <w:rsid w:val="004B2A68"/>
    <w:rsid w:val="004D0C0F"/>
    <w:rsid w:val="0052222D"/>
    <w:rsid w:val="005B7933"/>
    <w:rsid w:val="005D7F77"/>
    <w:rsid w:val="0066132A"/>
    <w:rsid w:val="0069164E"/>
    <w:rsid w:val="006F0FA4"/>
    <w:rsid w:val="007D1F5A"/>
    <w:rsid w:val="007F1CF5"/>
    <w:rsid w:val="007F1D90"/>
    <w:rsid w:val="00847AD4"/>
    <w:rsid w:val="009241A5"/>
    <w:rsid w:val="009D1B2B"/>
    <w:rsid w:val="00A846AC"/>
    <w:rsid w:val="00A84AD2"/>
    <w:rsid w:val="00BC2A7E"/>
    <w:rsid w:val="00BD1B0F"/>
    <w:rsid w:val="00C414FF"/>
    <w:rsid w:val="00C46475"/>
    <w:rsid w:val="00C650D9"/>
    <w:rsid w:val="00C668ED"/>
    <w:rsid w:val="00CC5E2A"/>
    <w:rsid w:val="00D5438E"/>
    <w:rsid w:val="00DE68AF"/>
    <w:rsid w:val="00E009F9"/>
    <w:rsid w:val="00E44503"/>
    <w:rsid w:val="00FB37CE"/>
    <w:rsid w:val="00FF60BB"/>
    <w:rsid w:val="22B244B9"/>
    <w:rsid w:val="270EF449"/>
    <w:rsid w:val="7391F23F"/>
    <w:rsid w:val="73C6EF76"/>
    <w:rsid w:val="7C72C648"/>
    <w:rsid w:val="7CA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5B326"/>
  <w15:chartTrackingRefBased/>
  <w15:docId w15:val="{6ACB97B1-D42E-4669-A60C-2D7A6E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4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1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F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4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183E6F"/>
  </w:style>
  <w:style w:type="character" w:customStyle="1" w:styleId="eop">
    <w:name w:val="eop"/>
    <w:basedOn w:val="Fuentedeprrafopredeter"/>
    <w:rsid w:val="00183E6F"/>
  </w:style>
  <w:style w:type="character" w:styleId="Hipervnculovisitado">
    <w:name w:val="FollowedHyperlink"/>
    <w:basedOn w:val="Fuentedeprrafopredeter"/>
    <w:uiPriority w:val="99"/>
    <w:semiHidden/>
    <w:unhideWhenUsed/>
    <w:rsid w:val="00C650D9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0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D1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B2B"/>
  </w:style>
  <w:style w:type="paragraph" w:styleId="Piedepgina">
    <w:name w:val="footer"/>
    <w:basedOn w:val="Normal"/>
    <w:link w:val="PiedepginaCar"/>
    <w:uiPriority w:val="99"/>
    <w:unhideWhenUsed/>
    <w:rsid w:val="009D1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2B"/>
  </w:style>
  <w:style w:type="character" w:customStyle="1" w:styleId="contentpasted0">
    <w:name w:val="contentpasted0"/>
    <w:basedOn w:val="Fuentedeprrafopredeter"/>
    <w:rsid w:val="009D1B2B"/>
  </w:style>
  <w:style w:type="character" w:styleId="Mencinsinresolver">
    <w:name w:val="Unresolved Mention"/>
    <w:basedOn w:val="Fuentedeprrafopredeter"/>
    <w:uiPriority w:val="99"/>
    <w:semiHidden/>
    <w:unhideWhenUsed/>
    <w:rsid w:val="0069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9kDg0As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e9kDg0As5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ue9kDg0A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e9kDg0As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2021-09-22T23:04:00Z</dcterms:created>
  <dcterms:modified xsi:type="dcterms:W3CDTF">2023-01-30T20:39:00Z</dcterms:modified>
</cp:coreProperties>
</file>