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B0E9" w14:textId="69068560" w:rsidR="007901FA" w:rsidRPr="007901FA" w:rsidRDefault="0078435C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6EBAADAA" w14:textId="4E49E385" w:rsidR="007901FA" w:rsidRPr="007901FA" w:rsidRDefault="0078435C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034411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</w:p>
    <w:p w14:paraId="0AA5367E" w14:textId="33DB02D6" w:rsid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901F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8435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febrero</w:t>
      </w:r>
    </w:p>
    <w:p w14:paraId="77DF08E7" w14:textId="42656EBE" w:rsidR="007901FA" w:rsidRPr="00FC54A1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8564D5C" w14:textId="6B6FDB2A" w:rsidR="007901FA" w:rsidRDefault="00795D18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7901FA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567587D" w14:textId="5DE157A9" w:rsid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14:paraId="28ECE36F" w14:textId="22DDE887" w:rsidR="007901FA" w:rsidRPr="00FC54A1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62E364B" w14:textId="523C5534" w:rsidR="007901FA" w:rsidRDefault="007901FA" w:rsidP="007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7901F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Encuéntralo</w:t>
      </w:r>
    </w:p>
    <w:p w14:paraId="6F9D935D" w14:textId="0B2B5112" w:rsidR="007901FA" w:rsidRPr="00FC54A1" w:rsidRDefault="007901FA" w:rsidP="002B4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  <w:lang w:eastAsia="es-MX"/>
        </w:rPr>
      </w:pPr>
    </w:p>
    <w:p w14:paraId="26FCAFAC" w14:textId="689CD82E" w:rsidR="007901FA" w:rsidRDefault="007901FA" w:rsidP="402637D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02637D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02637D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12EFE65" w:rsidRPr="402637D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Pr="402637D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bica objetos y lugares cuya ubicación desconoce, a través de la interpretación de relaciones espaciales y puntos de referencia.</w:t>
      </w:r>
    </w:p>
    <w:p w14:paraId="2DF77E48" w14:textId="205B396B" w:rsidR="402637DA" w:rsidRDefault="402637DA" w:rsidP="402637DA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4BC5CAC0" w14:textId="2CC5F643" w:rsidR="007901FA" w:rsidRDefault="007901FA" w:rsidP="402637D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02637DA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02637D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27F29C8" w:rsidRPr="402637D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Pr="402637D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so de las relaciones espaciales y puntos de referencia para ubicar objetos.</w:t>
      </w:r>
    </w:p>
    <w:p w14:paraId="29992261" w14:textId="72C8A83F" w:rsidR="007901FA" w:rsidRDefault="007901FA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B82DE2" w14:textId="77777777" w:rsidR="002B498E" w:rsidRDefault="002B498E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41FD771" w14:textId="77777777" w:rsidR="007901FA" w:rsidRPr="007901FA" w:rsidRDefault="007901FA" w:rsidP="007901F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7901FA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6EB5DE5" w14:textId="04990889" w:rsidR="007901FA" w:rsidRDefault="007901FA" w:rsidP="007901F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EE4D27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racticar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aprender más sobre las relaciones espaciales</w:t>
      </w:r>
      <w:r w:rsidRPr="007901FA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0B6B66E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3257FB9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7901F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algunas de palabras especiales que sirven para ubicar objetos.</w:t>
      </w:r>
    </w:p>
    <w:p w14:paraId="745CC9B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B37236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14:paraId="4D31377D" w14:textId="76F6141E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96EADF8" w14:textId="77777777" w:rsidR="00FC54A1" w:rsidRDefault="00FC54A1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42AA740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7901FA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35F313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5F00BA3" w14:textId="529E329F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¿Alguna vez te han pedido que busques algo y no lo encuentras? </w:t>
      </w:r>
      <w:r w:rsidR="00FC54A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veces es difícil encontrar las cosas porque no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</w:t>
      </w: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usan las expresiones de ubicació</w:t>
      </w:r>
      <w:r w:rsidR="00FC54A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 como arriba, delante, dentro.</w:t>
      </w:r>
      <w:r w:rsidRPr="007901FA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 </w:t>
      </w:r>
      <w:r w:rsidRPr="007901F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34FB1AF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46831F" w14:textId="2E0B7686" w:rsidR="00C12100" w:rsidRDefault="00FC54A1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E</w:t>
      </w:r>
      <w:r w:rsidR="00C12100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 esta sesión</w:t>
      </w:r>
      <w:r w:rsidR="00C12100"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vas a practicar para aprender más so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bre las relaciones espaciales, u</w:t>
      </w:r>
      <w:r w:rsidR="00C12100"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sando algunas de estas palabras especiales que sirven para ubicar objetos.</w:t>
      </w:r>
    </w:p>
    <w:p w14:paraId="4C210CB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AF26549" w14:textId="511945EF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¿Estás de acuerdo </w:t>
      </w:r>
      <w:r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 practicar es una ¡súper idea!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?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</w:t>
      </w:r>
      <w:r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 tú practicas lo que quieres hacer muy bien, podrías ser un experto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e</w:t>
      </w:r>
      <w:r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 casa, practica cosas que te gusten para que puedas mejorar y sentirte bien.</w:t>
      </w:r>
    </w:p>
    <w:p w14:paraId="519CB631" w14:textId="77777777" w:rsidR="00FC54A1" w:rsidRDefault="00FC54A1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2464F5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 primero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 debes hacer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 recordar cuáles son las palabras especiales que sirven para encontrar cosas y para este juego vas a necesitar un objeto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por ejemplo, un zapato, una taza, un juguete, cualquier cosa que tengas en casa puede servir.</w:t>
      </w:r>
    </w:p>
    <w:p w14:paraId="7F41D0C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1AF2A6CD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que elegi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el pis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o.</w:t>
      </w:r>
    </w:p>
    <w:p w14:paraId="69F5D7EB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17693D39" w14:textId="77777777" w:rsidR="00C12100" w:rsidRPr="007901FA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Para asegura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rte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ienes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 buen espacio para jugar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acomoda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tu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cuerpo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imagi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us dedos son un color y dibuja una burbuja.</w:t>
      </w:r>
    </w:p>
    <w:p w14:paraId="3B5E67E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2FC60674" w14:textId="5E5A80C2" w:rsidR="00C12100" w:rsidRPr="0010040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</w:pP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Estira tus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dedos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amarillos” 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hacia arriba de tu cabeza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dibuja</w:t>
      </w:r>
      <w:r w:rsidRPr="007901F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burbuja alrededor de ti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t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ambién la p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hacer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frente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ti</w:t>
      </w:r>
      <w:r w:rsidR="00FC54A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¡I</w:t>
      </w:r>
      <w:r w:rsidRPr="0010040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nténtalo! </w:t>
      </w:r>
    </w:p>
    <w:p w14:paraId="5AF266AE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205A198C" w14:textId="77777777" w:rsidR="00C12100" w:rsidRPr="0010040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Si al estirar tus dedos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choc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con algo de casa, puedes moverte un poco hacia la izquierda o a la derecha hasta que encuentres tu espacio. ¿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encontraste tu espacio?</w:t>
      </w:r>
    </w:p>
    <w:p w14:paraId="3B92DEC2" w14:textId="77777777" w:rsidR="00C12100" w:rsidRPr="0010040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</w:p>
    <w:p w14:paraId="0C789C96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Para jugar,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necesitas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dado que cont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enga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palabras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cada cara, por ejemplo, </w:t>
      </w:r>
      <w:r w:rsidRPr="0010040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atrás, arriba, debajo, delante, cerca y lejos.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Estás palabras te van a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ayud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 ubicar las cosas 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seguir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indicaciones.</w:t>
      </w:r>
    </w:p>
    <w:p w14:paraId="0A1BCD6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7A2E67E" w14:textId="15A89E69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Debes lanzar el dado, es importante que consideres 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que,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 el dado cae en una palabra que ya salió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(arriba de la cabeza, debajo de la espalda, según sea el caso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),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debes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lanzar el dado nuevamente.</w:t>
      </w:r>
    </w:p>
    <w:p w14:paraId="6F714AF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8559B6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Repite el lanzamiento cuatro veces, si gustas puedes hacerlo con tu mamá, papá o algún adulto que te acompañe, deben turnarse.</w:t>
      </w:r>
    </w:p>
    <w:p w14:paraId="3736B42D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8AAF75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Lee las siguientes indicaciones para saber qué hacer en cada una de las indicaciones del dado caiga en un alguna de las palabras.</w:t>
      </w:r>
    </w:p>
    <w:p w14:paraId="61DEB784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8331BAB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Atrás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atrás de ti”</w:t>
      </w:r>
      <w:r w:rsidRPr="0010040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</w:p>
    <w:p w14:paraId="1BB94B5C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 xml:space="preserve">Arriba 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arriba de tu cabeza”</w:t>
      </w:r>
      <w:r w:rsidRPr="0010040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</w:p>
    <w:p w14:paraId="2E8CD2E7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Debajo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debajo de tu espalda”</w:t>
      </w:r>
    </w:p>
    <w:p w14:paraId="6B83B085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Delante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delante de ti”</w:t>
      </w:r>
    </w:p>
    <w:p w14:paraId="3617DEE5" w14:textId="77777777" w:rsidR="00C12100" w:rsidRPr="0010040D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Cerca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cerca de ti”</w:t>
      </w:r>
    </w:p>
    <w:p w14:paraId="4CCEC557" w14:textId="77777777" w:rsidR="00C12100" w:rsidRDefault="00C12100" w:rsidP="005F0A8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10040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Lejos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</w:t>
      </w:r>
      <w:r w:rsidRPr="0010040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objeto lejos de ti”  </w:t>
      </w:r>
    </w:p>
    <w:p w14:paraId="337585C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E990D36" w14:textId="14139C74" w:rsidR="00C12100" w:rsidRPr="00D14C42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Ya tienes todas las reglas del juego, así que es hora de comen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zar a jugar a encontrar cosas, p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ara que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igas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practicando las relaciones espaciales.</w:t>
      </w:r>
    </w:p>
    <w:p w14:paraId="109CB12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6643F0AA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Tienes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buscar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los objetos que se mencionan a continuación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para comenzar a jugar rápido, pide a quien te acompaña que cuente hasta 10.</w:t>
      </w:r>
    </w:p>
    <w:p w14:paraId="57749401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E5ED9EF" w14:textId="647A6F87" w:rsidR="00C12100" w:rsidRPr="00D14C42" w:rsidRDefault="00FC54A1" w:rsidP="00C121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“Encuentra </w:t>
      </w:r>
      <w:r w:rsidR="00C12100" w:rsidRPr="00D14C4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 zapato” </w:t>
      </w:r>
    </w:p>
    <w:p w14:paraId="07DB6B10" w14:textId="77777777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encontraste?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¿Dónde estaba? ¿Dónde lo encontraste?</w:t>
      </w:r>
    </w:p>
    <w:p w14:paraId="07A6F1FF" w14:textId="77777777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A9E8B6B" w14:textId="79EE0A9F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tienes que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usar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las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expresiones de u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bicación, “Si dices por allá, ¿C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ómo sab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alguien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es por allá?”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u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n ejemplo, puedes decir, “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 zapato estaba debajo de la caja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”.</w:t>
      </w:r>
    </w:p>
    <w:p w14:paraId="1F576229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765D9403" w14:textId="77777777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Comenta a quien está contigo dónde estaba el objeto que encontraste. “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ecuerda usar las palabras especiales” </w:t>
      </w:r>
    </w:p>
    <w:p w14:paraId="7F041E1D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5C043572" w14:textId="0AF6919F" w:rsidR="00C12100" w:rsidRDefault="00C12100" w:rsidP="00C1210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7552A3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“Encuentra un cepillo” </w:t>
      </w:r>
    </w:p>
    <w:p w14:paraId="303D4805" w14:textId="77777777" w:rsidR="005F0A8A" w:rsidRPr="007552A3" w:rsidRDefault="005F0A8A" w:rsidP="005F0A8A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8833A72" w14:textId="2C912EA4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Tiene</w:t>
      </w:r>
      <w:r w:rsidRPr="00F1300B">
        <w:rPr>
          <w:rFonts w:ascii="Montserrat" w:eastAsia="Times New Roman" w:hAnsi="Montserrat" w:cs="Times New Roman"/>
          <w:color w:val="000000"/>
          <w:kern w:val="24"/>
          <w:lang w:eastAsia="es-MX"/>
        </w:rPr>
        <w:t>s 10 segundos para traer el objeto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pide a quien 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está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contigo que cuente nuevamente los segundos. </w:t>
      </w:r>
      <w:r w:rsidR="00FC54A1">
        <w:rPr>
          <w:rFonts w:ascii="Montserrat" w:eastAsia="Times New Roman" w:hAnsi="Montserrat" w:cs="Times New Roman"/>
          <w:color w:val="000000"/>
          <w:kern w:val="24"/>
          <w:lang w:eastAsia="es-MX"/>
        </w:rPr>
        <w:t>¡En sus marcas… L</w:t>
      </w:r>
      <w:r w:rsidRPr="00F1300B">
        <w:rPr>
          <w:rFonts w:ascii="Montserrat" w:eastAsia="Times New Roman" w:hAnsi="Montserrat" w:cs="Times New Roman"/>
          <w:color w:val="000000"/>
          <w:kern w:val="24"/>
          <w:lang w:eastAsia="es-MX"/>
        </w:rPr>
        <w:t>istos... Fuera!</w:t>
      </w:r>
    </w:p>
    <w:p w14:paraId="4D65EDB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5CAE0A" w14:textId="3C4E7AF5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ncontraste un cepillo? ¿Dónde estaba? 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ecuerda usar las palabras especiales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308D907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1EB44F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siguiente actividad que vas a realizar requiere de mucha atención y para concént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rate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vas a senta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rte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el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piso, conoce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técnica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puede ayudar a sentir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tranquilo, tranquila y además ayuda a estar atento.</w:t>
      </w:r>
    </w:p>
    <w:p w14:paraId="79C0E874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8A2A399" w14:textId="29CFE458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Pide a tu mamá, papá, o a quien te acompañe, que te lea las siguientes indicaciones para que te puedas relajar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126B0F5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3038E9C1" w14:textId="6C34D11A" w:rsidR="00C12100" w:rsidRPr="00F1300B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Debes estar en una posición cómoda, lo más cómoda posible</w:t>
      </w: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para saber que estás cómodo ti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enes que sentirte bien, a gusto.</w:t>
      </w:r>
    </w:p>
    <w:p w14:paraId="126C66D6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3B1CB6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Puedes cerrar los ojos y vas a imaginar que eres una ranita. </w:t>
      </w:r>
    </w:p>
    <w:p w14:paraId="36D5EA7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F1300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Coloca tus manos en el estómago y respira de manera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profunda, al inhalar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cuando tomas aire,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tus manos deben moverse hacia delante y vas a sentir cómo tu estómago se infla, como una rana cuando respira.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Al exhalar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cuando sueltas el aire,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las manos se sumen al mismo tiempo que tu estómago lo hace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es cuando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se desinfla.</w:t>
      </w:r>
    </w:p>
    <w:p w14:paraId="4790B73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5D1869C" w14:textId="22C6CA4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 los ruidos a tu alrededor, siente el aire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, 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¿Es frío o caliente o templado?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siente la temperatura de tu cuerpo, como tus pies, tus manos</w:t>
      </w:r>
      <w:r w:rsidR="00FC54A1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 ¿E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 igual o cambia? </w:t>
      </w:r>
    </w:p>
    <w:p w14:paraId="2225C90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1E9E7195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Lo está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haciendo muy bien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!</w:t>
      </w:r>
    </w:p>
    <w:p w14:paraId="3F7818A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7D5688FE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Rep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ite otra vez los pasos,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espira profundo, siente tu estómago y exhala, siente como tus manos se hunden al soltar el aire.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Una vez más… Inhala (respiración profunda) y exhala. Poco a poco puedes abrir tus ojos, ahora tu atención está centrada y tranquila.</w:t>
      </w:r>
    </w:p>
    <w:p w14:paraId="7BD27FAA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5578A5A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Ahora est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calm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a, relajado!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1077CC1E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EDE4335" w14:textId="3A00B7B1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ecuer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da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puede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repetir esta práctica de la ranita cuantas veces quiera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 el día, sobre todo cuando sienta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enojo, angustia o estrés.</w:t>
      </w:r>
    </w:p>
    <w:p w14:paraId="4893CCE7" w14:textId="77777777" w:rsidR="005F0A8A" w:rsidRPr="00880E9D" w:rsidRDefault="005F0A8A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CE1548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la siguiente actividad, debes observar una imagen y en ella ubica los objetos que se te indican.</w:t>
      </w:r>
    </w:p>
    <w:p w14:paraId="0B751544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5BD9118" w14:textId="19FD1B3E" w:rsidR="00C12100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12100">
        <w:rPr>
          <w:noProof/>
          <w:lang w:val="en-US"/>
        </w:rPr>
        <w:drawing>
          <wp:inline distT="0" distB="0" distL="0" distR="0" wp14:anchorId="1E0AD40B" wp14:editId="3C73659E">
            <wp:extent cx="2038350" cy="26243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3517" cy="263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12D1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2402D89C" w14:textId="77777777" w:rsidR="00C12100" w:rsidRPr="00961755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961755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Ubica el objeto que está delante del triciclo y a un lado de los patines. ¿Dónde está?</w:t>
      </w:r>
    </w:p>
    <w:p w14:paraId="1C3C95BE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respuesta correcta 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 carrito.</w:t>
      </w:r>
    </w:p>
    <w:p w14:paraId="5B494EE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266596B7" w14:textId="77777777" w:rsidR="00C12100" w:rsidRPr="00583532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Ubica el objeto que está dentro de la caja amarilla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. </w:t>
      </w:r>
      <w:r w:rsidRPr="0058353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¿Dónde está? </w:t>
      </w:r>
    </w:p>
    <w:p w14:paraId="2253C24C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Respuesta correcta,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flauta.</w:t>
      </w:r>
    </w:p>
    <w:p w14:paraId="0251B2F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34B1036" w14:textId="4ADD0AE7" w:rsidR="00C12100" w:rsidRPr="00583532" w:rsidRDefault="005F4605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¿Dónde está la vaca? r</w:t>
      </w:r>
      <w:r w:rsidR="00C12100" w:rsidRPr="00583532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ecuerda usar las palabras que aprendiste. </w:t>
      </w:r>
    </w:p>
    <w:p w14:paraId="41B9ABB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vaca está arriba del sillón, debajo del cometa y el globo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0AFDF3B0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B7A56BE" w14:textId="77777777" w:rsidR="00C12100" w:rsidRPr="00583532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Ubica al objeto que está atrás del avión. ¿Dónde está?</w:t>
      </w:r>
    </w:p>
    <w:p w14:paraId="2F5E8C85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</w:t>
      </w:r>
      <w:r w:rsidRPr="00880E9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oso está atrás del avión.</w:t>
      </w:r>
    </w:p>
    <w:p w14:paraId="5941877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41F675BC" w14:textId="36DF7EB7" w:rsidR="00C12100" w:rsidRPr="00583532" w:rsidRDefault="00C12100" w:rsidP="00C1210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Ubica el juguete que más te gustó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menciona</w:t>
      </w:r>
      <w:r w:rsidR="005F460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583532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¿Dónde está?</w:t>
      </w:r>
      <w:r w:rsidRPr="00583532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="005F460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Pr="0058353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ecuerda usar las palabras que aprendiste. </w:t>
      </w:r>
    </w:p>
    <w:p w14:paraId="270F8C28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A80B2B9" w14:textId="77777777" w:rsidR="00C12100" w:rsidRPr="00880E9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Ubicar objetos en la lámina es divertido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! ¿Cuál objeto te gusto? 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¿Te acuerdas de la canción, el baile del conejo?</w:t>
      </w:r>
    </w:p>
    <w:p w14:paraId="5655350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1DE034D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No te preocupes si no la recuerdas, a continuación, tienes la letra para que la recuerdes y puedas p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racticar adelante y atrás. Repi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 lo siguiente:</w:t>
      </w:r>
    </w:p>
    <w:p w14:paraId="3D5914FF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D874724" w14:textId="77777777" w:rsidR="00C12100" w:rsidRPr="00583532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El baile del conejo se baila así,</w:t>
      </w:r>
    </w:p>
    <w:p w14:paraId="69C0F503" w14:textId="2760CAC5" w:rsidR="00C12100" w:rsidRPr="00583532" w:rsidRDefault="005F4605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a</w:t>
      </w:r>
      <w:r w:rsidR="00C12100"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delante y atrás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2A845220" w14:textId="77777777" w:rsidR="00C12100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“un, dos, tres” </w:t>
      </w:r>
    </w:p>
    <w:p w14:paraId="314F6DE4" w14:textId="474FB425" w:rsidR="00C12100" w:rsidRPr="00583532" w:rsidRDefault="00C12100" w:rsidP="00C12100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83532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Salta</w:t>
      </w:r>
      <w:r w:rsidR="005F460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4F379C9E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3803C9B" w14:textId="4656736B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¡Párate a bailar! ¡Aní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mate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! 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 se te olvide invitar a mamá, papá o quien se encuentre contigo para que te</w:t>
      </w:r>
      <w:r w:rsidRPr="00880E9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acompañe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09A1CCA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F35851B" w14:textId="6ACFA3EC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Reproduce el siguiente video </w:t>
      </w:r>
      <w:r w:rsidR="00BD00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 partir del minuto 12:09 y hasta el minuto 13:10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</w:t>
      </w:r>
      <w:r w:rsidR="00BD0056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que puedes escuchar 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canción y bailar.</w:t>
      </w:r>
    </w:p>
    <w:p w14:paraId="63400D23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</w:p>
    <w:p w14:paraId="2B44D7A0" w14:textId="48D85C8A" w:rsidR="00C12100" w:rsidRPr="006B7D2F" w:rsidRDefault="00C12100" w:rsidP="005F0A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 w:rsidRPr="006B7D2F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El baile del conejo.</w:t>
      </w:r>
    </w:p>
    <w:p w14:paraId="0B10DBC9" w14:textId="77777777" w:rsidR="00C12100" w:rsidRDefault="00E15946" w:rsidP="00C12100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8" w:history="1">
        <w:r w:rsidR="00C12100" w:rsidRPr="00F23119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https://youtu.be/-S62h3f0fD8</w:t>
        </w:r>
      </w:hyperlink>
    </w:p>
    <w:p w14:paraId="20CC6C8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D6BA3CC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hay muchas maneras de jugar con las relaciones espaciales.</w:t>
      </w:r>
    </w:p>
    <w:p w14:paraId="0577AA85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</w:p>
    <w:p w14:paraId="5AD568E3" w14:textId="3AD088E0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concluir con esta sesión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realiza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práctica que se llama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,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¡Buenos deseos! </w:t>
      </w:r>
    </w:p>
    <w:p w14:paraId="4825ABA0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835E6D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Los buenos deseos, son pensamientos de algo lindo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te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gustaría compartir, puede ser un buen deseo para ti mismo o tal vez quieras pensar en un buen deseo para tu familia incluso en un buen deseo para todo el mundo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76E5145A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4AA985" w14:textId="77777777" w:rsidR="00C12100" w:rsidRPr="00225E69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Pensar buenos deseos es algo sencillo que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puedes</w:t>
      </w:r>
      <w:r w:rsidRPr="00225E69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practicar en casa, vas a probar con un buen deseo para ti.</w:t>
      </w:r>
    </w:p>
    <w:p w14:paraId="445631A7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9BBA172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E2D5AB8" w14:textId="2A799D9A" w:rsidR="00C12100" w:rsidRPr="00CC7ADD" w:rsidRDefault="00C12100" w:rsidP="40263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402637D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06B81681" w:rsidRPr="402637D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402637D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4E79C7B3" w:rsidRPr="402637D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402637DA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5CFE298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D8CBE7F" w14:textId="77777777" w:rsidR="00C12100" w:rsidRPr="00CC7ADD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Sigue practicando a encontrar objetos y al decir dónde se ubican recuerda utilizar las expresiones de ubicación que vi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ste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el día de hoy. ¡Tú puedes inventar otros juegos! </w:t>
      </w:r>
    </w:p>
    <w:p w14:paraId="3B74D16C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B92FA6C" w14:textId="6D1FC1D4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Comenta con tu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familia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dónde estaban los objetos que encontraste y jueg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estos días con quien tú quieras a nombrar y ubicar objetos, escuchando con mucha 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atención las indicaciones de otra persona para encontrar un objeto o nombrándolas con precisión</w:t>
      </w:r>
      <w:r w:rsidR="00C97B0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209DC11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F04C673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CC7AD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¡Será muy divertido aprender jugando!</w:t>
      </w:r>
    </w:p>
    <w:p w14:paraId="553E0DBB" w14:textId="77777777" w:rsidR="00C12100" w:rsidRDefault="00C12100" w:rsidP="00C12100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8A1A49C" w14:textId="77777777" w:rsidR="00C12100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C34E12A" w14:textId="77777777" w:rsidR="00C12100" w:rsidRPr="00CC7ADD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C7AD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AF0910" w14:textId="77777777" w:rsidR="00C12100" w:rsidRPr="00CC7ADD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CFB6794" w14:textId="77777777" w:rsidR="00C12100" w:rsidRPr="00CC7ADD" w:rsidRDefault="00C12100" w:rsidP="00C12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CC7AD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EBC28B2" w14:textId="77777777" w:rsidR="00CC7ADD" w:rsidRPr="00CC7ADD" w:rsidRDefault="00CC7ADD" w:rsidP="00CC7AD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A26C856" w14:textId="77777777" w:rsidR="002B498E" w:rsidRPr="00312E90" w:rsidRDefault="002B498E" w:rsidP="002B4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E053DA" w14:textId="77777777" w:rsidR="002B498E" w:rsidRPr="00AF61A6" w:rsidRDefault="002B498E" w:rsidP="002B4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FD860C" w14:textId="77777777" w:rsidR="002B498E" w:rsidRDefault="002B498E" w:rsidP="002B498E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D0C4882" w14:textId="77777777" w:rsidR="002B498E" w:rsidRPr="000E5668" w:rsidRDefault="002B498E" w:rsidP="002B498E">
      <w:pPr>
        <w:spacing w:after="0" w:line="240" w:lineRule="auto"/>
        <w:jc w:val="both"/>
        <w:rPr>
          <w:rFonts w:ascii="Montserrat" w:hAnsi="Montserrat"/>
          <w:bCs/>
        </w:rPr>
      </w:pPr>
    </w:p>
    <w:p w14:paraId="5BFEB830" w14:textId="10A9B468" w:rsidR="0010040D" w:rsidRDefault="00E15946" w:rsidP="0010040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hyperlink r:id="rId9" w:history="1">
        <w:r w:rsidR="0078435C" w:rsidRPr="00E16420">
          <w:rPr>
            <w:rStyle w:val="Hipervnculo"/>
            <w:rFonts w:ascii="Montserrat" w:eastAsia="Times New Roman" w:hAnsi="Montserrat" w:cs="Times New Roman"/>
            <w:bCs/>
            <w:iCs/>
            <w:kern w:val="24"/>
            <w:lang w:eastAsia="es-MX"/>
          </w:rPr>
          <w:t>https://www.conaliteg.sep.gob.mx/</w:t>
        </w:r>
      </w:hyperlink>
    </w:p>
    <w:sectPr w:rsidR="0010040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FE60" w14:textId="77777777" w:rsidR="001566CA" w:rsidRDefault="001566CA" w:rsidP="001566CA">
      <w:pPr>
        <w:spacing w:after="0" w:line="240" w:lineRule="auto"/>
      </w:pPr>
      <w:r>
        <w:separator/>
      </w:r>
    </w:p>
  </w:endnote>
  <w:endnote w:type="continuationSeparator" w:id="0">
    <w:p w14:paraId="433D4923" w14:textId="77777777" w:rsidR="001566CA" w:rsidRDefault="001566CA" w:rsidP="0015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7348A0" w14:textId="77777777" w:rsidR="001566CA" w:rsidRPr="000B27BE" w:rsidRDefault="001566CA" w:rsidP="001566CA">
            <w:pPr>
              <w:rPr>
                <w:sz w:val="18"/>
                <w:szCs w:val="18"/>
              </w:rPr>
            </w:pPr>
          </w:p>
          <w:p w14:paraId="38B5F1D9" w14:textId="77777777" w:rsidR="001566CA" w:rsidRPr="000B27BE" w:rsidRDefault="001566CA" w:rsidP="001566C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70BF5DD" w14:textId="77777777" w:rsidR="001566CA" w:rsidRPr="000B27BE" w:rsidRDefault="001566CA" w:rsidP="001566C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0E3E591" w14:textId="77777777" w:rsidR="001566CA" w:rsidRPr="000B27BE" w:rsidRDefault="001566CA" w:rsidP="001566C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76AD3ADD" w14:textId="77777777" w:rsidR="001566CA" w:rsidRDefault="00156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5863" w14:textId="77777777" w:rsidR="001566CA" w:rsidRDefault="001566CA" w:rsidP="001566CA">
      <w:pPr>
        <w:spacing w:after="0" w:line="240" w:lineRule="auto"/>
      </w:pPr>
      <w:r>
        <w:separator/>
      </w:r>
    </w:p>
  </w:footnote>
  <w:footnote w:type="continuationSeparator" w:id="0">
    <w:p w14:paraId="1617B86A" w14:textId="77777777" w:rsidR="001566CA" w:rsidRDefault="001566CA" w:rsidP="0015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E0C"/>
    <w:multiLevelType w:val="hybridMultilevel"/>
    <w:tmpl w:val="94A03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43C"/>
    <w:multiLevelType w:val="hybridMultilevel"/>
    <w:tmpl w:val="4DA40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7C4"/>
    <w:multiLevelType w:val="hybridMultilevel"/>
    <w:tmpl w:val="D97641F0"/>
    <w:lvl w:ilvl="0" w:tplc="FF4EE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7564D"/>
    <w:multiLevelType w:val="hybridMultilevel"/>
    <w:tmpl w:val="40989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9178987">
    <w:abstractNumId w:val="1"/>
  </w:num>
  <w:num w:numId="2" w16cid:durableId="929460826">
    <w:abstractNumId w:val="0"/>
  </w:num>
  <w:num w:numId="3" w16cid:durableId="2041739801">
    <w:abstractNumId w:val="2"/>
  </w:num>
  <w:num w:numId="4" w16cid:durableId="194519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FA"/>
    <w:rsid w:val="00034411"/>
    <w:rsid w:val="0010040D"/>
    <w:rsid w:val="001566CA"/>
    <w:rsid w:val="00225E69"/>
    <w:rsid w:val="002B498E"/>
    <w:rsid w:val="003042FE"/>
    <w:rsid w:val="003161BF"/>
    <w:rsid w:val="00393E03"/>
    <w:rsid w:val="003F11E9"/>
    <w:rsid w:val="003F197C"/>
    <w:rsid w:val="005F0A8A"/>
    <w:rsid w:val="005F4605"/>
    <w:rsid w:val="006B7D2F"/>
    <w:rsid w:val="0078435C"/>
    <w:rsid w:val="007901FA"/>
    <w:rsid w:val="00795D18"/>
    <w:rsid w:val="00847AD4"/>
    <w:rsid w:val="00880E9D"/>
    <w:rsid w:val="008C68A4"/>
    <w:rsid w:val="00BD0056"/>
    <w:rsid w:val="00C12100"/>
    <w:rsid w:val="00C97B0C"/>
    <w:rsid w:val="00CC7ADD"/>
    <w:rsid w:val="00D13AE9"/>
    <w:rsid w:val="00E15946"/>
    <w:rsid w:val="00E26B71"/>
    <w:rsid w:val="00E537BF"/>
    <w:rsid w:val="00EC67DF"/>
    <w:rsid w:val="00F1300B"/>
    <w:rsid w:val="00FA1739"/>
    <w:rsid w:val="00FC54A1"/>
    <w:rsid w:val="012EFE65"/>
    <w:rsid w:val="06B81681"/>
    <w:rsid w:val="109D14C1"/>
    <w:rsid w:val="24BDA765"/>
    <w:rsid w:val="402637DA"/>
    <w:rsid w:val="4E79C7B3"/>
    <w:rsid w:val="727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D3B16"/>
  <w15:chartTrackingRefBased/>
  <w15:docId w15:val="{3D98FE67-9AA6-4225-A3CB-50D4C29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5E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5E6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5E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E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E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98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6C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6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6CA"/>
  </w:style>
  <w:style w:type="paragraph" w:styleId="Piedepgina">
    <w:name w:val="footer"/>
    <w:basedOn w:val="Normal"/>
    <w:link w:val="PiedepginaCar"/>
    <w:uiPriority w:val="99"/>
    <w:unhideWhenUsed/>
    <w:rsid w:val="00156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6CA"/>
  </w:style>
  <w:style w:type="character" w:customStyle="1" w:styleId="contentpasted0">
    <w:name w:val="contentpasted0"/>
    <w:basedOn w:val="Fuentedeprrafopredeter"/>
    <w:rsid w:val="0015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S62h3f0fD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 Manzano López</cp:lastModifiedBy>
  <cp:revision>8</cp:revision>
  <dcterms:created xsi:type="dcterms:W3CDTF">2021-09-13T19:34:00Z</dcterms:created>
  <dcterms:modified xsi:type="dcterms:W3CDTF">2022-11-26T01:17:00Z</dcterms:modified>
</cp:coreProperties>
</file>