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EA94FE6" w:rsidR="006D6C27" w:rsidRPr="00597BF9" w:rsidRDefault="00F61DA1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595EE05F" w14:textId="2EFAE788" w:rsidR="00610D67" w:rsidRPr="00597BF9" w:rsidRDefault="00DE2F5D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14:paraId="14D5E026" w14:textId="298A8E44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07C6E">
        <w:rPr>
          <w:rFonts w:ascii="Montserrat" w:hAnsi="Montserrat"/>
          <w:b/>
          <w:position w:val="-1"/>
          <w:sz w:val="48"/>
          <w:szCs w:val="48"/>
        </w:rPr>
        <w:t>e</w:t>
      </w:r>
      <w:r w:rsidR="00F61DA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14:paraId="013C6EBB" w14:textId="4019F74B" w:rsidR="002A051D" w:rsidRDefault="002A051D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05DF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F30DFB9" w14:textId="77777777" w:rsidR="00D04F0E" w:rsidRPr="00D04F0E" w:rsidRDefault="00D04F0E" w:rsidP="00741C2D">
      <w:pPr>
        <w:jc w:val="center"/>
        <w:rPr>
          <w:rFonts w:ascii="Montserrat" w:hAnsi="Montserrat"/>
          <w:bCs/>
          <w:position w:val="-1"/>
          <w:sz w:val="32"/>
          <w:szCs w:val="32"/>
        </w:rPr>
      </w:pPr>
    </w:p>
    <w:p w14:paraId="68C397EC" w14:textId="38C0123E" w:rsidR="00250036" w:rsidRPr="00805DF5" w:rsidRDefault="002A051D" w:rsidP="00741C2D">
      <w:pPr>
        <w:jc w:val="center"/>
        <w:rPr>
          <w:rFonts w:ascii="Montserrat" w:hAnsi="Montserrat"/>
          <w:bCs/>
          <w:i/>
          <w:iCs/>
          <w:position w:val="-1"/>
          <w:sz w:val="22"/>
          <w:szCs w:val="22"/>
        </w:rPr>
      </w:pPr>
      <w:r w:rsidRPr="00805DF5">
        <w:rPr>
          <w:rFonts w:ascii="Montserrat" w:hAnsi="Montserrat"/>
          <w:bCs/>
          <w:i/>
          <w:iCs/>
          <w:position w:val="-1"/>
          <w:sz w:val="48"/>
          <w:szCs w:val="48"/>
        </w:rPr>
        <w:t>Personajes, escenarios, descripciones y tensiones</w:t>
      </w:r>
    </w:p>
    <w:p w14:paraId="3B889D5B" w14:textId="77777777" w:rsidR="002A051D" w:rsidRPr="00D04F0E" w:rsidRDefault="002A051D" w:rsidP="00741C2D">
      <w:pPr>
        <w:jc w:val="both"/>
        <w:rPr>
          <w:rFonts w:ascii="Montserrat" w:hAnsi="Montserrat"/>
          <w:bCs/>
          <w:i/>
          <w:iCs/>
          <w:sz w:val="48"/>
          <w:szCs w:val="48"/>
        </w:rPr>
      </w:pPr>
    </w:p>
    <w:p w14:paraId="57361892" w14:textId="5CD137EE" w:rsidR="002A051D" w:rsidRDefault="0024333B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E2F5D">
        <w:rPr>
          <w:rFonts w:ascii="Montserrat" w:hAnsi="Montserrat"/>
          <w:bCs/>
          <w:i/>
          <w:iCs/>
          <w:sz w:val="22"/>
          <w:szCs w:val="22"/>
        </w:rPr>
        <w:t>i</w:t>
      </w:r>
      <w:r w:rsidR="002A051D" w:rsidRPr="00805DF5">
        <w:rPr>
          <w:rFonts w:ascii="Montserrat" w:hAnsi="Montserrat"/>
          <w:bCs/>
          <w:i/>
          <w:iCs/>
          <w:sz w:val="22"/>
          <w:szCs w:val="22"/>
        </w:rPr>
        <w:t>dentifica las características de los cuentos de misterio o terror: estructura, estilo, personajes y escenario.</w:t>
      </w:r>
    </w:p>
    <w:p w14:paraId="07D0177F" w14:textId="77777777" w:rsidR="00D04F0E" w:rsidRPr="00805DF5" w:rsidRDefault="00D04F0E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3970845" w14:textId="0ED35747" w:rsidR="002A051D" w:rsidRPr="00805DF5" w:rsidRDefault="0024333B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05DF5">
        <w:rPr>
          <w:rFonts w:ascii="Montserrat" w:hAnsi="Montserrat"/>
          <w:i/>
          <w:iCs/>
          <w:sz w:val="22"/>
          <w:szCs w:val="22"/>
        </w:rPr>
        <w:t xml:space="preserve"> </w:t>
      </w:r>
      <w:r w:rsidR="00DE2F5D">
        <w:rPr>
          <w:rFonts w:ascii="Montserrat" w:hAnsi="Montserrat"/>
          <w:i/>
          <w:iCs/>
          <w:sz w:val="22"/>
          <w:szCs w:val="22"/>
        </w:rPr>
        <w:t>i</w:t>
      </w:r>
      <w:r w:rsidR="002A051D" w:rsidRPr="00805DF5">
        <w:rPr>
          <w:rFonts w:ascii="Montserrat" w:hAnsi="Montserrat"/>
          <w:i/>
          <w:iCs/>
          <w:sz w:val="22"/>
          <w:szCs w:val="22"/>
        </w:rPr>
        <w:t>dentificar las propiedades del lenguaje en diversas situaciones comunicativas:</w:t>
      </w:r>
    </w:p>
    <w:p w14:paraId="44251156" w14:textId="7CDFBBA9" w:rsidR="002A051D" w:rsidRPr="00805DF5" w:rsidRDefault="002A051D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 xml:space="preserve">- </w:t>
      </w:r>
      <w:r w:rsidR="00DE2F5D">
        <w:rPr>
          <w:rFonts w:ascii="Montserrat" w:hAnsi="Montserrat"/>
          <w:i/>
          <w:iCs/>
          <w:sz w:val="22"/>
          <w:szCs w:val="22"/>
        </w:rPr>
        <w:t>c</w:t>
      </w:r>
      <w:r w:rsidRPr="00805DF5">
        <w:rPr>
          <w:rFonts w:ascii="Montserrat" w:hAnsi="Montserrat"/>
          <w:i/>
          <w:iCs/>
          <w:sz w:val="22"/>
          <w:szCs w:val="22"/>
        </w:rPr>
        <w:t>aracterísticas de los escenarios en los cuentos de terror y misterio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14:paraId="36304D03" w14:textId="62A840F5" w:rsidR="00250036" w:rsidRPr="00805DF5" w:rsidRDefault="002A051D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 xml:space="preserve">- </w:t>
      </w:r>
      <w:r w:rsidR="00DE2F5D">
        <w:rPr>
          <w:rFonts w:ascii="Montserrat" w:hAnsi="Montserrat"/>
          <w:i/>
          <w:iCs/>
          <w:sz w:val="22"/>
          <w:szCs w:val="22"/>
        </w:rPr>
        <w:t>l</w:t>
      </w:r>
      <w:r w:rsidRPr="00805DF5">
        <w:rPr>
          <w:rFonts w:ascii="Montserrat" w:hAnsi="Montserrat"/>
          <w:i/>
          <w:iCs/>
          <w:sz w:val="22"/>
          <w:szCs w:val="22"/>
        </w:rPr>
        <w:t>a descripción</w:t>
      </w:r>
      <w:r w:rsidR="008C76B3">
        <w:rPr>
          <w:rFonts w:ascii="Montserrat" w:hAnsi="Montserrat"/>
          <w:i/>
          <w:iCs/>
          <w:sz w:val="22"/>
          <w:szCs w:val="22"/>
        </w:rPr>
        <w:t xml:space="preserve">. </w:t>
      </w:r>
      <w:r w:rsidRPr="00805DF5">
        <w:rPr>
          <w:rFonts w:ascii="Montserrat" w:hAnsi="Montserrat"/>
          <w:i/>
          <w:iCs/>
          <w:sz w:val="22"/>
          <w:szCs w:val="22"/>
        </w:rPr>
        <w:t>- Elementos de tensión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14:paraId="1AE63ED2" w14:textId="258C6C45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6A7A7AA4" w14:textId="19D4FC78" w:rsidR="0024333B" w:rsidRPr="00805DF5" w:rsidRDefault="0024333B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805DF5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27B9734" w14:textId="30FC9C60" w:rsidR="002A051D" w:rsidRPr="00805DF5" w:rsidRDefault="002A051D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Cs/>
          <w:sz w:val="22"/>
          <w:szCs w:val="22"/>
        </w:rPr>
        <w:t>Identificarás las características de los cuentos de misterio o terror: estructura, estilo, personajes y escenario.</w:t>
      </w:r>
    </w:p>
    <w:p w14:paraId="69CB94C2" w14:textId="4216C645" w:rsidR="006B3241" w:rsidRPr="00805DF5" w:rsidRDefault="006B3241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51D6FB6F" w14:textId="5C5D6440" w:rsidR="006B3241" w:rsidRPr="00805DF5" w:rsidRDefault="006B3241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805DF5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2A051D" w:rsidRPr="00805DF5">
        <w:rPr>
          <w:rFonts w:ascii="Montserrat" w:hAnsi="Montserrat"/>
          <w:position w:val="-1"/>
          <w:sz w:val="22"/>
          <w:szCs w:val="22"/>
        </w:rPr>
        <w:t>Español</w:t>
      </w:r>
      <w:r w:rsidR="008C76B3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805DF5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805DF5" w:rsidRPr="00805DF5">
        <w:rPr>
          <w:rFonts w:ascii="Montserrat" w:hAnsi="Montserrat"/>
          <w:position w:val="-1"/>
          <w:sz w:val="22"/>
          <w:szCs w:val="22"/>
        </w:rPr>
        <w:t>63</w:t>
      </w:r>
      <w:r w:rsidR="008C76B3">
        <w:rPr>
          <w:rFonts w:ascii="Montserrat" w:hAnsi="Montserrat"/>
          <w:position w:val="-1"/>
          <w:sz w:val="22"/>
          <w:szCs w:val="22"/>
        </w:rPr>
        <w:t>.</w:t>
      </w:r>
    </w:p>
    <w:p w14:paraId="3F78C0BE" w14:textId="77777777" w:rsidR="006B3241" w:rsidRPr="00805DF5" w:rsidRDefault="006B3241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704BF35" w14:textId="07E3DFB2" w:rsidR="00250036" w:rsidRDefault="00A8280E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63" w:history="1">
        <w:r w:rsidR="00805DF5" w:rsidRPr="00805DF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https://libros.conaliteg.gob.mx/20/P6ESA.htm#page/63</w:t>
        </w:r>
      </w:hyperlink>
    </w:p>
    <w:p w14:paraId="1EB8D6D8" w14:textId="17224845" w:rsidR="00F05D98" w:rsidRDefault="00F05D98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48CA8D4" w14:textId="67901D17" w:rsidR="00063065" w:rsidRPr="001C529C" w:rsidRDefault="0006306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C529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33592D9" w14:textId="77777777" w:rsidR="00063065" w:rsidRPr="001C529C" w:rsidRDefault="00063065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2932D09" w14:textId="05DBD4AE" w:rsidR="00244970" w:rsidRPr="002A051D" w:rsidRDefault="002A051D" w:rsidP="00741C2D">
      <w:pPr>
        <w:jc w:val="both"/>
        <w:rPr>
          <w:rFonts w:ascii="Montserrat" w:hAnsi="Montserrat" w:cs="Arial"/>
          <w:sz w:val="22"/>
          <w:szCs w:val="22"/>
        </w:rPr>
      </w:pPr>
      <w:r w:rsidRPr="00805DF5">
        <w:rPr>
          <w:rFonts w:ascii="Montserrat" w:hAnsi="Montserrat"/>
          <w:sz w:val="22"/>
          <w:szCs w:val="22"/>
        </w:rPr>
        <w:t>Identificarás las propiedades del lenguaje en diversas situaciones comunicativas</w:t>
      </w:r>
      <w:r w:rsidR="008C76B3">
        <w:rPr>
          <w:rFonts w:ascii="Montserrat" w:hAnsi="Montserrat"/>
          <w:sz w:val="22"/>
          <w:szCs w:val="22"/>
        </w:rPr>
        <w:t>.</w:t>
      </w:r>
    </w:p>
    <w:p w14:paraId="792E3925" w14:textId="7B9A5D6C" w:rsidR="00892C20" w:rsidRDefault="00892C20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FAD11CC" w14:textId="48435031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lastRenderedPageBreak/>
        <w:t>Seguirás trabajando con la prácti</w:t>
      </w:r>
      <w:r w:rsidR="008C76B3">
        <w:rPr>
          <w:rFonts w:ascii="Montserrat" w:hAnsi="Montserrat" w:cs="Arial"/>
          <w:sz w:val="22"/>
          <w:szCs w:val="22"/>
          <w:lang w:val="es-ES_tradnl"/>
        </w:rPr>
        <w:t>ca social del lenguaje número 5</w:t>
      </w:r>
      <w:r w:rsidRPr="007D7D6E">
        <w:rPr>
          <w:rFonts w:ascii="Montserrat" w:hAnsi="Montserrat" w:cs="Arial"/>
          <w:sz w:val="22"/>
          <w:szCs w:val="22"/>
          <w:lang w:val="es-ES_tradnl"/>
        </w:rPr>
        <w:t xml:space="preserve"> “Escribir cuentos de misterio o terror para su publicación”. </w:t>
      </w:r>
    </w:p>
    <w:p w14:paraId="6BFEFF2E" w14:textId="309066CC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59856FC" w14:textId="197FCE22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 partir de la lectura del cuento “La tinta roja”, de Elizabeth Rojas Samperio, se han rescatado elementos que servirán para escribir tu cuento de terror o de misterio.</w:t>
      </w:r>
    </w:p>
    <w:p w14:paraId="2EC466EB" w14:textId="2191B419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AFCDEC2" w14:textId="77777777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¿Has leído otros cuentos de terror o misterio?</w:t>
      </w:r>
    </w:p>
    <w:p w14:paraId="21FA606A" w14:textId="3D14EC2E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Esto servirá, para que continúes desarrollando tu imaginación y creatividad.</w:t>
      </w:r>
    </w:p>
    <w:p w14:paraId="6DB6E04C" w14:textId="1BC7ACD0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3D5BF0" w14:textId="7871B3B2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continuación,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mencionaremos nuevamente algunas de las principales características de los cuentos de misterio y de terror.</w:t>
      </w:r>
    </w:p>
    <w:p w14:paraId="255B95C2" w14:textId="3D07A8B4" w:rsidR="007D7D6E" w:rsidRDefault="007D7D6E" w:rsidP="00741C2D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misterio:</w:t>
      </w:r>
    </w:p>
    <w:p w14:paraId="69DFD0BD" w14:textId="77777777" w:rsidR="001B07D6" w:rsidRPr="009B59EC" w:rsidRDefault="001B07D6" w:rsidP="00741C2D">
      <w:pPr>
        <w:jc w:val="both"/>
        <w:rPr>
          <w:rFonts w:ascii="Montserrat" w:hAnsi="Montserrat" w:cs="Arial"/>
          <w:i/>
          <w:iCs/>
          <w:sz w:val="22"/>
          <w:szCs w:val="22"/>
        </w:rPr>
      </w:pPr>
    </w:p>
    <w:p w14:paraId="458D0C57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determina tanto el comportamiento de los personajes como la percepción del lector.</w:t>
      </w:r>
    </w:p>
    <w:p w14:paraId="4F1F4FC7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es generada, en buena medida, por la incertidumbre.</w:t>
      </w:r>
    </w:p>
    <w:p w14:paraId="7F446DE4" w14:textId="2DFA8E91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presentación de los hechos decisivos suele irse retrasando</w:t>
      </w:r>
      <w:r w:rsidR="009B31A8" w:rsidRPr="00F05D98">
        <w:rPr>
          <w:rFonts w:ascii="Montserrat" w:hAnsi="Montserrat" w:cs="Arial"/>
          <w:sz w:val="22"/>
          <w:szCs w:val="22"/>
        </w:rPr>
        <w:t>.</w:t>
      </w:r>
      <w:r w:rsidRPr="00F05D98">
        <w:rPr>
          <w:rFonts w:ascii="Montserrat" w:hAnsi="Montserrat" w:cs="Arial"/>
          <w:sz w:val="22"/>
          <w:szCs w:val="22"/>
        </w:rPr>
        <w:t xml:space="preserve"> </w:t>
      </w:r>
    </w:p>
    <w:p w14:paraId="7F38B38B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Los hechos inesperados son frecuentes y ayudan a incrementar la tensión y la incertidumbre.</w:t>
      </w:r>
    </w:p>
    <w:p w14:paraId="3D4CD51B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Es común que el protagonista de esta clase de textos sea un detective, cuya función tiende a ser la de investigar y resolver un crimen o un misterio.</w:t>
      </w:r>
    </w:p>
    <w:p w14:paraId="47983F28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El final suele ser sorpresivo.</w:t>
      </w:r>
    </w:p>
    <w:p w14:paraId="36BBACE9" w14:textId="626FC022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solución del misterio o del crimen es con frecuencia lógica, aunque también puede estar determinada por lo sobrenatural.</w:t>
      </w:r>
    </w:p>
    <w:p w14:paraId="1DF8C9FC" w14:textId="77777777" w:rsidR="009B31A8" w:rsidRDefault="009B31A8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iCs/>
          <w:sz w:val="22"/>
          <w:szCs w:val="22"/>
        </w:rPr>
      </w:pPr>
    </w:p>
    <w:p w14:paraId="5FD91085" w14:textId="6C6978A6" w:rsidR="007D7D6E" w:rsidRPr="009B59EC" w:rsidRDefault="009B59EC" w:rsidP="009B31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terror:</w:t>
      </w:r>
    </w:p>
    <w:p w14:paraId="39FB30A7" w14:textId="52AF8EAB" w:rsidR="007D7D6E" w:rsidRPr="004A1E3F" w:rsidRDefault="009B59EC" w:rsidP="009B31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>
        <w:rPr>
          <w:rFonts w:ascii="Montserrat" w:eastAsiaTheme="minorHAnsi" w:hAnsi="Montserrat" w:cstheme="minorBidi"/>
          <w:b/>
          <w:sz w:val="28"/>
          <w:szCs w:val="28"/>
          <w:lang w:val="en-US" w:eastAsia="en-US"/>
        </w:rPr>
        <w:drawing>
          <wp:inline distT="0" distB="0" distL="0" distR="0" wp14:anchorId="340125EA" wp14:editId="66894FA7">
            <wp:extent cx="4686300" cy="3022600"/>
            <wp:effectExtent l="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D3177DE" w14:textId="77777777" w:rsidR="00A8280E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EBF53C2" w14:textId="77777777" w:rsidR="00A8280E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5DCB8B95" w14:textId="76C6412D" w:rsidR="009B59EC" w:rsidRPr="00805DF5" w:rsidRDefault="00805DF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805DF5"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  <w:t xml:space="preserve">Actividad 1 </w:t>
      </w:r>
    </w:p>
    <w:p w14:paraId="41D703C9" w14:textId="77777777" w:rsidR="00805DF5" w:rsidRPr="009B59EC" w:rsidRDefault="00805DF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EE33F20" w14:textId="7AAC1C04" w:rsid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 xml:space="preserve">Ahora abre tu libro de texto y resuelve el ejercicio de la página 63. </w:t>
      </w:r>
    </w:p>
    <w:p w14:paraId="37BBB519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EF9829F" w14:textId="77777777" w:rsidR="009B59EC" w:rsidRPr="004D6D62" w:rsidRDefault="009B59EC" w:rsidP="009B31A8">
      <w:pPr>
        <w:jc w:val="center"/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3514D8FE" wp14:editId="06B9798B">
            <wp:extent cx="1611857" cy="1893055"/>
            <wp:effectExtent l="0" t="0" r="7620" b="0"/>
            <wp:docPr id="2" name="Imagen 2" descr="https://libros.conaliteg.gob.mx/c/P6ESA/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4" t="2102" r="5535" b="16974"/>
                    <a:stretch/>
                  </pic:blipFill>
                  <pic:spPr bwMode="auto">
                    <a:xfrm>
                      <a:off x="0" y="0"/>
                      <a:ext cx="1625939" cy="19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139F0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5786F7C" w14:textId="675B5730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>Pasa a las páginas 64 y 65. Completa el cuadro de la página 66.</w:t>
      </w:r>
    </w:p>
    <w:p w14:paraId="7859906E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0C756F3" w14:textId="77777777" w:rsidR="009B59EC" w:rsidRPr="00E4229D" w:rsidRDefault="009B59EC" w:rsidP="009B31A8">
      <w:pPr>
        <w:jc w:val="center"/>
        <w:rPr>
          <w:rFonts w:ascii="Montserrat" w:hAnsi="Montserrat" w:cs="Arial"/>
          <w:sz w:val="22"/>
          <w:szCs w:val="22"/>
        </w:rPr>
      </w:pPr>
      <w:r w:rsidRPr="004D6D62">
        <w:rPr>
          <w:lang w:val="en-US"/>
        </w:rPr>
        <w:drawing>
          <wp:inline distT="0" distB="0" distL="0" distR="0" wp14:anchorId="3A5F8244" wp14:editId="7D154A4F">
            <wp:extent cx="2437405" cy="1826394"/>
            <wp:effectExtent l="0" t="0" r="1270" b="2540"/>
            <wp:docPr id="3" name="Imagen 3" descr="https://libros.conaliteg.gob.mx/c/P6ESA/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ros.conaliteg.gob.mx/c/P6ESA/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2121" r="14147" b="52943"/>
                    <a:stretch/>
                  </pic:blipFill>
                  <pic:spPr bwMode="auto">
                    <a:xfrm>
                      <a:off x="0" y="0"/>
                      <a:ext cx="2442309" cy="1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20CD" w14:textId="20E9C67E" w:rsidR="009B59EC" w:rsidRPr="001B07D6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961B626" w14:textId="77777777" w:rsidR="009B59EC" w:rsidRPr="009B59EC" w:rsidRDefault="009B59EC" w:rsidP="00741C2D">
      <w:pPr>
        <w:jc w:val="center"/>
        <w:rPr>
          <w:rFonts w:ascii="Montserrat" w:hAnsi="Montserrat" w:cs="Arial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</w:tblGrid>
      <w:tr w:rsidR="009B59EC" w:rsidRPr="009B59EC" w14:paraId="65D15B7B" w14:textId="77777777" w:rsidTr="00A2697B">
        <w:tc>
          <w:tcPr>
            <w:tcW w:w="1413" w:type="dxa"/>
          </w:tcPr>
          <w:p w14:paraId="54959A0F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268" w:type="dxa"/>
          </w:tcPr>
          <w:p w14:paraId="0A440B84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1</w:t>
            </w:r>
          </w:p>
          <w:p w14:paraId="6F7A872A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“La tinta roja”</w:t>
            </w:r>
          </w:p>
          <w:p w14:paraId="4AA049A6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1EFC9F49" wp14:editId="0BEB2487">
                  <wp:extent cx="987972" cy="632649"/>
                  <wp:effectExtent l="0" t="0" r="317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" t="26756" r="37415" b="10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72" cy="6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3634A8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2</w:t>
            </w:r>
          </w:p>
          <w:p w14:paraId="748ED237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retrato oval”</w:t>
            </w:r>
          </w:p>
          <w:p w14:paraId="2623893C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6E85B5F9" wp14:editId="5D49F74F">
                  <wp:extent cx="578069" cy="653592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4" t="20783" r="50000" b="8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69" cy="65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C5499F0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3</w:t>
            </w:r>
          </w:p>
          <w:p w14:paraId="14A26F8C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mensajero de la muerte”</w:t>
            </w:r>
          </w:p>
          <w:p w14:paraId="369DFBCB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7DACC958" wp14:editId="38BE9AB7">
                  <wp:extent cx="483476" cy="592144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2" t="20783" r="34924" b="6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76" cy="5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9EC" w:rsidRPr="009B59EC" w14:paraId="0036FD65" w14:textId="77777777" w:rsidTr="00A2697B">
        <w:tc>
          <w:tcPr>
            <w:tcW w:w="1413" w:type="dxa"/>
          </w:tcPr>
          <w:p w14:paraId="2BAF7B7D" w14:textId="0CB58B41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Descripción de los personajes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0621434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Mariano, flaco, miedoso, lívido, inquieto.</w:t>
            </w:r>
          </w:p>
          <w:p w14:paraId="451EBE9A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783028C" w14:textId="362CA873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Roberto, intrépido, espantado, inquieto</w:t>
            </w:r>
            <w:r w:rsidR="001B07D6">
              <w:rPr>
                <w:rFonts w:ascii="Montserrat" w:hAnsi="Montserrat" w:cs="Arial"/>
              </w:rPr>
              <w:t>.</w:t>
            </w:r>
          </w:p>
          <w:p w14:paraId="08057E3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55C7D726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Don Chuy, adulto mayor.</w:t>
            </w:r>
          </w:p>
        </w:tc>
        <w:tc>
          <w:tcPr>
            <w:tcW w:w="2410" w:type="dxa"/>
          </w:tcPr>
          <w:p w14:paraId="6E95BE7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Hombre que lee, curioso, intrigado, temeroso.</w:t>
            </w:r>
          </w:p>
          <w:p w14:paraId="01B8F07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2EEEBEA8" w14:textId="2BABEEE4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Pintor</w:t>
            </w:r>
            <w:r w:rsidR="009B31A8">
              <w:rPr>
                <w:rFonts w:ascii="Montserrat" w:hAnsi="Montserrat" w:cs="Arial"/>
              </w:rPr>
              <w:t>,</w:t>
            </w:r>
            <w:r w:rsidRPr="009B59EC">
              <w:rPr>
                <w:rFonts w:ascii="Montserrat" w:hAnsi="Montserrat" w:cs="Arial"/>
              </w:rPr>
              <w:t xml:space="preserve"> talentoso, obsesivo.</w:t>
            </w:r>
          </w:p>
          <w:p w14:paraId="1815054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9795CBF" w14:textId="464AE0E1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Dama joven, b</w:t>
            </w:r>
            <w:r w:rsidR="009B31A8">
              <w:rPr>
                <w:rFonts w:ascii="Montserrat" w:hAnsi="Montserrat" w:cs="Arial"/>
              </w:rPr>
              <w:t>ella, sumisa, temerosa, humilde.</w:t>
            </w:r>
            <w:r w:rsidRPr="009B59EC">
              <w:rPr>
                <w:rFonts w:ascii="Montserrat" w:hAnsi="Montserrat" w:cs="Arial"/>
              </w:rPr>
              <w:t xml:space="preserve"> paciente y enferma.</w:t>
            </w:r>
          </w:p>
          <w:p w14:paraId="3FE7FC4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93" w:type="dxa"/>
          </w:tcPr>
          <w:p w14:paraId="41C70BF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La muerte justa, valiente, agradecida, débil.</w:t>
            </w:r>
          </w:p>
          <w:p w14:paraId="0C239F9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DAEEE13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Gigante fuerte, grande, abusivo.</w:t>
            </w:r>
          </w:p>
          <w:p w14:paraId="4AF036E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C771A4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Joven compasivo, alegre, enfermo.</w:t>
            </w:r>
          </w:p>
        </w:tc>
      </w:tr>
      <w:tr w:rsidR="009B59EC" w:rsidRPr="009B59EC" w14:paraId="64210873" w14:textId="77777777" w:rsidTr="00A2697B">
        <w:tc>
          <w:tcPr>
            <w:tcW w:w="1413" w:type="dxa"/>
          </w:tcPr>
          <w:p w14:paraId="58A3ADC8" w14:textId="41A1FC71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lastRenderedPageBreak/>
              <w:t>Palabras que describen el ambiente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1A4EC44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Oscura, solitaria, penumbra, muy oscura, clima invernal, lluvia, ruidos del viento.</w:t>
            </w:r>
          </w:p>
        </w:tc>
        <w:tc>
          <w:tcPr>
            <w:tcW w:w="2410" w:type="dxa"/>
          </w:tcPr>
          <w:p w14:paraId="5ACD7C63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 a media luz, sombra, profunda.</w:t>
            </w:r>
          </w:p>
        </w:tc>
        <w:tc>
          <w:tcPr>
            <w:tcW w:w="2693" w:type="dxa"/>
          </w:tcPr>
          <w:p w14:paraId="1829C792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Camino, batalla violenta, hombre atormentado en su cama sin poder dormir.</w:t>
            </w:r>
          </w:p>
          <w:p w14:paraId="15D9EB35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B59EC" w:rsidRPr="009B59EC" w14:paraId="7519A17B" w14:textId="77777777" w:rsidTr="00A2697B">
        <w:tc>
          <w:tcPr>
            <w:tcW w:w="1413" w:type="dxa"/>
          </w:tcPr>
          <w:p w14:paraId="624E0675" w14:textId="04A3783A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Situaciones de conflicto que generan tensión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665A98C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Entregar tarea sin tener los cuadernos.</w:t>
            </w:r>
          </w:p>
          <w:p w14:paraId="3CA5230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263D979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Tratar de entrar a la escuela por la noche.</w:t>
            </w:r>
          </w:p>
          <w:p w14:paraId="23EE343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04569F3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Caminar por una calle oscura.</w:t>
            </w:r>
          </w:p>
          <w:p w14:paraId="0A27BEE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31D3724B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Buscar cuadernos y no encontrarlos.</w:t>
            </w:r>
          </w:p>
        </w:tc>
        <w:tc>
          <w:tcPr>
            <w:tcW w:w="2410" w:type="dxa"/>
          </w:tcPr>
          <w:p w14:paraId="17D480F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Descubrir un retrato bajo la penumbra.</w:t>
            </w:r>
          </w:p>
          <w:p w14:paraId="4E633AE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FD8515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Cambio de luz en la habitación.</w:t>
            </w:r>
          </w:p>
          <w:p w14:paraId="38B650A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53FDCE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Encontrar y leer libro con la explicación del retrato.</w:t>
            </w:r>
          </w:p>
        </w:tc>
        <w:tc>
          <w:tcPr>
            <w:tcW w:w="2693" w:type="dxa"/>
          </w:tcPr>
          <w:p w14:paraId="3E0B188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Confrontación y lucha entre el gigante y la muerte.</w:t>
            </w:r>
          </w:p>
          <w:p w14:paraId="4ABA0316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5D15345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Reacción de la muerte ante la ayuda del joven.</w:t>
            </w:r>
          </w:p>
          <w:p w14:paraId="1186B7AB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840D37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Esperar mensajero de la muerte.</w:t>
            </w:r>
          </w:p>
          <w:p w14:paraId="69FD6CD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3A459AF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Encuentro final entre la muerte y hombre anciano.</w:t>
            </w:r>
          </w:p>
          <w:p w14:paraId="1B5709A4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B59EC" w:rsidRPr="009B59EC" w14:paraId="64D1E2FF" w14:textId="77777777" w:rsidTr="00A2697B">
        <w:tc>
          <w:tcPr>
            <w:tcW w:w="1413" w:type="dxa"/>
          </w:tcPr>
          <w:p w14:paraId="7354E1C5" w14:textId="1111EC49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Palabras que producen suspenso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1A66269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repente, filosa, lentamente, muy oscura, penumbra</w:t>
            </w:r>
          </w:p>
          <w:p w14:paraId="5BE381F0" w14:textId="32C2043D" w:rsidR="009B59EC" w:rsidRPr="009B59EC" w:rsidRDefault="009B31A8" w:rsidP="009B31A8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</w:t>
            </w:r>
            <w:r w:rsidR="009B59EC" w:rsidRPr="009B59EC">
              <w:rPr>
                <w:rFonts w:ascii="Montserrat" w:hAnsi="Montserrat" w:cs="Arial"/>
              </w:rPr>
              <w:t>ilenciosa.</w:t>
            </w:r>
          </w:p>
        </w:tc>
        <w:tc>
          <w:tcPr>
            <w:tcW w:w="2410" w:type="dxa"/>
          </w:tcPr>
          <w:p w14:paraId="41FCC38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</w:t>
            </w:r>
          </w:p>
          <w:p w14:paraId="4CDE11FD" w14:textId="6B5C78DD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rápidas y silenciosas, media noche, inesperado, sombra profunda, terror pro</w:t>
            </w:r>
            <w:r w:rsidR="009B31A8">
              <w:rPr>
                <w:rFonts w:ascii="Montserrat" w:hAnsi="Montserrat" w:cs="Arial"/>
              </w:rPr>
              <w:t xml:space="preserve">fundo, agitación, ansiosamente </w:t>
            </w:r>
            <w:r w:rsidRPr="009B59EC">
              <w:rPr>
                <w:rFonts w:ascii="Montserrat" w:hAnsi="Montserrat" w:cs="Arial"/>
              </w:rPr>
              <w:t>terrible impresión, extinguirse, estremeciéndose, palideció, bruscamente.</w:t>
            </w:r>
          </w:p>
        </w:tc>
        <w:tc>
          <w:tcPr>
            <w:tcW w:w="2693" w:type="dxa"/>
          </w:tcPr>
          <w:p w14:paraId="7E6503E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pronto, desconocido, la muerte, lucha</w:t>
            </w:r>
          </w:p>
          <w:p w14:paraId="0454A652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larga y violenta, fuerte, se estrelló, débil, nadie escapa de mis manos, mensajero,</w:t>
            </w:r>
          </w:p>
          <w:p w14:paraId="3E7D37C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enfermedad y penuria, atormentaba, partida, de repente.</w:t>
            </w:r>
          </w:p>
        </w:tc>
      </w:tr>
    </w:tbl>
    <w:p w14:paraId="62FE4DB1" w14:textId="77777777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D0C6146" w14:textId="3CC0B6CF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Puedes enriquecerlo con algunas frases que hayas detectado. También podrías hacer este mismo ejercicio con otros cuentos.</w:t>
      </w:r>
    </w:p>
    <w:p w14:paraId="4370A292" w14:textId="531989DD" w:rsidR="009B59EC" w:rsidRPr="00A66EE0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73E270C" w14:textId="77777777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¿Cuál de los cuentos te ha gustado más?</w:t>
      </w:r>
    </w:p>
    <w:p w14:paraId="4F5DE08F" w14:textId="652252F6" w:rsidR="009B59EC" w:rsidRPr="00A66EE0" w:rsidRDefault="00A66EE0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que conforme más le</w:t>
      </w:r>
      <w:r w:rsidR="001B07D6">
        <w:rPr>
          <w:rFonts w:ascii="Montserrat" w:hAnsi="Montserrat" w:cs="Arial"/>
          <w:sz w:val="22"/>
          <w:szCs w:val="22"/>
          <w:lang w:val="es-ES_tradnl"/>
        </w:rPr>
        <w:t>a</w:t>
      </w:r>
      <w:r w:rsidRPr="00A66EE0">
        <w:rPr>
          <w:rFonts w:ascii="Montserrat" w:hAnsi="Montserrat" w:cs="Arial"/>
          <w:sz w:val="22"/>
          <w:szCs w:val="22"/>
          <w:lang w:val="es-ES_tradnl"/>
        </w:rPr>
        <w:t>s, irás conociendo diversas ideas, historias, perspectivas, estilos, voces, temas, géneros, etcétera, lo cual, te enriquecerá como persona y como escritora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o escritor</w:t>
      </w:r>
      <w:r w:rsidRPr="00A66EE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F1AC113" w14:textId="77777777" w:rsidR="009B59EC" w:rsidRPr="00A66EE0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31D10D6" w14:textId="7F76B446" w:rsidR="00A66EE0" w:rsidRPr="00A66EE0" w:rsidRDefault="00A66EE0" w:rsidP="12AEA1E1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12AEA1E1">
        <w:rPr>
          <w:rFonts w:ascii="Montserrat" w:hAnsi="Montserrat" w:cs="Arial"/>
          <w:sz w:val="22"/>
          <w:szCs w:val="22"/>
          <w:lang w:val="es-ES"/>
        </w:rPr>
        <w:t>Ahora lee la parte inferior de la página 66 de tu libro de texto, donde se habla sobre los personajes de los cuentos</w:t>
      </w:r>
      <w:r w:rsidR="351A03D7" w:rsidRPr="12AEA1E1">
        <w:rPr>
          <w:rFonts w:ascii="Montserrat" w:hAnsi="Montserrat" w:cs="Arial"/>
          <w:sz w:val="22"/>
          <w:szCs w:val="22"/>
          <w:lang w:val="es-ES"/>
        </w:rPr>
        <w:t>.</w:t>
      </w:r>
    </w:p>
    <w:p w14:paraId="7D1BB92E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B9C18F1" w14:textId="77777777" w:rsidR="00A66EE0" w:rsidRPr="00A66EE0" w:rsidRDefault="00A66EE0" w:rsidP="00E96316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DD86C5A" wp14:editId="1AC42229">
            <wp:extent cx="3218902" cy="2466975"/>
            <wp:effectExtent l="0" t="0" r="63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19839" r="42230" b="19621"/>
                    <a:stretch>
                      <a:fillRect/>
                    </a:stretch>
                  </pic:blipFill>
                  <pic:spPr>
                    <a:xfrm>
                      <a:off x="0" y="0"/>
                      <a:ext cx="321890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ECE9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E759983" w14:textId="48DABDD3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Los aspectos que se consideraron en el cuadro que completaste pueden darte una idea sobre aquellos elementos que provocan en el público lector mayor misterio o terror; asimismo, los personajes de los cuentos que leíste te permitirán tener mayor claridad al momento de ir determinando las características de los de tu historia.</w:t>
      </w:r>
    </w:p>
    <w:p w14:paraId="2A034E51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2D62F11" w14:textId="38D589D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Observa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 el siguiente esquema:</w:t>
      </w:r>
    </w:p>
    <w:p w14:paraId="796B1281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38DEA94" w14:textId="19913122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  <w:r w:rsidRPr="004D6D6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4E75" wp14:editId="1CA7ECAC">
                <wp:simplePos x="0" y="0"/>
                <wp:positionH relativeFrom="column">
                  <wp:posOffset>2707743</wp:posOffset>
                </wp:positionH>
                <wp:positionV relativeFrom="paragraph">
                  <wp:posOffset>704335</wp:posOffset>
                </wp:positionV>
                <wp:extent cx="1339335" cy="2085082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35" cy="208508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27F4B8C9" w14:textId="5BEA1C1F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aquel</w:t>
                            </w:r>
                            <w:r w:rsidR="00805DF5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personaje que se opone al protagonista</w:t>
                            </w:r>
                            <w:r w:rsidR="00805DF5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en el desarrollo de la historia.</w:t>
                            </w:r>
                          </w:p>
                          <w:p w14:paraId="7261D234" w14:textId="77777777" w:rsid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</w:pP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un personaje que suele crear o incrementar los conflictos del protagonista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4E75"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6" type="#_x0000_t202" style="position:absolute;margin-left:213.2pt;margin-top:55.45pt;width:105.45pt;height:1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" fillcolor="#558ed5" stroked="f">
                <v:textbox>
                  <w:txbxContent>
                    <w:p w14:paraId="27F4B8C9" w14:textId="5BEA1C1F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>Es aquel</w:t>
                      </w:r>
                      <w:r w:rsidR="00805DF5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>personaje que se opone al protagonista</w:t>
                      </w:r>
                      <w:r w:rsidR="00805DF5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>en el desarrollo de la historia.</w:t>
                      </w:r>
                    </w:p>
                    <w:p w14:paraId="7261D234" w14:textId="77777777" w:rsidR="00A66EE0" w:rsidRDefault="00A66EE0" w:rsidP="00A66EE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</w:pPr>
                      <w:r w:rsidRPr="00A66EE0">
                        <w:rPr>
                          <w:rFonts w:ascii="Montserrat" w:eastAsia="+mn-ea" w:hAnsi="Montserrat" w:cs="+mn-cs"/>
                          <w:color w:val="000000"/>
                          <w:kern w:val="24"/>
                          <w:sz w:val="18"/>
                          <w:szCs w:val="18"/>
                        </w:rPr>
                        <w:t>Es un personaje que suele crear o incrementar los conflictos del protagonista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401FC835" wp14:editId="469206F1">
            <wp:extent cx="3968990" cy="707304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57027" r="18159" b="15730"/>
                    <a:stretch/>
                  </pic:blipFill>
                  <pic:spPr bwMode="auto">
                    <a:xfrm>
                      <a:off x="0" y="0"/>
                      <a:ext cx="4091791" cy="7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E57E" w14:textId="72169A53" w:rsidR="00A66EE0" w:rsidRPr="004D6D62" w:rsidRDefault="00805DF5" w:rsidP="00741C2D">
      <w:pPr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AB29" wp14:editId="541D9934">
                <wp:simplePos x="0" y="0"/>
                <wp:positionH relativeFrom="margin">
                  <wp:align>left</wp:align>
                </wp:positionH>
                <wp:positionV relativeFrom="paragraph">
                  <wp:posOffset>2523</wp:posOffset>
                </wp:positionV>
                <wp:extent cx="1314759" cy="2070735"/>
                <wp:effectExtent l="0" t="0" r="0" b="5715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759" cy="2070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CEB67A4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el personaje principal de un drama o historia.</w:t>
                            </w:r>
                          </w:p>
                          <w:p w14:paraId="2DF3D38C" w14:textId="3F747F2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Lleva a cabo las acciones más importantes de la</w:t>
                            </w:r>
                            <w:r w:rsidR="00805DF5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historia.</w:t>
                            </w:r>
                          </w:p>
                          <w:p w14:paraId="7E077AF2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frecuente que sea una persona con valores y sentimientos nobles.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AB29" id="3 CuadroTexto" o:spid="_x0000_s1027" type="#_x0000_t202" style="position:absolute;margin-left:0;margin-top:.2pt;width:103.5pt;height:16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" fillcolor="#538135 [2409]" stroked="f">
                <v:textbox>
                  <w:txbxContent>
                    <w:p w14:paraId="3CEB67A4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el personaje principal de un drama o historia.</w:t>
                      </w:r>
                    </w:p>
                    <w:p w14:paraId="2DF3D38C" w14:textId="3F747F2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Lleva a cabo las acciones más importantes de la</w:t>
                      </w:r>
                      <w:r w:rsidR="00805DF5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historia.</w:t>
                      </w:r>
                    </w:p>
                    <w:p w14:paraId="7E077AF2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frecuente que sea una persona con valores y sentimientos nobles.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EE0" w:rsidRPr="004D6D62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2C2A" wp14:editId="6A2BCC6D">
                <wp:simplePos x="0" y="0"/>
                <wp:positionH relativeFrom="column">
                  <wp:posOffset>1338614</wp:posOffset>
                </wp:positionH>
                <wp:positionV relativeFrom="paragraph">
                  <wp:posOffset>19615</wp:posOffset>
                </wp:positionV>
                <wp:extent cx="1332089" cy="2056165"/>
                <wp:effectExtent l="0" t="0" r="20955" b="2032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89" cy="205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B083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Se enfrentan porque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tienen diferentes valores.</w:t>
                            </w:r>
                          </w:p>
                          <w:p w14:paraId="5C845C12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Poseen un mismo interés u objetivo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pero uno de ellos busca</w:t>
                            </w:r>
                          </w:p>
                          <w:p w14:paraId="5CCCF501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conseguirlo o llegar a él</w:t>
                            </w:r>
                          </w:p>
                          <w:p w14:paraId="3DE018BB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de una manera sencilla o </w:t>
                            </w:r>
                          </w:p>
                          <w:p w14:paraId="592190F4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haciendo trampa.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2C2A" id="5 CuadroTexto" o:spid="_x0000_s1028" type="#_x0000_t202" style="position:absolute;margin-left:105.4pt;margin-top:1.55pt;width:104.9pt;height:1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" fillcolor="white [3201]" strokecolor="#4472c4 [3204]" strokeweight="1pt">
                <v:textbox>
                  <w:txbxContent>
                    <w:p w14:paraId="4AD4B083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Se enfrentan porque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tienen diferentes valores.</w:t>
                      </w:r>
                    </w:p>
                    <w:p w14:paraId="5C845C12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Poseen un mismo interés u objetivo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,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pero uno de ellos busca</w:t>
                      </w:r>
                    </w:p>
                    <w:p w14:paraId="5CCCF501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conseguirlo o llegar a él</w:t>
                      </w:r>
                    </w:p>
                    <w:p w14:paraId="3DE018BB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de una manera sencilla o </w:t>
                      </w:r>
                    </w:p>
                    <w:p w14:paraId="592190F4" w14:textId="77777777" w:rsidR="00A66EE0" w:rsidRPr="00A66EE0" w:rsidRDefault="00A66EE0" w:rsidP="00A66EE0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haciendo trampa.</w:t>
                      </w:r>
                    </w:p>
                  </w:txbxContent>
                </v:textbox>
              </v:shape>
            </w:pict>
          </mc:Fallback>
        </mc:AlternateContent>
      </w:r>
    </w:p>
    <w:p w14:paraId="6AACCF50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029A2747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EE181E4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5C410363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452BCB99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C2E963B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246339E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A371A9A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F04567E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147703BB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28B0200" w14:textId="77777777" w:rsidR="00805DF5" w:rsidRDefault="00805DF5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108EF312" w14:textId="5A32AE5B" w:rsidR="00A66EE0" w:rsidRPr="00A66EE0" w:rsidRDefault="00A66EE0" w:rsidP="00741C2D">
      <w:pPr>
        <w:jc w:val="both"/>
        <w:rPr>
          <w:rFonts w:ascii="Montserrat" w:hAnsi="Montserrat" w:cs="Arial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</w:rPr>
        <w:t xml:space="preserve">Cuando escribas </w:t>
      </w:r>
      <w:r w:rsidR="0036319F">
        <w:rPr>
          <w:rFonts w:ascii="Montserrat" w:hAnsi="Montserrat" w:cs="Arial"/>
          <w:sz w:val="22"/>
          <w:szCs w:val="22"/>
          <w:lang w:val="es-ES_tradnl"/>
        </w:rPr>
        <w:t>debes confiar en tu potencial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eso fortalecerá tu motivación y 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tu </w:t>
      </w:r>
      <w:r w:rsidRPr="00A66EE0">
        <w:rPr>
          <w:rFonts w:ascii="Montserrat" w:hAnsi="Montserrat" w:cs="Arial"/>
          <w:sz w:val="22"/>
          <w:szCs w:val="22"/>
          <w:lang w:val="es-ES_tradnl"/>
        </w:rPr>
        <w:t>creatividad.</w:t>
      </w:r>
    </w:p>
    <w:p w14:paraId="70C48FBB" w14:textId="3CC19BC0" w:rsidR="0036319F" w:rsidRDefault="0036319F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80E5AC" w14:textId="6DF7D7EA" w:rsidR="00A8280E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8232371" w14:textId="57139492" w:rsidR="00A8280E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5377BCF" w14:textId="5C9574B6" w:rsidR="00A8280E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B8CED56" w14:textId="77777777" w:rsidR="00A8280E" w:rsidRPr="00A66EE0" w:rsidRDefault="00A828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7ED0FD9" w14:textId="39E2066F" w:rsidR="0024333B" w:rsidRPr="00A66EE0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92C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DE2F5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892C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DE2F5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892C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221034F0" w14:textId="77777777" w:rsidR="00490B22" w:rsidRPr="004A1E3F" w:rsidRDefault="00490B22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</w:p>
    <w:p w14:paraId="60693D2E" w14:textId="632D545F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aquellos cuentos que has escuchado o leído, piensa en las características de los personajes e identifica al protagonista y al antagonista.</w:t>
      </w:r>
    </w:p>
    <w:p w14:paraId="72149ECF" w14:textId="77777777" w:rsidR="00490B22" w:rsidRPr="00892C20" w:rsidRDefault="00490B22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FA84741" w14:textId="3FE18A82" w:rsidR="0024333B" w:rsidRPr="00892C20" w:rsidRDefault="0024333B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892C20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1925F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892C20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7777777" w:rsidR="0024333B" w:rsidRPr="00892C20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92C2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356FC8B" w14:textId="60284A67" w:rsidR="002659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92C2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4BB4CC1" w14:textId="207C3AD8" w:rsidR="00CC3B32" w:rsidRPr="00892C20" w:rsidRDefault="00CC3B32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70E537C" w14:textId="4A8B648F" w:rsidR="00CC3B32" w:rsidRPr="00892C20" w:rsidRDefault="00CC3B3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92C20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925F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E6B6BF5" w14:textId="1D5DCB97" w:rsidR="00784653" w:rsidRPr="001925FD" w:rsidRDefault="00CC3B32" w:rsidP="00741C2D">
      <w:pPr>
        <w:autoSpaceDE w:val="0"/>
        <w:autoSpaceDN w:val="0"/>
        <w:adjustRightInd w:val="0"/>
        <w:jc w:val="both"/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r w:rsidRPr="001925F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26C702E" w14:textId="77777777" w:rsidR="009A0A72" w:rsidRPr="00C01CE0" w:rsidRDefault="009A0A72" w:rsidP="00741C2D">
      <w:pPr>
        <w:rPr>
          <w:rFonts w:ascii="Montserrat" w:eastAsia="Montserrat" w:hAnsi="Montserrat" w:cs="Montserrat"/>
          <w:sz w:val="16"/>
          <w:szCs w:val="16"/>
        </w:rPr>
      </w:pPr>
    </w:p>
    <w:p w14:paraId="2518755F" w14:textId="77777777" w:rsidR="009A0A72" w:rsidRPr="00C01CE0" w:rsidRDefault="009A0A72" w:rsidP="00741C2D">
      <w:r>
        <w:rPr>
          <w:lang w:val="en-US"/>
        </w:rPr>
        <w:drawing>
          <wp:inline distT="0" distB="0" distL="0" distR="0" wp14:anchorId="6306F9C4" wp14:editId="063E627C">
            <wp:extent cx="1794384" cy="236280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84" cy="23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7D20" w14:textId="77777777" w:rsidR="009A0A72" w:rsidRPr="001B3682" w:rsidRDefault="00A8280E" w:rsidP="00741C2D">
      <w:pPr>
        <w:rPr>
          <w:rFonts w:ascii="Montserrat" w:eastAsia="Montserrat" w:hAnsi="Montserrat" w:cs="Montserrat"/>
          <w:color w:val="4472C4"/>
          <w:sz w:val="22"/>
          <w:szCs w:val="22"/>
          <w:u w:val="single"/>
        </w:rPr>
      </w:pPr>
      <w:hyperlink r:id="rId22" w:history="1">
        <w:r w:rsidR="009A0A72" w:rsidRPr="001B3682">
          <w:rPr>
            <w:rStyle w:val="Hipervnculo"/>
            <w:rFonts w:ascii="Montserrat" w:eastAsia="Montserrat" w:hAnsi="Montserrat" w:cs="Montserrat"/>
            <w:sz w:val="22"/>
            <w:szCs w:val="22"/>
          </w:rPr>
          <w:t>https://libros.conaliteg.gob.mx/20/P6ESA.htm</w:t>
        </w:r>
      </w:hyperlink>
    </w:p>
    <w:p w14:paraId="535C81E5" w14:textId="77777777" w:rsidR="009A0A72" w:rsidRPr="00C01CE0" w:rsidRDefault="009A0A72" w:rsidP="00741C2D"/>
    <w:sectPr w:rsidR="009A0A72" w:rsidRPr="00C01CE0" w:rsidSect="007F0C70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8D31" w14:textId="77777777" w:rsidR="00B46D09" w:rsidRDefault="00B46D09" w:rsidP="008319C1">
      <w:r>
        <w:separator/>
      </w:r>
    </w:p>
  </w:endnote>
  <w:endnote w:type="continuationSeparator" w:id="0">
    <w:p w14:paraId="5F80648C" w14:textId="77777777" w:rsidR="00B46D09" w:rsidRDefault="00B46D0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19897742" w14:textId="77777777" w:rsidR="00DE2F5D" w:rsidRPr="000B27BE" w:rsidRDefault="00DE2F5D" w:rsidP="00DE2F5D">
            <w:pPr>
              <w:rPr>
                <w:sz w:val="18"/>
                <w:szCs w:val="18"/>
              </w:rPr>
            </w:pPr>
          </w:p>
          <w:p w14:paraId="49B0D72C" w14:textId="77777777" w:rsidR="00DE2F5D" w:rsidRPr="000B27BE" w:rsidRDefault="00DE2F5D" w:rsidP="00DE2F5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03B95AB" w14:textId="77777777" w:rsidR="00DE2F5D" w:rsidRPr="000B27BE" w:rsidRDefault="00DE2F5D" w:rsidP="00DE2F5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8E97D11" w14:textId="77777777" w:rsidR="00DE2F5D" w:rsidRPr="000B27BE" w:rsidRDefault="00DE2F5D" w:rsidP="00DE2F5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2D8965A9" w14:textId="77777777" w:rsidR="00DE2F5D" w:rsidRDefault="00DE2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74CA" w14:textId="77777777" w:rsidR="00B46D09" w:rsidRDefault="00B46D09" w:rsidP="008319C1">
      <w:r>
        <w:separator/>
      </w:r>
    </w:p>
  </w:footnote>
  <w:footnote w:type="continuationSeparator" w:id="0">
    <w:p w14:paraId="36AD8BF4" w14:textId="77777777" w:rsidR="00B46D09" w:rsidRDefault="00B46D0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315">
    <w:abstractNumId w:val="7"/>
  </w:num>
  <w:num w:numId="2" w16cid:durableId="829637686">
    <w:abstractNumId w:val="15"/>
  </w:num>
  <w:num w:numId="3" w16cid:durableId="569995992">
    <w:abstractNumId w:val="1"/>
  </w:num>
  <w:num w:numId="4" w16cid:durableId="678695770">
    <w:abstractNumId w:val="5"/>
  </w:num>
  <w:num w:numId="5" w16cid:durableId="971060852">
    <w:abstractNumId w:val="12"/>
  </w:num>
  <w:num w:numId="6" w16cid:durableId="647320443">
    <w:abstractNumId w:val="6"/>
  </w:num>
  <w:num w:numId="7" w16cid:durableId="1299993051">
    <w:abstractNumId w:val="14"/>
  </w:num>
  <w:num w:numId="8" w16cid:durableId="676149731">
    <w:abstractNumId w:val="17"/>
  </w:num>
  <w:num w:numId="9" w16cid:durableId="150409928">
    <w:abstractNumId w:val="3"/>
  </w:num>
  <w:num w:numId="10" w16cid:durableId="1761952847">
    <w:abstractNumId w:val="2"/>
  </w:num>
  <w:num w:numId="11" w16cid:durableId="1355690710">
    <w:abstractNumId w:val="10"/>
  </w:num>
  <w:num w:numId="12" w16cid:durableId="737630610">
    <w:abstractNumId w:val="9"/>
  </w:num>
  <w:num w:numId="13" w16cid:durableId="444810075">
    <w:abstractNumId w:val="4"/>
  </w:num>
  <w:num w:numId="14" w16cid:durableId="1698388962">
    <w:abstractNumId w:val="8"/>
  </w:num>
  <w:num w:numId="15" w16cid:durableId="2054226476">
    <w:abstractNumId w:val="11"/>
  </w:num>
  <w:num w:numId="16" w16cid:durableId="43721963">
    <w:abstractNumId w:val="16"/>
  </w:num>
  <w:num w:numId="17" w16cid:durableId="1866597769">
    <w:abstractNumId w:val="0"/>
  </w:num>
  <w:num w:numId="18" w16cid:durableId="1381515061">
    <w:abstractNumId w:val="13"/>
  </w:num>
  <w:num w:numId="19" w16cid:durableId="168967264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4E9C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97B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0E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6D09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183D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AB8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5D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C6E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DA1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E2F5D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DE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hyperlink" Target="https://libros.conaliteg.gob.mx/20/P6ESA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07609-342D-4F1A-A592-51408916EA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C9CB64D-82B2-48DD-994E-CB18E6FCCAD9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9A1197-BF3E-43FA-B430-FF3241CB12A5}" type="par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B9835BCB-694A-4648-80C5-E2C87BCF6686}" type="sib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EB8E1955-3D8A-4E89-98EE-02C1E1BB6EAE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EACEF433-CA62-49CC-85D6-E3426B978256}" type="par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12F819C2-B1E6-43A0-B7B0-BC9E975E0DFE}" type="sib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6087B4C1-17C1-42C6-AB99-FB6ABB779B14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500"/>
            <a:t>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BBAA93A-998C-4994-AF9D-786C0B662A49}" type="par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997A2FF6-3509-49A9-B33F-53356D1FC6DF}" type="sib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0B1EDF0A-8A83-4880-9472-0DEE6D8C27E6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es-MX" sz="6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gm:t>
    </dgm:pt>
    <dgm:pt modelId="{95370AF0-A4DA-4BD5-ACDA-3A2DDD5FD7CF}" type="par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F9533430-D412-45C0-B47A-62D0B1E8F26D}" type="sib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ACB39604-94B7-4628-A423-3FF7D4BAA6F4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F843B7C6-43A8-4397-ABBC-987D2B03A286}" type="par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AB99311-C247-4186-B653-506B61F746F5}" type="sib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8DD00C1-DB7D-48D8-81A2-E8443F0AD94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DF588E61-1E7E-4F05-9C18-923F3FE22706}" type="parTrans" cxnId="{2C366A6D-9557-409F-B68D-DECD66C2FC77}">
      <dgm:prSet/>
      <dgm:spPr/>
      <dgm:t>
        <a:bodyPr/>
        <a:lstStyle/>
        <a:p>
          <a:endParaRPr lang="es-MX"/>
        </a:p>
      </dgm:t>
    </dgm:pt>
    <dgm:pt modelId="{CC63CC2F-948D-4555-99B6-1D012EA7D37C}" type="sibTrans" cxnId="{2C366A6D-9557-409F-B68D-DECD66C2FC77}">
      <dgm:prSet/>
      <dgm:spPr/>
      <dgm:t>
        <a:bodyPr/>
        <a:lstStyle/>
        <a:p>
          <a:endParaRPr lang="es-MX"/>
        </a:p>
      </dgm:t>
    </dgm:pt>
    <dgm:pt modelId="{990D6B72-1D53-4983-A4D9-51C71891648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04344A-C1F1-4184-AF3C-0567E054C325}" type="parTrans" cxnId="{837ED4CC-FE65-4184-9A8C-06A9E4167D92}">
      <dgm:prSet/>
      <dgm:spPr/>
      <dgm:t>
        <a:bodyPr/>
        <a:lstStyle/>
        <a:p>
          <a:endParaRPr lang="es-MX"/>
        </a:p>
      </dgm:t>
    </dgm:pt>
    <dgm:pt modelId="{30D96CC6-98A0-4616-A6CF-A25E3DD5902D}" type="sibTrans" cxnId="{837ED4CC-FE65-4184-9A8C-06A9E4167D92}">
      <dgm:prSet/>
      <dgm:spPr/>
      <dgm:t>
        <a:bodyPr/>
        <a:lstStyle/>
        <a:p>
          <a:endParaRPr lang="es-MX"/>
        </a:p>
      </dgm:t>
    </dgm:pt>
    <dgm:pt modelId="{352FC5E6-43EA-456E-89AB-9BD26341D31B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C225375E-7868-4073-9076-05F99FB87BE4}" type="parTrans" cxnId="{6C0C0D66-502F-4862-B20B-A0D4DD0B6F68}">
      <dgm:prSet/>
      <dgm:spPr/>
      <dgm:t>
        <a:bodyPr/>
        <a:lstStyle/>
        <a:p>
          <a:endParaRPr lang="es-MX"/>
        </a:p>
      </dgm:t>
    </dgm:pt>
    <dgm:pt modelId="{D5E59307-1F13-474F-9D98-A6E7B05D7599}" type="sibTrans" cxnId="{6C0C0D66-502F-4862-B20B-A0D4DD0B6F68}">
      <dgm:prSet/>
      <dgm:spPr/>
      <dgm:t>
        <a:bodyPr/>
        <a:lstStyle/>
        <a:p>
          <a:endParaRPr lang="es-MX"/>
        </a:p>
      </dgm:t>
    </dgm:pt>
    <dgm:pt modelId="{33166049-A573-4736-BEDE-25B4F468608C}" type="pres">
      <dgm:prSet presAssocID="{00A07609-342D-4F1A-A592-51408916EA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3F0991B-9B0A-4D65-AB54-687805F434A6}" type="pres">
      <dgm:prSet presAssocID="{0B1EDF0A-8A83-4880-9472-0DEE6D8C27E6}" presName="root1" presStyleCnt="0"/>
      <dgm:spPr/>
    </dgm:pt>
    <dgm:pt modelId="{E4267400-0CB2-4E27-9C2D-5FCA04720B79}" type="pres">
      <dgm:prSet presAssocID="{0B1EDF0A-8A83-4880-9472-0DEE6D8C27E6}" presName="LevelOneTextNode" presStyleLbl="node0" presStyleIdx="0" presStyleCnt="1" custScaleX="123446">
        <dgm:presLayoutVars>
          <dgm:chPref val="3"/>
        </dgm:presLayoutVars>
      </dgm:prSet>
      <dgm:spPr/>
    </dgm:pt>
    <dgm:pt modelId="{A96FE193-BD86-4DCF-93C6-C69962C799ED}" type="pres">
      <dgm:prSet presAssocID="{0B1EDF0A-8A83-4880-9472-0DEE6D8C27E6}" presName="level2hierChild" presStyleCnt="0"/>
      <dgm:spPr/>
    </dgm:pt>
    <dgm:pt modelId="{9C755F9D-F142-4D29-9DAD-B90CFC4C2D1C}" type="pres">
      <dgm:prSet presAssocID="{B69A1197-BF3E-43FA-B430-FF3241CB12A5}" presName="conn2-1" presStyleLbl="parChTrans1D2" presStyleIdx="0" presStyleCnt="1"/>
      <dgm:spPr/>
    </dgm:pt>
    <dgm:pt modelId="{1EF62214-BFAB-4B47-8CDD-3C49F3BDC3C0}" type="pres">
      <dgm:prSet presAssocID="{B69A1197-BF3E-43FA-B430-FF3241CB12A5}" presName="connTx" presStyleLbl="parChTrans1D2" presStyleIdx="0" presStyleCnt="1"/>
      <dgm:spPr/>
    </dgm:pt>
    <dgm:pt modelId="{19F16227-95B3-49EF-A61E-EE4557223678}" type="pres">
      <dgm:prSet presAssocID="{2C9CB64D-82B2-48DD-994E-CB18E6FCCAD9}" presName="root2" presStyleCnt="0"/>
      <dgm:spPr/>
    </dgm:pt>
    <dgm:pt modelId="{EF43C938-44BF-415F-8460-44FEAE239410}" type="pres">
      <dgm:prSet presAssocID="{2C9CB64D-82B2-48DD-994E-CB18E6FCCAD9}" presName="LevelTwoTextNode" presStyleLbl="node2" presStyleIdx="0" presStyleCnt="1" custScaleY="705640" custLinFactNeighborX="-1348" custLinFactNeighborY="2697">
        <dgm:presLayoutVars>
          <dgm:chPref val="3"/>
        </dgm:presLayoutVars>
      </dgm:prSet>
      <dgm:spPr/>
    </dgm:pt>
    <dgm:pt modelId="{279A4212-125D-4051-8915-D9924B6B6152}" type="pres">
      <dgm:prSet presAssocID="{2C9CB64D-82B2-48DD-994E-CB18E6FCCAD9}" presName="level3hierChild" presStyleCnt="0"/>
      <dgm:spPr/>
    </dgm:pt>
    <dgm:pt modelId="{A6E1C7F5-F863-4538-A7CE-22F162716101}" type="pres">
      <dgm:prSet presAssocID="{F843B7C6-43A8-4397-ABBC-987D2B03A286}" presName="conn2-1" presStyleLbl="parChTrans1D3" presStyleIdx="0" presStyleCnt="3"/>
      <dgm:spPr/>
    </dgm:pt>
    <dgm:pt modelId="{F8C19BA7-6F73-4A77-8E84-B0147D899C51}" type="pres">
      <dgm:prSet presAssocID="{F843B7C6-43A8-4397-ABBC-987D2B03A286}" presName="connTx" presStyleLbl="parChTrans1D3" presStyleIdx="0" presStyleCnt="3"/>
      <dgm:spPr/>
    </dgm:pt>
    <dgm:pt modelId="{2F0DF8E0-3C44-401B-84FA-98DD8201E18D}" type="pres">
      <dgm:prSet presAssocID="{ACB39604-94B7-4628-A423-3FF7D4BAA6F4}" presName="root2" presStyleCnt="0"/>
      <dgm:spPr/>
    </dgm:pt>
    <dgm:pt modelId="{58786526-2942-4228-ACF5-24518516CB5A}" type="pres">
      <dgm:prSet presAssocID="{ACB39604-94B7-4628-A423-3FF7D4BAA6F4}" presName="LevelTwoTextNode" presStyleLbl="node3" presStyleIdx="0" presStyleCnt="3" custScaleY="150775">
        <dgm:presLayoutVars>
          <dgm:chPref val="3"/>
        </dgm:presLayoutVars>
      </dgm:prSet>
      <dgm:spPr/>
    </dgm:pt>
    <dgm:pt modelId="{0323A218-9575-4860-AA08-41AFE50C8CE9}" type="pres">
      <dgm:prSet presAssocID="{ACB39604-94B7-4628-A423-3FF7D4BAA6F4}" presName="level3hierChild" presStyleCnt="0"/>
      <dgm:spPr/>
    </dgm:pt>
    <dgm:pt modelId="{4B0E73C2-EA15-4714-A594-E776C4D07F31}" type="pres">
      <dgm:prSet presAssocID="{DF588E61-1E7E-4F05-9C18-923F3FE22706}" presName="conn2-1" presStyleLbl="parChTrans1D4" presStyleIdx="0" presStyleCnt="3"/>
      <dgm:spPr/>
    </dgm:pt>
    <dgm:pt modelId="{8B7FB416-9C35-4A8F-80EF-E209B1379A82}" type="pres">
      <dgm:prSet presAssocID="{DF588E61-1E7E-4F05-9C18-923F3FE22706}" presName="connTx" presStyleLbl="parChTrans1D4" presStyleIdx="0" presStyleCnt="3"/>
      <dgm:spPr/>
    </dgm:pt>
    <dgm:pt modelId="{B63477C5-5543-4149-9ED2-DCEEF89A33E1}" type="pres">
      <dgm:prSet presAssocID="{48DD00C1-DB7D-48D8-81A2-E8443F0AD944}" presName="root2" presStyleCnt="0"/>
      <dgm:spPr/>
    </dgm:pt>
    <dgm:pt modelId="{705C8D75-35C2-4AC3-A666-8F5D644C3E78}" type="pres">
      <dgm:prSet presAssocID="{48DD00C1-DB7D-48D8-81A2-E8443F0AD944}" presName="LevelTwoTextNode" presStyleLbl="node4" presStyleIdx="0" presStyleCnt="3" custScaleX="210233" custScaleY="166821">
        <dgm:presLayoutVars>
          <dgm:chPref val="3"/>
        </dgm:presLayoutVars>
      </dgm:prSet>
      <dgm:spPr/>
    </dgm:pt>
    <dgm:pt modelId="{1F24D253-09EE-4A5A-A204-50FA7C6A9138}" type="pres">
      <dgm:prSet presAssocID="{48DD00C1-DB7D-48D8-81A2-E8443F0AD944}" presName="level3hierChild" presStyleCnt="0"/>
      <dgm:spPr/>
    </dgm:pt>
    <dgm:pt modelId="{6E62648E-BEDD-46FC-9F1D-D472E11E2BAB}" type="pres">
      <dgm:prSet presAssocID="{EACEF433-CA62-49CC-85D6-E3426B978256}" presName="conn2-1" presStyleLbl="parChTrans1D3" presStyleIdx="1" presStyleCnt="3"/>
      <dgm:spPr/>
    </dgm:pt>
    <dgm:pt modelId="{3FD40249-24DC-45B4-B744-035F0D8FCD0D}" type="pres">
      <dgm:prSet presAssocID="{EACEF433-CA62-49CC-85D6-E3426B978256}" presName="connTx" presStyleLbl="parChTrans1D3" presStyleIdx="1" presStyleCnt="3"/>
      <dgm:spPr/>
    </dgm:pt>
    <dgm:pt modelId="{271BB6DF-97DF-425C-8581-AC705CBB61B6}" type="pres">
      <dgm:prSet presAssocID="{EB8E1955-3D8A-4E89-98EE-02C1E1BB6EAE}" presName="root2" presStyleCnt="0"/>
      <dgm:spPr/>
    </dgm:pt>
    <dgm:pt modelId="{F389F900-0C61-459C-8AE4-F66BD13A81FB}" type="pres">
      <dgm:prSet presAssocID="{EB8E1955-3D8A-4E89-98EE-02C1E1BB6EAE}" presName="LevelTwoTextNode" presStyleLbl="node3" presStyleIdx="1" presStyleCnt="3" custScaleY="140878">
        <dgm:presLayoutVars>
          <dgm:chPref val="3"/>
        </dgm:presLayoutVars>
      </dgm:prSet>
      <dgm:spPr/>
    </dgm:pt>
    <dgm:pt modelId="{8ABEA225-20AE-4D87-8A88-3C60521C5865}" type="pres">
      <dgm:prSet presAssocID="{EB8E1955-3D8A-4E89-98EE-02C1E1BB6EAE}" presName="level3hierChild" presStyleCnt="0"/>
      <dgm:spPr/>
    </dgm:pt>
    <dgm:pt modelId="{83995DB4-C7D3-4E79-8A83-97F6ED047D15}" type="pres">
      <dgm:prSet presAssocID="{B604344A-C1F1-4184-AF3C-0567E054C325}" presName="conn2-1" presStyleLbl="parChTrans1D4" presStyleIdx="1" presStyleCnt="3"/>
      <dgm:spPr/>
    </dgm:pt>
    <dgm:pt modelId="{9244DD93-995F-45F0-955B-E438021E38B7}" type="pres">
      <dgm:prSet presAssocID="{B604344A-C1F1-4184-AF3C-0567E054C325}" presName="connTx" presStyleLbl="parChTrans1D4" presStyleIdx="1" presStyleCnt="3"/>
      <dgm:spPr/>
    </dgm:pt>
    <dgm:pt modelId="{9470E472-7F23-4778-8DF6-C25BB486768E}" type="pres">
      <dgm:prSet presAssocID="{990D6B72-1D53-4983-A4D9-51C718916488}" presName="root2" presStyleCnt="0"/>
      <dgm:spPr/>
    </dgm:pt>
    <dgm:pt modelId="{D1B98BEB-A5BB-4669-9BF2-C555442DAFDC}" type="pres">
      <dgm:prSet presAssocID="{990D6B72-1D53-4983-A4D9-51C718916488}" presName="LevelTwoTextNode" presStyleLbl="node4" presStyleIdx="1" presStyleCnt="3" custScaleX="210984" custScaleY="136546">
        <dgm:presLayoutVars>
          <dgm:chPref val="3"/>
        </dgm:presLayoutVars>
      </dgm:prSet>
      <dgm:spPr/>
    </dgm:pt>
    <dgm:pt modelId="{6450EEE8-F57B-4019-8514-77E7251FF563}" type="pres">
      <dgm:prSet presAssocID="{990D6B72-1D53-4983-A4D9-51C718916488}" presName="level3hierChild" presStyleCnt="0"/>
      <dgm:spPr/>
    </dgm:pt>
    <dgm:pt modelId="{8BA26F05-457B-435A-A821-F3F4C4442133}" type="pres">
      <dgm:prSet presAssocID="{BBBAA93A-998C-4994-AF9D-786C0B662A49}" presName="conn2-1" presStyleLbl="parChTrans1D3" presStyleIdx="2" presStyleCnt="3"/>
      <dgm:spPr/>
    </dgm:pt>
    <dgm:pt modelId="{625E2875-EB06-4920-878F-189FEAEC053E}" type="pres">
      <dgm:prSet presAssocID="{BBBAA93A-998C-4994-AF9D-786C0B662A49}" presName="connTx" presStyleLbl="parChTrans1D3" presStyleIdx="2" presStyleCnt="3"/>
      <dgm:spPr/>
    </dgm:pt>
    <dgm:pt modelId="{6FC95BBF-1DC3-46AC-B1EA-66BBCE3945E7}" type="pres">
      <dgm:prSet presAssocID="{6087B4C1-17C1-42C6-AB99-FB6ABB779B14}" presName="root2" presStyleCnt="0"/>
      <dgm:spPr/>
    </dgm:pt>
    <dgm:pt modelId="{7877ED23-1A22-4560-9794-0B086E616110}" type="pres">
      <dgm:prSet presAssocID="{6087B4C1-17C1-42C6-AB99-FB6ABB779B14}" presName="LevelTwoTextNode" presStyleLbl="node3" presStyleIdx="2" presStyleCnt="3" custScaleY="141336">
        <dgm:presLayoutVars>
          <dgm:chPref val="3"/>
        </dgm:presLayoutVars>
      </dgm:prSet>
      <dgm:spPr/>
    </dgm:pt>
    <dgm:pt modelId="{C42B1D54-B718-491F-BAF6-3B08DD35D9EB}" type="pres">
      <dgm:prSet presAssocID="{6087B4C1-17C1-42C6-AB99-FB6ABB779B14}" presName="level3hierChild" presStyleCnt="0"/>
      <dgm:spPr/>
    </dgm:pt>
    <dgm:pt modelId="{A5A0566B-D236-4011-A0B0-81C7DF428D54}" type="pres">
      <dgm:prSet presAssocID="{C225375E-7868-4073-9076-05F99FB87BE4}" presName="conn2-1" presStyleLbl="parChTrans1D4" presStyleIdx="2" presStyleCnt="3"/>
      <dgm:spPr/>
    </dgm:pt>
    <dgm:pt modelId="{2282545F-632F-4614-A535-6807CCB81F98}" type="pres">
      <dgm:prSet presAssocID="{C225375E-7868-4073-9076-05F99FB87BE4}" presName="connTx" presStyleLbl="parChTrans1D4" presStyleIdx="2" presStyleCnt="3"/>
      <dgm:spPr/>
    </dgm:pt>
    <dgm:pt modelId="{17C1D49C-4B92-4A14-A8C3-BF64C76CC7BE}" type="pres">
      <dgm:prSet presAssocID="{352FC5E6-43EA-456E-89AB-9BD26341D31B}" presName="root2" presStyleCnt="0"/>
      <dgm:spPr/>
    </dgm:pt>
    <dgm:pt modelId="{7B26E11E-EEE9-46A0-B335-88D0DDFB255E}" type="pres">
      <dgm:prSet presAssocID="{352FC5E6-43EA-456E-89AB-9BD26341D31B}" presName="LevelTwoTextNode" presStyleLbl="node4" presStyleIdx="2" presStyleCnt="3" custScaleX="209628" custScaleY="159669">
        <dgm:presLayoutVars>
          <dgm:chPref val="3"/>
        </dgm:presLayoutVars>
      </dgm:prSet>
      <dgm:spPr/>
    </dgm:pt>
    <dgm:pt modelId="{D6899817-C1DC-40B6-B4E1-2949B6509E49}" type="pres">
      <dgm:prSet presAssocID="{352FC5E6-43EA-456E-89AB-9BD26341D31B}" presName="level3hierChild" presStyleCnt="0"/>
      <dgm:spPr/>
    </dgm:pt>
  </dgm:ptLst>
  <dgm:cxnLst>
    <dgm:cxn modelId="{8EFE6D07-7915-4262-8513-A3EA0A3B2D52}" type="presOf" srcId="{F843B7C6-43A8-4397-ABBC-987D2B03A286}" destId="{A6E1C7F5-F863-4538-A7CE-22F162716101}" srcOrd="0" destOrd="0" presId="urn:microsoft.com/office/officeart/2005/8/layout/hierarchy2"/>
    <dgm:cxn modelId="{D3C2A809-C868-4CFF-BE1E-2A832C00E16A}" type="presOf" srcId="{B604344A-C1F1-4184-AF3C-0567E054C325}" destId="{9244DD93-995F-45F0-955B-E438021E38B7}" srcOrd="1" destOrd="0" presId="urn:microsoft.com/office/officeart/2005/8/layout/hierarchy2"/>
    <dgm:cxn modelId="{E3A7DA1B-7B06-480C-8BAE-09C13B0125E6}" type="presOf" srcId="{EACEF433-CA62-49CC-85D6-E3426B978256}" destId="{3FD40249-24DC-45B4-B744-035F0D8FCD0D}" srcOrd="1" destOrd="0" presId="urn:microsoft.com/office/officeart/2005/8/layout/hierarchy2"/>
    <dgm:cxn modelId="{A488812C-2018-49B0-9D6B-71B68D6AA8AF}" type="presOf" srcId="{DF588E61-1E7E-4F05-9C18-923F3FE22706}" destId="{4B0E73C2-EA15-4714-A594-E776C4D07F31}" srcOrd="0" destOrd="0" presId="urn:microsoft.com/office/officeart/2005/8/layout/hierarchy2"/>
    <dgm:cxn modelId="{3D9AAB2C-9BED-4F26-AC2C-97F34B5EC5AE}" type="presOf" srcId="{B604344A-C1F1-4184-AF3C-0567E054C325}" destId="{83995DB4-C7D3-4E79-8A83-97F6ED047D15}" srcOrd="0" destOrd="0" presId="urn:microsoft.com/office/officeart/2005/8/layout/hierarchy2"/>
    <dgm:cxn modelId="{F463052E-4D70-4AB1-980E-3DE318E7FA67}" type="presOf" srcId="{BBBAA93A-998C-4994-AF9D-786C0B662A49}" destId="{8BA26F05-457B-435A-A821-F3F4C4442133}" srcOrd="0" destOrd="0" presId="urn:microsoft.com/office/officeart/2005/8/layout/hierarchy2"/>
    <dgm:cxn modelId="{319A7A36-1D94-44F2-A87C-643F2624ADC2}" type="presOf" srcId="{ACB39604-94B7-4628-A423-3FF7D4BAA6F4}" destId="{58786526-2942-4228-ACF5-24518516CB5A}" srcOrd="0" destOrd="0" presId="urn:microsoft.com/office/officeart/2005/8/layout/hierarchy2"/>
    <dgm:cxn modelId="{299C2D39-A6A8-4F73-BC50-2E00A8A8EA69}" type="presOf" srcId="{352FC5E6-43EA-456E-89AB-9BD26341D31B}" destId="{7B26E11E-EEE9-46A0-B335-88D0DDFB255E}" srcOrd="0" destOrd="0" presId="urn:microsoft.com/office/officeart/2005/8/layout/hierarchy2"/>
    <dgm:cxn modelId="{703C793B-0501-41BD-BF51-3A7EB373AEE3}" type="presOf" srcId="{B69A1197-BF3E-43FA-B430-FF3241CB12A5}" destId="{9C755F9D-F142-4D29-9DAD-B90CFC4C2D1C}" srcOrd="0" destOrd="0" presId="urn:microsoft.com/office/officeart/2005/8/layout/hierarchy2"/>
    <dgm:cxn modelId="{0D48C65B-5417-4656-9F02-EF4309F35858}" type="presOf" srcId="{B69A1197-BF3E-43FA-B430-FF3241CB12A5}" destId="{1EF62214-BFAB-4B47-8CDD-3C49F3BDC3C0}" srcOrd="1" destOrd="0" presId="urn:microsoft.com/office/officeart/2005/8/layout/hierarchy2"/>
    <dgm:cxn modelId="{5376C15C-BB04-4A16-BD0E-B7FECF97DD4C}" type="presOf" srcId="{EACEF433-CA62-49CC-85D6-E3426B978256}" destId="{6E62648E-BEDD-46FC-9F1D-D472E11E2BAB}" srcOrd="0" destOrd="0" presId="urn:microsoft.com/office/officeart/2005/8/layout/hierarchy2"/>
    <dgm:cxn modelId="{39541761-08D9-4FD4-80E2-00FB0F1A27AB}" srcId="{2C9CB64D-82B2-48DD-994E-CB18E6FCCAD9}" destId="{6087B4C1-17C1-42C6-AB99-FB6ABB779B14}" srcOrd="2" destOrd="0" parTransId="{BBBAA93A-998C-4994-AF9D-786C0B662A49}" sibTransId="{997A2FF6-3509-49A9-B33F-53356D1FC6DF}"/>
    <dgm:cxn modelId="{6C0C0D66-502F-4862-B20B-A0D4DD0B6F68}" srcId="{6087B4C1-17C1-42C6-AB99-FB6ABB779B14}" destId="{352FC5E6-43EA-456E-89AB-9BD26341D31B}" srcOrd="0" destOrd="0" parTransId="{C225375E-7868-4073-9076-05F99FB87BE4}" sibTransId="{D5E59307-1F13-474F-9D98-A6E7B05D7599}"/>
    <dgm:cxn modelId="{63ED9567-7765-4CB9-958D-66C988ACED23}" type="presOf" srcId="{2C9CB64D-82B2-48DD-994E-CB18E6FCCAD9}" destId="{EF43C938-44BF-415F-8460-44FEAE239410}" srcOrd="0" destOrd="0" presId="urn:microsoft.com/office/officeart/2005/8/layout/hierarchy2"/>
    <dgm:cxn modelId="{502F406D-E8CE-419C-ADB0-CE24C0B076D2}" type="presOf" srcId="{00A07609-342D-4F1A-A592-51408916EA2D}" destId="{33166049-A573-4736-BEDE-25B4F468608C}" srcOrd="0" destOrd="0" presId="urn:microsoft.com/office/officeart/2005/8/layout/hierarchy2"/>
    <dgm:cxn modelId="{2C366A6D-9557-409F-B68D-DECD66C2FC77}" srcId="{ACB39604-94B7-4628-A423-3FF7D4BAA6F4}" destId="{48DD00C1-DB7D-48D8-81A2-E8443F0AD944}" srcOrd="0" destOrd="0" parTransId="{DF588E61-1E7E-4F05-9C18-923F3FE22706}" sibTransId="{CC63CC2F-948D-4555-99B6-1D012EA7D37C}"/>
    <dgm:cxn modelId="{8ECBDC4D-F509-477E-8616-053E74B7A98C}" type="presOf" srcId="{48DD00C1-DB7D-48D8-81A2-E8443F0AD944}" destId="{705C8D75-35C2-4AC3-A666-8F5D644C3E78}" srcOrd="0" destOrd="0" presId="urn:microsoft.com/office/officeart/2005/8/layout/hierarchy2"/>
    <dgm:cxn modelId="{67521554-C1AF-402C-B5E6-D52F40C5E14C}" type="presOf" srcId="{F843B7C6-43A8-4397-ABBC-987D2B03A286}" destId="{F8C19BA7-6F73-4A77-8E84-B0147D899C51}" srcOrd="1" destOrd="0" presId="urn:microsoft.com/office/officeart/2005/8/layout/hierarchy2"/>
    <dgm:cxn modelId="{6F1D8477-AACF-42CC-869E-17FB4C850260}" srcId="{00A07609-342D-4F1A-A592-51408916EA2D}" destId="{0B1EDF0A-8A83-4880-9472-0DEE6D8C27E6}" srcOrd="0" destOrd="0" parTransId="{95370AF0-A4DA-4BD5-ACDA-3A2DDD5FD7CF}" sibTransId="{F9533430-D412-45C0-B47A-62D0B1E8F26D}"/>
    <dgm:cxn modelId="{D1B96758-132B-4420-A45C-30944F728D63}" type="presOf" srcId="{C225375E-7868-4073-9076-05F99FB87BE4}" destId="{2282545F-632F-4614-A535-6807CCB81F98}" srcOrd="1" destOrd="0" presId="urn:microsoft.com/office/officeart/2005/8/layout/hierarchy2"/>
    <dgm:cxn modelId="{8C61527A-2B25-44C6-AF67-D60C6816F3FF}" type="presOf" srcId="{990D6B72-1D53-4983-A4D9-51C718916488}" destId="{D1B98BEB-A5BB-4669-9BF2-C555442DAFDC}" srcOrd="0" destOrd="0" presId="urn:microsoft.com/office/officeart/2005/8/layout/hierarchy2"/>
    <dgm:cxn modelId="{B143419B-0B0A-4A35-A75D-DF4C907D6C6C}" type="presOf" srcId="{EB8E1955-3D8A-4E89-98EE-02C1E1BB6EAE}" destId="{F389F900-0C61-459C-8AE4-F66BD13A81FB}" srcOrd="0" destOrd="0" presId="urn:microsoft.com/office/officeart/2005/8/layout/hierarchy2"/>
    <dgm:cxn modelId="{4A1F9CB7-CA9C-48CC-85B5-36EB26ECA270}" type="presOf" srcId="{6087B4C1-17C1-42C6-AB99-FB6ABB779B14}" destId="{7877ED23-1A22-4560-9794-0B086E616110}" srcOrd="0" destOrd="0" presId="urn:microsoft.com/office/officeart/2005/8/layout/hierarchy2"/>
    <dgm:cxn modelId="{3A7F68BC-E4A7-425C-86C5-3C444F2A90DC}" type="presOf" srcId="{BBBAA93A-998C-4994-AF9D-786C0B662A49}" destId="{625E2875-EB06-4920-878F-189FEAEC053E}" srcOrd="1" destOrd="0" presId="urn:microsoft.com/office/officeart/2005/8/layout/hierarchy2"/>
    <dgm:cxn modelId="{458DEDC6-4DF5-4FC8-9FD8-00A72D275F16}" type="presOf" srcId="{DF588E61-1E7E-4F05-9C18-923F3FE22706}" destId="{8B7FB416-9C35-4A8F-80EF-E209B1379A82}" srcOrd="1" destOrd="0" presId="urn:microsoft.com/office/officeart/2005/8/layout/hierarchy2"/>
    <dgm:cxn modelId="{158FE4C8-D5AD-418C-94D3-EB3EB54E6505}" type="presOf" srcId="{0B1EDF0A-8A83-4880-9472-0DEE6D8C27E6}" destId="{E4267400-0CB2-4E27-9C2D-5FCA04720B79}" srcOrd="0" destOrd="0" presId="urn:microsoft.com/office/officeart/2005/8/layout/hierarchy2"/>
    <dgm:cxn modelId="{2E5DFEC8-37F0-4720-874F-D0DB31F72F0F}" srcId="{2C9CB64D-82B2-48DD-994E-CB18E6FCCAD9}" destId="{EB8E1955-3D8A-4E89-98EE-02C1E1BB6EAE}" srcOrd="1" destOrd="0" parTransId="{EACEF433-CA62-49CC-85D6-E3426B978256}" sibTransId="{12F819C2-B1E6-43A0-B7B0-BC9E975E0DFE}"/>
    <dgm:cxn modelId="{837ED4CC-FE65-4184-9A8C-06A9E4167D92}" srcId="{EB8E1955-3D8A-4E89-98EE-02C1E1BB6EAE}" destId="{990D6B72-1D53-4983-A4D9-51C718916488}" srcOrd="0" destOrd="0" parTransId="{B604344A-C1F1-4184-AF3C-0567E054C325}" sibTransId="{30D96CC6-98A0-4616-A6CF-A25E3DD5902D}"/>
    <dgm:cxn modelId="{5926FFE5-2C13-486F-84F3-B8C7DD87E6F9}" srcId="{2C9CB64D-82B2-48DD-994E-CB18E6FCCAD9}" destId="{ACB39604-94B7-4628-A423-3FF7D4BAA6F4}" srcOrd="0" destOrd="0" parTransId="{F843B7C6-43A8-4397-ABBC-987D2B03A286}" sibTransId="{4AB99311-C247-4186-B653-506B61F746F5}"/>
    <dgm:cxn modelId="{6929F6F1-CB9A-4041-9FFC-B666E3CED5C8}" type="presOf" srcId="{C225375E-7868-4073-9076-05F99FB87BE4}" destId="{A5A0566B-D236-4011-A0B0-81C7DF428D54}" srcOrd="0" destOrd="0" presId="urn:microsoft.com/office/officeart/2005/8/layout/hierarchy2"/>
    <dgm:cxn modelId="{3299E9F7-98BC-442A-9F6D-7909A29F5AAD}" srcId="{0B1EDF0A-8A83-4880-9472-0DEE6D8C27E6}" destId="{2C9CB64D-82B2-48DD-994E-CB18E6FCCAD9}" srcOrd="0" destOrd="0" parTransId="{B69A1197-BF3E-43FA-B430-FF3241CB12A5}" sibTransId="{B9835BCB-694A-4648-80C5-E2C87BCF6686}"/>
    <dgm:cxn modelId="{FA423F9A-D5FC-4C7F-9D6F-9F99D624054A}" type="presParOf" srcId="{33166049-A573-4736-BEDE-25B4F468608C}" destId="{F3F0991B-9B0A-4D65-AB54-687805F434A6}" srcOrd="0" destOrd="0" presId="urn:microsoft.com/office/officeart/2005/8/layout/hierarchy2"/>
    <dgm:cxn modelId="{69542AE0-6F63-4607-948E-177D3110D418}" type="presParOf" srcId="{F3F0991B-9B0A-4D65-AB54-687805F434A6}" destId="{E4267400-0CB2-4E27-9C2D-5FCA04720B79}" srcOrd="0" destOrd="0" presId="urn:microsoft.com/office/officeart/2005/8/layout/hierarchy2"/>
    <dgm:cxn modelId="{AE8B728E-1793-45E7-814E-959682E7601E}" type="presParOf" srcId="{F3F0991B-9B0A-4D65-AB54-687805F434A6}" destId="{A96FE193-BD86-4DCF-93C6-C69962C799ED}" srcOrd="1" destOrd="0" presId="urn:microsoft.com/office/officeart/2005/8/layout/hierarchy2"/>
    <dgm:cxn modelId="{752D9DC8-03AA-416C-994F-2E7EB0ECFEFE}" type="presParOf" srcId="{A96FE193-BD86-4DCF-93C6-C69962C799ED}" destId="{9C755F9D-F142-4D29-9DAD-B90CFC4C2D1C}" srcOrd="0" destOrd="0" presId="urn:microsoft.com/office/officeart/2005/8/layout/hierarchy2"/>
    <dgm:cxn modelId="{929AA611-928E-46FA-AFED-4C19A89DEF15}" type="presParOf" srcId="{9C755F9D-F142-4D29-9DAD-B90CFC4C2D1C}" destId="{1EF62214-BFAB-4B47-8CDD-3C49F3BDC3C0}" srcOrd="0" destOrd="0" presId="urn:microsoft.com/office/officeart/2005/8/layout/hierarchy2"/>
    <dgm:cxn modelId="{65BF2B03-1C19-4194-BB40-CCD4816353EA}" type="presParOf" srcId="{A96FE193-BD86-4DCF-93C6-C69962C799ED}" destId="{19F16227-95B3-49EF-A61E-EE4557223678}" srcOrd="1" destOrd="0" presId="urn:microsoft.com/office/officeart/2005/8/layout/hierarchy2"/>
    <dgm:cxn modelId="{6DAC99A1-2306-41EB-A96B-54CD6EFB073F}" type="presParOf" srcId="{19F16227-95B3-49EF-A61E-EE4557223678}" destId="{EF43C938-44BF-415F-8460-44FEAE239410}" srcOrd="0" destOrd="0" presId="urn:microsoft.com/office/officeart/2005/8/layout/hierarchy2"/>
    <dgm:cxn modelId="{FF66A4AF-4859-48C5-9AB8-C177923B720B}" type="presParOf" srcId="{19F16227-95B3-49EF-A61E-EE4557223678}" destId="{279A4212-125D-4051-8915-D9924B6B6152}" srcOrd="1" destOrd="0" presId="urn:microsoft.com/office/officeart/2005/8/layout/hierarchy2"/>
    <dgm:cxn modelId="{5A745AC5-06E9-421E-AD5A-753624DDFC8A}" type="presParOf" srcId="{279A4212-125D-4051-8915-D9924B6B6152}" destId="{A6E1C7F5-F863-4538-A7CE-22F162716101}" srcOrd="0" destOrd="0" presId="urn:microsoft.com/office/officeart/2005/8/layout/hierarchy2"/>
    <dgm:cxn modelId="{5EB12780-139F-462E-83F1-74C982C1EF85}" type="presParOf" srcId="{A6E1C7F5-F863-4538-A7CE-22F162716101}" destId="{F8C19BA7-6F73-4A77-8E84-B0147D899C51}" srcOrd="0" destOrd="0" presId="urn:microsoft.com/office/officeart/2005/8/layout/hierarchy2"/>
    <dgm:cxn modelId="{78526EF8-3EDF-4B9A-9E0D-93A2F9210D5B}" type="presParOf" srcId="{279A4212-125D-4051-8915-D9924B6B6152}" destId="{2F0DF8E0-3C44-401B-84FA-98DD8201E18D}" srcOrd="1" destOrd="0" presId="urn:microsoft.com/office/officeart/2005/8/layout/hierarchy2"/>
    <dgm:cxn modelId="{5B043476-EC4E-46E2-95D8-E44AB667D262}" type="presParOf" srcId="{2F0DF8E0-3C44-401B-84FA-98DD8201E18D}" destId="{58786526-2942-4228-ACF5-24518516CB5A}" srcOrd="0" destOrd="0" presId="urn:microsoft.com/office/officeart/2005/8/layout/hierarchy2"/>
    <dgm:cxn modelId="{0E452921-66A1-4831-9907-81C150208752}" type="presParOf" srcId="{2F0DF8E0-3C44-401B-84FA-98DD8201E18D}" destId="{0323A218-9575-4860-AA08-41AFE50C8CE9}" srcOrd="1" destOrd="0" presId="urn:microsoft.com/office/officeart/2005/8/layout/hierarchy2"/>
    <dgm:cxn modelId="{9583F5C0-4943-4509-924B-7BCD6BAE89CB}" type="presParOf" srcId="{0323A218-9575-4860-AA08-41AFE50C8CE9}" destId="{4B0E73C2-EA15-4714-A594-E776C4D07F31}" srcOrd="0" destOrd="0" presId="urn:microsoft.com/office/officeart/2005/8/layout/hierarchy2"/>
    <dgm:cxn modelId="{D9A48869-92D1-47C1-8B21-EBD89466D615}" type="presParOf" srcId="{4B0E73C2-EA15-4714-A594-E776C4D07F31}" destId="{8B7FB416-9C35-4A8F-80EF-E209B1379A82}" srcOrd="0" destOrd="0" presId="urn:microsoft.com/office/officeart/2005/8/layout/hierarchy2"/>
    <dgm:cxn modelId="{6223E7A4-804F-4C30-9D0B-A26466F99FD7}" type="presParOf" srcId="{0323A218-9575-4860-AA08-41AFE50C8CE9}" destId="{B63477C5-5543-4149-9ED2-DCEEF89A33E1}" srcOrd="1" destOrd="0" presId="urn:microsoft.com/office/officeart/2005/8/layout/hierarchy2"/>
    <dgm:cxn modelId="{8FD3819B-61A0-4241-8445-D647D5C297DE}" type="presParOf" srcId="{B63477C5-5543-4149-9ED2-DCEEF89A33E1}" destId="{705C8D75-35C2-4AC3-A666-8F5D644C3E78}" srcOrd="0" destOrd="0" presId="urn:microsoft.com/office/officeart/2005/8/layout/hierarchy2"/>
    <dgm:cxn modelId="{1F69F543-6DB0-43F9-8462-AC2265002D2E}" type="presParOf" srcId="{B63477C5-5543-4149-9ED2-DCEEF89A33E1}" destId="{1F24D253-09EE-4A5A-A204-50FA7C6A9138}" srcOrd="1" destOrd="0" presId="urn:microsoft.com/office/officeart/2005/8/layout/hierarchy2"/>
    <dgm:cxn modelId="{5DFE26D8-551E-4822-AA91-3EC8EA226508}" type="presParOf" srcId="{279A4212-125D-4051-8915-D9924B6B6152}" destId="{6E62648E-BEDD-46FC-9F1D-D472E11E2BAB}" srcOrd="2" destOrd="0" presId="urn:microsoft.com/office/officeart/2005/8/layout/hierarchy2"/>
    <dgm:cxn modelId="{84694D66-AFB5-4EBB-92E6-7DC551F6872B}" type="presParOf" srcId="{6E62648E-BEDD-46FC-9F1D-D472E11E2BAB}" destId="{3FD40249-24DC-45B4-B744-035F0D8FCD0D}" srcOrd="0" destOrd="0" presId="urn:microsoft.com/office/officeart/2005/8/layout/hierarchy2"/>
    <dgm:cxn modelId="{3B2EC839-2BCF-44EB-83EE-83DBCDCBB1E6}" type="presParOf" srcId="{279A4212-125D-4051-8915-D9924B6B6152}" destId="{271BB6DF-97DF-425C-8581-AC705CBB61B6}" srcOrd="3" destOrd="0" presId="urn:microsoft.com/office/officeart/2005/8/layout/hierarchy2"/>
    <dgm:cxn modelId="{74B66919-5A74-4C78-A1D5-06A25DA5BA10}" type="presParOf" srcId="{271BB6DF-97DF-425C-8581-AC705CBB61B6}" destId="{F389F900-0C61-459C-8AE4-F66BD13A81FB}" srcOrd="0" destOrd="0" presId="urn:microsoft.com/office/officeart/2005/8/layout/hierarchy2"/>
    <dgm:cxn modelId="{2B181858-4E4C-437B-B9D5-9864CDBC5FF4}" type="presParOf" srcId="{271BB6DF-97DF-425C-8581-AC705CBB61B6}" destId="{8ABEA225-20AE-4D87-8A88-3C60521C5865}" srcOrd="1" destOrd="0" presId="urn:microsoft.com/office/officeart/2005/8/layout/hierarchy2"/>
    <dgm:cxn modelId="{DC4E4DEE-C9E6-4856-A67E-5101B93CC411}" type="presParOf" srcId="{8ABEA225-20AE-4D87-8A88-3C60521C5865}" destId="{83995DB4-C7D3-4E79-8A83-97F6ED047D15}" srcOrd="0" destOrd="0" presId="urn:microsoft.com/office/officeart/2005/8/layout/hierarchy2"/>
    <dgm:cxn modelId="{3C5A142D-D111-4EF0-A400-554EB3CE8105}" type="presParOf" srcId="{83995DB4-C7D3-4E79-8A83-97F6ED047D15}" destId="{9244DD93-995F-45F0-955B-E438021E38B7}" srcOrd="0" destOrd="0" presId="urn:microsoft.com/office/officeart/2005/8/layout/hierarchy2"/>
    <dgm:cxn modelId="{3031F0AE-0786-4F2B-BB16-F8F005D5CF1A}" type="presParOf" srcId="{8ABEA225-20AE-4D87-8A88-3C60521C5865}" destId="{9470E472-7F23-4778-8DF6-C25BB486768E}" srcOrd="1" destOrd="0" presId="urn:microsoft.com/office/officeart/2005/8/layout/hierarchy2"/>
    <dgm:cxn modelId="{6D7AB225-7F81-4238-86F0-B3F609D2589A}" type="presParOf" srcId="{9470E472-7F23-4778-8DF6-C25BB486768E}" destId="{D1B98BEB-A5BB-4669-9BF2-C555442DAFDC}" srcOrd="0" destOrd="0" presId="urn:microsoft.com/office/officeart/2005/8/layout/hierarchy2"/>
    <dgm:cxn modelId="{98A358A8-F6A0-4784-A75E-F3E1863FC9F7}" type="presParOf" srcId="{9470E472-7F23-4778-8DF6-C25BB486768E}" destId="{6450EEE8-F57B-4019-8514-77E7251FF563}" srcOrd="1" destOrd="0" presId="urn:microsoft.com/office/officeart/2005/8/layout/hierarchy2"/>
    <dgm:cxn modelId="{45AE7283-C262-42A3-B122-67E8FF4AFFC0}" type="presParOf" srcId="{279A4212-125D-4051-8915-D9924B6B6152}" destId="{8BA26F05-457B-435A-A821-F3F4C4442133}" srcOrd="4" destOrd="0" presId="urn:microsoft.com/office/officeart/2005/8/layout/hierarchy2"/>
    <dgm:cxn modelId="{DAE69631-3D4F-419A-A823-B5481A2B4F13}" type="presParOf" srcId="{8BA26F05-457B-435A-A821-F3F4C4442133}" destId="{625E2875-EB06-4920-878F-189FEAEC053E}" srcOrd="0" destOrd="0" presId="urn:microsoft.com/office/officeart/2005/8/layout/hierarchy2"/>
    <dgm:cxn modelId="{43B8D726-93D1-4673-A562-E53DDDF78564}" type="presParOf" srcId="{279A4212-125D-4051-8915-D9924B6B6152}" destId="{6FC95BBF-1DC3-46AC-B1EA-66BBCE3945E7}" srcOrd="5" destOrd="0" presId="urn:microsoft.com/office/officeart/2005/8/layout/hierarchy2"/>
    <dgm:cxn modelId="{E6AD1D45-88D2-4521-886A-C30DD33BA64A}" type="presParOf" srcId="{6FC95BBF-1DC3-46AC-B1EA-66BBCE3945E7}" destId="{7877ED23-1A22-4560-9794-0B086E616110}" srcOrd="0" destOrd="0" presId="urn:microsoft.com/office/officeart/2005/8/layout/hierarchy2"/>
    <dgm:cxn modelId="{5FDCE18B-A09D-4F17-ADC9-6BB5E903220A}" type="presParOf" srcId="{6FC95BBF-1DC3-46AC-B1EA-66BBCE3945E7}" destId="{C42B1D54-B718-491F-BAF6-3B08DD35D9EB}" srcOrd="1" destOrd="0" presId="urn:microsoft.com/office/officeart/2005/8/layout/hierarchy2"/>
    <dgm:cxn modelId="{8F08C89E-0966-4D08-A8F9-75005E50CEF1}" type="presParOf" srcId="{C42B1D54-B718-491F-BAF6-3B08DD35D9EB}" destId="{A5A0566B-D236-4011-A0B0-81C7DF428D54}" srcOrd="0" destOrd="0" presId="urn:microsoft.com/office/officeart/2005/8/layout/hierarchy2"/>
    <dgm:cxn modelId="{7FDFF1A1-D3F4-44BD-A06C-16A1EFDD0A36}" type="presParOf" srcId="{A5A0566B-D236-4011-A0B0-81C7DF428D54}" destId="{2282545F-632F-4614-A535-6807CCB81F98}" srcOrd="0" destOrd="0" presId="urn:microsoft.com/office/officeart/2005/8/layout/hierarchy2"/>
    <dgm:cxn modelId="{7C05F0FD-C87A-4D06-B512-420077877FBA}" type="presParOf" srcId="{C42B1D54-B718-491F-BAF6-3B08DD35D9EB}" destId="{17C1D49C-4B92-4A14-A8C3-BF64C76CC7BE}" srcOrd="1" destOrd="0" presId="urn:microsoft.com/office/officeart/2005/8/layout/hierarchy2"/>
    <dgm:cxn modelId="{4331E215-B152-4E4A-ACEA-3494C03EE211}" type="presParOf" srcId="{17C1D49C-4B92-4A14-A8C3-BF64C76CC7BE}" destId="{7B26E11E-EEE9-46A0-B335-88D0DDFB255E}" srcOrd="0" destOrd="0" presId="urn:microsoft.com/office/officeart/2005/8/layout/hierarchy2"/>
    <dgm:cxn modelId="{93FBE344-F336-4704-909F-E2923D4421B0}" type="presParOf" srcId="{17C1D49C-4B92-4A14-A8C3-BF64C76CC7BE}" destId="{D6899817-C1DC-40B6-B4E1-2949B6509E4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67400-0CB2-4E27-9C2D-5FCA04720B79}">
      <dsp:nvSpPr>
        <dsp:cNvPr id="0" name=""/>
        <dsp:cNvSpPr/>
      </dsp:nvSpPr>
      <dsp:spPr>
        <a:xfrm>
          <a:off x="3228" y="1332524"/>
          <a:ext cx="882765" cy="35755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sp:txBody>
      <dsp:txXfrm>
        <a:off x="13700" y="1342996"/>
        <a:ext cx="861821" cy="336607"/>
      </dsp:txXfrm>
    </dsp:sp>
    <dsp:sp modelId="{9C755F9D-F142-4D29-9DAD-B90CFC4C2D1C}">
      <dsp:nvSpPr>
        <dsp:cNvPr id="0" name=""/>
        <dsp:cNvSpPr/>
      </dsp:nvSpPr>
      <dsp:spPr>
        <a:xfrm rot="119888">
          <a:off x="885909" y="1505475"/>
          <a:ext cx="276569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276569" y="10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017279" y="1509207"/>
        <a:ext cx="13828" cy="13828"/>
      </dsp:txXfrm>
    </dsp:sp>
    <dsp:sp modelId="{EF43C938-44BF-415F-8460-44FEAE239410}">
      <dsp:nvSpPr>
        <dsp:cNvPr id="0" name=""/>
        <dsp:cNvSpPr/>
      </dsp:nvSpPr>
      <dsp:spPr>
        <a:xfrm>
          <a:off x="1162394" y="259431"/>
          <a:ext cx="715102" cy="2523023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1183339" y="280376"/>
        <a:ext cx="673212" cy="2481133"/>
      </dsp:txXfrm>
    </dsp:sp>
    <dsp:sp modelId="{A6E1C7F5-F863-4538-A7CE-22F162716101}">
      <dsp:nvSpPr>
        <dsp:cNvPr id="0" name=""/>
        <dsp:cNvSpPr/>
      </dsp:nvSpPr>
      <dsp:spPr>
        <a:xfrm rot="17795228">
          <a:off x="1695010" y="1214901"/>
          <a:ext cx="660652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660652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008820" y="1209031"/>
        <a:ext cx="33032" cy="33032"/>
      </dsp:txXfrm>
    </dsp:sp>
    <dsp:sp modelId="{58786526-2942-4228-ACF5-24518516CB5A}">
      <dsp:nvSpPr>
        <dsp:cNvPr id="0" name=""/>
        <dsp:cNvSpPr/>
      </dsp:nvSpPr>
      <dsp:spPr>
        <a:xfrm>
          <a:off x="2173177" y="660602"/>
          <a:ext cx="715102" cy="53909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188967" y="676392"/>
        <a:ext cx="683522" cy="507517"/>
      </dsp:txXfrm>
    </dsp:sp>
    <dsp:sp modelId="{4B0E73C2-EA15-4714-A594-E776C4D07F31}">
      <dsp:nvSpPr>
        <dsp:cNvPr id="0" name=""/>
        <dsp:cNvSpPr/>
      </dsp:nvSpPr>
      <dsp:spPr>
        <a:xfrm>
          <a:off x="2888279" y="919505"/>
          <a:ext cx="286040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286040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024149" y="923000"/>
        <a:ext cx="14302" cy="14302"/>
      </dsp:txXfrm>
    </dsp:sp>
    <dsp:sp modelId="{705C8D75-35C2-4AC3-A666-8F5D644C3E78}">
      <dsp:nvSpPr>
        <dsp:cNvPr id="0" name=""/>
        <dsp:cNvSpPr/>
      </dsp:nvSpPr>
      <dsp:spPr>
        <a:xfrm>
          <a:off x="3174320" y="631916"/>
          <a:ext cx="1503380" cy="59647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191790" y="649386"/>
        <a:ext cx="1468440" cy="561530"/>
      </dsp:txXfrm>
    </dsp:sp>
    <dsp:sp modelId="{6E62648E-BEDD-46FC-9F1D-D472E11E2BAB}">
      <dsp:nvSpPr>
        <dsp:cNvPr id="0" name=""/>
        <dsp:cNvSpPr/>
      </dsp:nvSpPr>
      <dsp:spPr>
        <a:xfrm rot="60303">
          <a:off x="1877474" y="1512890"/>
          <a:ext cx="295725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295725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017943" y="1516143"/>
        <a:ext cx="14786" cy="14786"/>
      </dsp:txXfrm>
    </dsp:sp>
    <dsp:sp modelId="{F389F900-0C61-459C-8AE4-F66BD13A81FB}">
      <dsp:nvSpPr>
        <dsp:cNvPr id="0" name=""/>
        <dsp:cNvSpPr/>
      </dsp:nvSpPr>
      <dsp:spPr>
        <a:xfrm>
          <a:off x="2173177" y="1274274"/>
          <a:ext cx="715102" cy="50371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kern="1200">
              <a:solidFill>
                <a:sysClr val="windowText" lastClr="000000"/>
              </a:solidFill>
            </a:rPr>
            <a:t>*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187930" y="1289027"/>
        <a:ext cx="685596" cy="474204"/>
      </dsp:txXfrm>
    </dsp:sp>
    <dsp:sp modelId="{83995DB4-C7D3-4E79-8A83-97F6ED047D15}">
      <dsp:nvSpPr>
        <dsp:cNvPr id="0" name=""/>
        <dsp:cNvSpPr/>
      </dsp:nvSpPr>
      <dsp:spPr>
        <a:xfrm>
          <a:off x="2888279" y="1515483"/>
          <a:ext cx="286040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286040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024149" y="1518979"/>
        <a:ext cx="14302" cy="14302"/>
      </dsp:txXfrm>
    </dsp:sp>
    <dsp:sp modelId="{D1B98BEB-A5BB-4669-9BF2-C555442DAFDC}">
      <dsp:nvSpPr>
        <dsp:cNvPr id="0" name=""/>
        <dsp:cNvSpPr/>
      </dsp:nvSpPr>
      <dsp:spPr>
        <a:xfrm>
          <a:off x="3174320" y="1282019"/>
          <a:ext cx="1508751" cy="48822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188620" y="1296319"/>
        <a:ext cx="1480151" cy="459621"/>
      </dsp:txXfrm>
    </dsp:sp>
    <dsp:sp modelId="{8BA26F05-457B-435A-A821-F3F4C4442133}">
      <dsp:nvSpPr>
        <dsp:cNvPr id="0" name=""/>
        <dsp:cNvSpPr/>
      </dsp:nvSpPr>
      <dsp:spPr>
        <a:xfrm rot="3799137">
          <a:off x="1696088" y="1804486"/>
          <a:ext cx="658496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658496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008874" y="1798670"/>
        <a:ext cx="32924" cy="32924"/>
      </dsp:txXfrm>
    </dsp:sp>
    <dsp:sp modelId="{7877ED23-1A22-4560-9794-0B086E616110}">
      <dsp:nvSpPr>
        <dsp:cNvPr id="0" name=""/>
        <dsp:cNvSpPr/>
      </dsp:nvSpPr>
      <dsp:spPr>
        <a:xfrm>
          <a:off x="2173177" y="1856648"/>
          <a:ext cx="715102" cy="50534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500" kern="1200"/>
            <a:t>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187978" y="1871449"/>
        <a:ext cx="685500" cy="475746"/>
      </dsp:txXfrm>
    </dsp:sp>
    <dsp:sp modelId="{A5A0566B-D236-4011-A0B0-81C7DF428D54}">
      <dsp:nvSpPr>
        <dsp:cNvPr id="0" name=""/>
        <dsp:cNvSpPr/>
      </dsp:nvSpPr>
      <dsp:spPr>
        <a:xfrm>
          <a:off x="2888279" y="2098676"/>
          <a:ext cx="286040" cy="21292"/>
        </a:xfrm>
        <a:custGeom>
          <a:avLst/>
          <a:gdLst/>
          <a:ahLst/>
          <a:cxnLst/>
          <a:rect l="0" t="0" r="0" b="0"/>
          <a:pathLst>
            <a:path>
              <a:moveTo>
                <a:pt x="0" y="10646"/>
              </a:moveTo>
              <a:lnTo>
                <a:pt x="286040" y="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024149" y="2102172"/>
        <a:ext cx="14302" cy="14302"/>
      </dsp:txXfrm>
    </dsp:sp>
    <dsp:sp modelId="{7B26E11E-EEE9-46A0-B335-88D0DDFB255E}">
      <dsp:nvSpPr>
        <dsp:cNvPr id="0" name=""/>
        <dsp:cNvSpPr/>
      </dsp:nvSpPr>
      <dsp:spPr>
        <a:xfrm>
          <a:off x="3174320" y="1823873"/>
          <a:ext cx="1499054" cy="570898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800" kern="1200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 sz="8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191041" y="1840594"/>
        <a:ext cx="1465612" cy="537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D462-D612-465A-A463-38E4CAA1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2021-09-03T18:32:00Z</dcterms:created>
  <dcterms:modified xsi:type="dcterms:W3CDTF">2022-11-22T16:30:00Z</dcterms:modified>
</cp:coreProperties>
</file>