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BF88C2B" w:rsidR="006D6C27" w:rsidRPr="00FB344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B344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9F839DD" w:rsidR="00610D67" w:rsidRPr="00FB344D" w:rsidRDefault="00E52175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14:paraId="14D5E026" w14:textId="06AB89C9" w:rsidR="00D57B3B" w:rsidRPr="00FB344D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B344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B344D" w:rsidRPr="00FB344D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FB344D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26B0BCD6" w14:textId="77777777" w:rsidR="00E5478B" w:rsidRPr="00FB344D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Pr="00FB344D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B344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9D28BD5" w14:textId="7D41FA1D" w:rsidR="00DE7070" w:rsidRPr="00FB344D" w:rsidRDefault="00DE7070" w:rsidP="003E5A1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B344D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672534C7" w14:textId="77777777" w:rsidR="007D07AB" w:rsidRPr="00FB344D" w:rsidRDefault="007D07AB" w:rsidP="003E5A1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3B73D91" w14:textId="002EED08" w:rsidR="00BA6F6A" w:rsidRPr="00FB344D" w:rsidRDefault="00DE7070" w:rsidP="003E5A1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FB344D">
        <w:rPr>
          <w:rFonts w:ascii="Montserrat" w:hAnsi="Montserrat"/>
          <w:bCs/>
          <w:i/>
          <w:position w:val="-1"/>
          <w:sz w:val="48"/>
          <w:szCs w:val="48"/>
        </w:rPr>
        <w:t>Interpretación de una gráfica circular</w:t>
      </w:r>
    </w:p>
    <w:p w14:paraId="2347EDA0" w14:textId="77777777" w:rsidR="00DE7070" w:rsidRPr="00FB344D" w:rsidRDefault="00DE7070" w:rsidP="003E5A14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69B03B0E" w14:textId="16DCC0D9" w:rsidR="00DE7070" w:rsidRPr="00FB344D" w:rsidRDefault="00356663" w:rsidP="0066754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B344D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FB344D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E52175">
        <w:rPr>
          <w:rFonts w:ascii="Montserrat" w:hAnsi="Montserrat"/>
          <w:bCs/>
          <w:i/>
          <w:iCs/>
          <w:sz w:val="22"/>
          <w:szCs w:val="22"/>
        </w:rPr>
        <w:t>l</w:t>
      </w:r>
      <w:r w:rsidR="00DE7070" w:rsidRPr="00FB344D">
        <w:rPr>
          <w:rFonts w:ascii="Montserrat" w:hAnsi="Montserrat"/>
          <w:bCs/>
          <w:i/>
          <w:iCs/>
          <w:sz w:val="22"/>
          <w:szCs w:val="22"/>
        </w:rPr>
        <w:t>ectura de datos contenidos en tablas y gráficas circulares, para responder diversos cuestionamientos.</w:t>
      </w:r>
    </w:p>
    <w:p w14:paraId="5FCEA184" w14:textId="77777777" w:rsidR="00E52175" w:rsidRDefault="00E52175" w:rsidP="00386C9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F6E6C4A" w14:textId="3674BBD8" w:rsidR="00DE7070" w:rsidRPr="00FB344D" w:rsidRDefault="00356663" w:rsidP="00386C9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B344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B344D">
        <w:rPr>
          <w:rFonts w:ascii="Montserrat" w:hAnsi="Montserrat"/>
          <w:sz w:val="22"/>
          <w:szCs w:val="22"/>
        </w:rPr>
        <w:t xml:space="preserve"> </w:t>
      </w:r>
      <w:r w:rsidR="00E52175">
        <w:rPr>
          <w:rFonts w:ascii="Montserrat" w:hAnsi="Montserrat"/>
          <w:bCs/>
          <w:i/>
          <w:iCs/>
          <w:sz w:val="22"/>
          <w:szCs w:val="22"/>
        </w:rPr>
        <w:t>i</w:t>
      </w:r>
      <w:r w:rsidR="00DE7070" w:rsidRPr="00FB344D">
        <w:rPr>
          <w:rFonts w:ascii="Montserrat" w:hAnsi="Montserrat"/>
          <w:bCs/>
          <w:i/>
          <w:iCs/>
          <w:sz w:val="22"/>
          <w:szCs w:val="22"/>
        </w:rPr>
        <w:t>nterpretar adecuadamente la información que muestra una gráfica circular para responder algunas preguntas.</w:t>
      </w:r>
    </w:p>
    <w:p w14:paraId="6FE4005B" w14:textId="77777777" w:rsidR="00F60F56" w:rsidRPr="00FB344D" w:rsidRDefault="00F60F56" w:rsidP="00386C99">
      <w:pPr>
        <w:jc w:val="both"/>
        <w:rPr>
          <w:rFonts w:ascii="Montserrat" w:hAnsi="Montserrat"/>
          <w:sz w:val="22"/>
          <w:szCs w:val="28"/>
        </w:rPr>
      </w:pPr>
    </w:p>
    <w:p w14:paraId="160E3242" w14:textId="77777777" w:rsidR="00F60F56" w:rsidRPr="00FB344D" w:rsidRDefault="00F60F56" w:rsidP="00386C99">
      <w:pPr>
        <w:jc w:val="both"/>
        <w:rPr>
          <w:rFonts w:ascii="Montserrat" w:hAnsi="Montserrat"/>
          <w:sz w:val="22"/>
          <w:szCs w:val="28"/>
        </w:rPr>
      </w:pPr>
    </w:p>
    <w:p w14:paraId="329F5B5D" w14:textId="18EEA3CA" w:rsidR="00A54DD3" w:rsidRPr="00FB344D" w:rsidRDefault="00A54DD3" w:rsidP="00386C99">
      <w:pPr>
        <w:jc w:val="both"/>
        <w:rPr>
          <w:rFonts w:ascii="Montserrat" w:hAnsi="Montserrat"/>
          <w:b/>
          <w:sz w:val="28"/>
          <w:szCs w:val="28"/>
        </w:rPr>
      </w:pPr>
      <w:r w:rsidRPr="00FB344D">
        <w:rPr>
          <w:rFonts w:ascii="Montserrat" w:hAnsi="Montserrat"/>
          <w:b/>
          <w:sz w:val="28"/>
          <w:szCs w:val="28"/>
        </w:rPr>
        <w:t>¿Qué vamos</w:t>
      </w:r>
      <w:r w:rsidR="00A01AE5" w:rsidRPr="00FB344D">
        <w:rPr>
          <w:rFonts w:ascii="Montserrat" w:hAnsi="Montserrat"/>
          <w:b/>
          <w:sz w:val="28"/>
          <w:szCs w:val="28"/>
        </w:rPr>
        <w:t xml:space="preserve"> a</w:t>
      </w:r>
      <w:r w:rsidRPr="00FB344D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FB344D" w:rsidRDefault="00A54DD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1993C6C" w14:textId="0245410F" w:rsidR="007D2F47" w:rsidRPr="00FB344D" w:rsidRDefault="00DE7070" w:rsidP="00BA6F6A">
      <w:pPr>
        <w:jc w:val="both"/>
        <w:rPr>
          <w:rFonts w:ascii="Montserrat" w:hAnsi="Montserrat"/>
          <w:bCs/>
          <w:sz w:val="22"/>
          <w:szCs w:val="22"/>
        </w:rPr>
      </w:pPr>
      <w:r w:rsidRPr="00FB344D">
        <w:rPr>
          <w:rFonts w:ascii="Montserrat" w:hAnsi="Montserrat"/>
          <w:bCs/>
          <w:sz w:val="22"/>
          <w:szCs w:val="22"/>
        </w:rPr>
        <w:t>Leerás datos contenidos en tablas y gráficas circulares, para responder diversos cuestionamientos</w:t>
      </w:r>
      <w:r w:rsidR="00337E69" w:rsidRPr="00FB344D">
        <w:rPr>
          <w:rFonts w:ascii="Montserrat" w:hAnsi="Montserrat"/>
          <w:bCs/>
          <w:sz w:val="22"/>
          <w:szCs w:val="22"/>
        </w:rPr>
        <w:t>.</w:t>
      </w:r>
    </w:p>
    <w:p w14:paraId="3F108506" w14:textId="77777777" w:rsidR="00DE7070" w:rsidRPr="00FB344D" w:rsidRDefault="00DE7070" w:rsidP="00BA6F6A">
      <w:pPr>
        <w:jc w:val="both"/>
        <w:rPr>
          <w:rFonts w:ascii="Montserrat" w:hAnsi="Montserrat"/>
          <w:bCs/>
          <w:sz w:val="22"/>
          <w:szCs w:val="22"/>
        </w:rPr>
      </w:pPr>
    </w:p>
    <w:p w14:paraId="2C574890" w14:textId="72E63E0F" w:rsidR="007D2F47" w:rsidRPr="00FB344D" w:rsidRDefault="007D2F47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FB344D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DE7070" w:rsidRPr="00FB344D">
        <w:rPr>
          <w:rFonts w:ascii="Montserrat" w:hAnsi="Montserrat"/>
          <w:position w:val="-1"/>
          <w:sz w:val="22"/>
          <w:szCs w:val="22"/>
        </w:rPr>
        <w:t>Desafíos matemáticos</w:t>
      </w:r>
      <w:r w:rsidR="00337E69" w:rsidRPr="00FB344D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FB344D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="00B53FD1" w:rsidRPr="00FB344D">
        <w:rPr>
          <w:rFonts w:ascii="Montserrat" w:hAnsi="Montserrat"/>
          <w:position w:val="-1"/>
          <w:sz w:val="22"/>
          <w:szCs w:val="22"/>
        </w:rPr>
        <w:t>39</w:t>
      </w:r>
      <w:r w:rsidR="00337E69" w:rsidRPr="00FB344D">
        <w:rPr>
          <w:rFonts w:ascii="Montserrat" w:hAnsi="Montserrat"/>
          <w:position w:val="-1"/>
          <w:sz w:val="22"/>
          <w:szCs w:val="22"/>
        </w:rPr>
        <w:t>.</w:t>
      </w:r>
    </w:p>
    <w:p w14:paraId="7DC14FBD" w14:textId="77777777" w:rsidR="00277229" w:rsidRPr="00FB344D" w:rsidRDefault="00277229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667A0C6" w14:textId="4E1CE06B" w:rsidR="00277229" w:rsidRPr="00FB344D" w:rsidRDefault="00DF2FF3" w:rsidP="00B53FD1">
      <w:pPr>
        <w:jc w:val="center"/>
        <w:rPr>
          <w:rFonts w:ascii="Montserrat" w:hAnsi="Montserrat"/>
          <w:sz w:val="22"/>
          <w:szCs w:val="22"/>
        </w:rPr>
      </w:pPr>
      <w:hyperlink r:id="rId8" w:anchor="page/39" w:history="1">
        <w:r w:rsidR="00B53FD1" w:rsidRPr="00FB344D">
          <w:rPr>
            <w:rStyle w:val="Hipervnculo"/>
            <w:rFonts w:ascii="Montserrat" w:hAnsi="Montserrat"/>
            <w:sz w:val="22"/>
            <w:szCs w:val="22"/>
          </w:rPr>
          <w:t>https://libros.conaliteg.gob.mx/20/P6DMA.htm#page/39</w:t>
        </w:r>
      </w:hyperlink>
    </w:p>
    <w:p w14:paraId="0692E0FD" w14:textId="77777777" w:rsidR="00B53FD1" w:rsidRPr="00FB344D" w:rsidRDefault="00B53FD1" w:rsidP="00BA6F6A">
      <w:pPr>
        <w:jc w:val="both"/>
        <w:rPr>
          <w:rFonts w:ascii="Montserrat" w:hAnsi="Montserrat"/>
          <w:bCs/>
          <w:sz w:val="22"/>
          <w:szCs w:val="22"/>
        </w:rPr>
      </w:pPr>
    </w:p>
    <w:p w14:paraId="24F5C7AE" w14:textId="77777777" w:rsidR="00337E69" w:rsidRPr="00FB344D" w:rsidRDefault="00337E69" w:rsidP="00386C99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0965326C" w14:textId="05E7B41F" w:rsidR="00A54DD3" w:rsidRPr="00FB344D" w:rsidRDefault="00A54DD3" w:rsidP="00386C9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B344D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FB344D" w:rsidRDefault="00F26FC3" w:rsidP="00386C9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2F0D544" w14:textId="23D2734E" w:rsidR="00DE7070" w:rsidRPr="00FB344D" w:rsidRDefault="00F26FC3" w:rsidP="00DE7070">
      <w:pPr>
        <w:jc w:val="both"/>
        <w:rPr>
          <w:rFonts w:ascii="Montserrat" w:hAnsi="Montserrat"/>
          <w:bCs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FB344D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E7070" w:rsidRPr="00FB344D">
        <w:rPr>
          <w:rFonts w:ascii="Montserrat" w:hAnsi="Montserrat"/>
          <w:bCs/>
          <w:sz w:val="22"/>
          <w:szCs w:val="22"/>
        </w:rPr>
        <w:t>interpretar adecuadamente la información que muestra una gráfica circular para responder algunas preguntas.</w:t>
      </w:r>
    </w:p>
    <w:p w14:paraId="48D94463" w14:textId="38DDFC6E" w:rsidR="005761E9" w:rsidRPr="00FB344D" w:rsidRDefault="005761E9" w:rsidP="00DE707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729E7A5" w14:textId="03FA1D74" w:rsidR="00DE7070" w:rsidRPr="00FB344D" w:rsidRDefault="00B53FD1" w:rsidP="00DE707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lastRenderedPageBreak/>
        <w:t>Pondrás en práctica los contenidos sobre porcentajes que has aprendido y los aplicarás en unos nuevos</w:t>
      </w:r>
      <w:r w:rsidR="00337E69" w:rsidRPr="00FB344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BC48E2A" w14:textId="77777777" w:rsidR="00B53FD1" w:rsidRPr="00FB344D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EEFCCC" w14:textId="21BE43E0" w:rsidR="00B53FD1" w:rsidRPr="00FB344D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Obs</w:t>
      </w:r>
      <w:r w:rsidR="00337E69" w:rsidRPr="00FB344D">
        <w:rPr>
          <w:rFonts w:ascii="Montserrat" w:hAnsi="Montserrat" w:cs="Arial"/>
          <w:color w:val="000000" w:themeColor="text1"/>
          <w:sz w:val="22"/>
          <w:szCs w:val="22"/>
        </w:rPr>
        <w:t>erva la siguiente fotografía, ¿P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odrías identificar de qué tipo de flores son, o por lo menos de qué colores?</w:t>
      </w:r>
    </w:p>
    <w:p w14:paraId="2336074F" w14:textId="6AC31EFD" w:rsidR="00B53FD1" w:rsidRPr="00FB344D" w:rsidRDefault="00B53FD1" w:rsidP="00B53FD1">
      <w:pPr>
        <w:jc w:val="both"/>
        <w:rPr>
          <w:rFonts w:ascii="Montserrat" w:hAnsi="Montserrat" w:cs="Arial"/>
          <w:color w:val="000000" w:themeColor="text1"/>
        </w:rPr>
      </w:pPr>
    </w:p>
    <w:p w14:paraId="5A88C014" w14:textId="4B3D95E2" w:rsidR="00B53FD1" w:rsidRPr="00FB344D" w:rsidRDefault="00B53FD1" w:rsidP="00B53FD1">
      <w:pPr>
        <w:jc w:val="center"/>
        <w:rPr>
          <w:rFonts w:ascii="Montserrat" w:hAnsi="Montserrat" w:cs="Arial"/>
          <w:color w:val="000000" w:themeColor="text1"/>
        </w:rPr>
      </w:pPr>
      <w:r>
        <w:drawing>
          <wp:inline distT="0" distB="0" distL="0" distR="0" wp14:anchorId="14ABD80B" wp14:editId="1A7BE5F0">
            <wp:extent cx="1647825" cy="117008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070D0B9-3525-424B-B24C-9966CAE03693}"/>
                        </a:ext>
                      </a:extLst>
                    </a:blip>
                    <a:srcRect r="2097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0446" w14:textId="77777777" w:rsidR="00B53FD1" w:rsidRPr="00FB344D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Cuando tienes muchos datos lo idóneo es organizarlos en una tabla y una vez que ya tengas los datos correctos es mucho más fácil exponerlos utilizando una gráfica.</w:t>
      </w:r>
    </w:p>
    <w:p w14:paraId="6F7DC9BB" w14:textId="77777777" w:rsidR="00B53FD1" w:rsidRPr="00FB344D" w:rsidRDefault="00B53FD1" w:rsidP="00B53FD1">
      <w:pPr>
        <w:jc w:val="both"/>
        <w:rPr>
          <w:rFonts w:ascii="Montserrat" w:hAnsi="Montserrat" w:cs="Arial"/>
          <w:color w:val="000000" w:themeColor="text1"/>
        </w:rPr>
      </w:pPr>
    </w:p>
    <w:p w14:paraId="08651657" w14:textId="3F051C44" w:rsidR="005761E9" w:rsidRPr="00FB344D" w:rsidRDefault="00B53FD1" w:rsidP="00B53FD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05E26619" wp14:editId="53F5B73E">
            <wp:extent cx="3460368" cy="15144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36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3DBC" w14:textId="09BA1182" w:rsidR="00B53FD1" w:rsidRPr="00FB344D" w:rsidRDefault="00B53FD1" w:rsidP="00B53FD1">
      <w:pPr>
        <w:jc w:val="both"/>
        <w:rPr>
          <w:rFonts w:ascii="Montserrat" w:hAnsi="Montserrat" w:cs="Arial"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</w:rPr>
        <w:t>Existen diferentes tipos de gráficas, pero hoy revisarás las llamadas gráficas circulares o de pastel</w:t>
      </w:r>
      <w:r w:rsidR="002F34EA" w:rsidRPr="00FB344D">
        <w:rPr>
          <w:rFonts w:ascii="Montserrat" w:hAnsi="Montserrat" w:cs="Arial"/>
          <w:sz w:val="22"/>
          <w:szCs w:val="22"/>
        </w:rPr>
        <w:t>.</w:t>
      </w:r>
    </w:p>
    <w:p w14:paraId="423E50EA" w14:textId="77777777" w:rsidR="002F34EA" w:rsidRPr="00FB344D" w:rsidRDefault="002F34EA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0CCE5" w14:textId="77777777" w:rsidR="002F34EA" w:rsidRPr="00FB344D" w:rsidRDefault="002F34EA" w:rsidP="002F34EA">
      <w:pPr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14:paraId="59E1BA98" w14:textId="77777777" w:rsidR="00B53FD1" w:rsidRPr="00FB344D" w:rsidRDefault="00B53FD1" w:rsidP="00B53FD1">
      <w:pPr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14:paraId="18A9D656" w14:textId="069698AF" w:rsidR="00B53FD1" w:rsidRPr="00FB344D" w:rsidRDefault="00B53FD1" w:rsidP="00B53FD1">
      <w:pPr>
        <w:jc w:val="both"/>
        <w:rPr>
          <w:rFonts w:ascii="Montserrat" w:hAnsi="Montserrat" w:cs="Arial"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</w:rPr>
        <w:t>Lee la consig</w:t>
      </w:r>
      <w:r w:rsidR="00337E69" w:rsidRPr="00FB344D">
        <w:rPr>
          <w:rFonts w:ascii="Montserrat" w:hAnsi="Montserrat" w:cs="Arial"/>
          <w:sz w:val="22"/>
          <w:szCs w:val="22"/>
        </w:rPr>
        <w:t>na y la gráfica de la página 39</w:t>
      </w:r>
      <w:r w:rsidRPr="00FB344D">
        <w:rPr>
          <w:rFonts w:ascii="Montserrat" w:hAnsi="Montserrat" w:cs="Arial"/>
          <w:sz w:val="22"/>
          <w:szCs w:val="22"/>
        </w:rPr>
        <w:t xml:space="preserve"> del desafío 21, de tu libro de texto.</w:t>
      </w:r>
    </w:p>
    <w:p w14:paraId="19CF7F23" w14:textId="55843E82" w:rsidR="00B53FD1" w:rsidRPr="00FB344D" w:rsidRDefault="00B53FD1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D5EEC60" w14:textId="4D9EEEF9" w:rsidR="00B53FD1" w:rsidRPr="00FB344D" w:rsidRDefault="00B53FD1" w:rsidP="00B53FD1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6542A6F6" wp14:editId="3ADDE2AD">
            <wp:extent cx="3195833" cy="18573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55" t="26360" r="36406" b="29696"/>
                    <a:stretch/>
                  </pic:blipFill>
                  <pic:spPr bwMode="auto">
                    <a:xfrm>
                      <a:off x="0" y="0"/>
                      <a:ext cx="3224391" cy="187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EE0F2" w14:textId="77777777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</w:rPr>
      </w:pPr>
    </w:p>
    <w:p w14:paraId="23D0F998" w14:textId="3F578C0A" w:rsidR="00B53FD1" w:rsidRPr="00FB344D" w:rsidRDefault="00B53FD1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</w:rPr>
        <w:t>¿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Qué</w:t>
      </w:r>
      <w:r w:rsidR="00723E8F"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información arroja la gráfica? ¿Q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ué es lo que más </w:t>
      </w:r>
      <w:r w:rsidR="002F34EA" w:rsidRPr="00FB344D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llama la atención?</w:t>
      </w:r>
    </w:p>
    <w:p w14:paraId="3A36E0A8" w14:textId="77777777" w:rsidR="00B53FD1" w:rsidRPr="00FB344D" w:rsidRDefault="00B53FD1" w:rsidP="002F34EA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BA9A4F6" w14:textId="56EA4141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Ya sabes cómo obtener porcentajes y ahora te brindan información en una gráfica. </w:t>
      </w:r>
      <w:r w:rsidR="007805A7" w:rsidRPr="00FB344D">
        <w:rPr>
          <w:rFonts w:ascii="Montserrat" w:hAnsi="Montserrat" w:cs="Arial"/>
          <w:color w:val="000000" w:themeColor="text1"/>
          <w:sz w:val="22"/>
          <w:szCs w:val="22"/>
        </w:rPr>
        <w:t>An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alízala y piensa en tu sabor favorito y en el que ellos comprarían</w:t>
      </w:r>
      <w:r w:rsidR="007805A7" w:rsidRPr="00FB344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07157F9" w14:textId="77777777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6833D3B" w14:textId="73D63E91" w:rsidR="00B53FD1" w:rsidRPr="00FB344D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Observa qué y cuántas paletas se vendieron</w:t>
      </w:r>
      <w:r w:rsidR="007805A7" w:rsidRPr="00FB344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6653B40" w14:textId="36B3CA64" w:rsidR="002F34EA" w:rsidRPr="00FB344D" w:rsidRDefault="002F34EA" w:rsidP="002F34EA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A682058" w14:textId="656EA002" w:rsidR="002F34EA" w:rsidRPr="00FB344D" w:rsidRDefault="002F34EA" w:rsidP="002F34EA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Los sabores son limón, uva, tamarindo, mango y grosella. </w:t>
      </w:r>
    </w:p>
    <w:p w14:paraId="21B986A1" w14:textId="612C7827" w:rsidR="002F34EA" w:rsidRPr="00FB344D" w:rsidRDefault="002F34EA" w:rsidP="002F34EA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429EDD5" w14:textId="251B9AFE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¿Qué porcentaje le corresponde a cada sabor? Anota del que representa un mayor número de porcentaje al menor.</w:t>
      </w:r>
    </w:p>
    <w:p w14:paraId="020A674F" w14:textId="77777777" w:rsidR="002F34EA" w:rsidRPr="00FB344D" w:rsidRDefault="002F34EA" w:rsidP="002F34EA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A282552" w14:textId="16C54DE4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Contesta las preguntas </w:t>
      </w:r>
      <w:r w:rsidR="007805A7" w:rsidRPr="00FB344D">
        <w:rPr>
          <w:rFonts w:ascii="Montserrat" w:hAnsi="Montserrat" w:cs="Arial"/>
          <w:sz w:val="22"/>
          <w:szCs w:val="22"/>
        </w:rPr>
        <w:t>de la página 39 del desafío 21</w:t>
      </w:r>
      <w:r w:rsidRPr="00FB344D">
        <w:rPr>
          <w:rFonts w:ascii="Montserrat" w:hAnsi="Montserrat" w:cs="Arial"/>
          <w:sz w:val="22"/>
          <w:szCs w:val="22"/>
        </w:rPr>
        <w:t xml:space="preserve"> del libro de texto.</w:t>
      </w:r>
    </w:p>
    <w:p w14:paraId="7EF9AF9A" w14:textId="4BD2B187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F163AE" w14:textId="0389E9AC" w:rsidR="002F34EA" w:rsidRPr="00FB344D" w:rsidRDefault="002F34EA" w:rsidP="00FB344D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5CD62ED8" wp14:editId="737F1F9E">
            <wp:extent cx="4048125" cy="173191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220" t="39731" r="35126" b="33141"/>
                    <a:stretch/>
                  </pic:blipFill>
                  <pic:spPr bwMode="auto">
                    <a:xfrm>
                      <a:off x="0" y="0"/>
                      <a:ext cx="4105921" cy="175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88228" w14:textId="77777777" w:rsidR="002F34EA" w:rsidRPr="00FB344D" w:rsidRDefault="002F34EA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75C1DA74" w14:textId="16E5729B" w:rsidR="002F34EA" w:rsidRPr="00FB344D" w:rsidRDefault="002F34EA" w:rsidP="005761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podrías saber la respuesta de cuántas paletas se vendieron? ¿Esa información te la brinda la gráfica?</w:t>
      </w:r>
    </w:p>
    <w:p w14:paraId="7B6A70A8" w14:textId="3D70E0C1" w:rsidR="002F34EA" w:rsidRPr="00FB344D" w:rsidRDefault="002F34EA" w:rsidP="005761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65B50A5" w14:textId="6412A7B8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Piensa de qué manera puedes saber cuántas se vendieron y realiza la operación en tu cuaderno.</w:t>
      </w:r>
    </w:p>
    <w:p w14:paraId="2E6B328B" w14:textId="77777777" w:rsidR="002F34EA" w:rsidRPr="00FB344D" w:rsidRDefault="002F34EA" w:rsidP="005761E9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EBF2D57" w14:textId="0F8FA75F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podrías contestar la última pregunta?</w:t>
      </w:r>
    </w:p>
    <w:p w14:paraId="1514A8ED" w14:textId="77777777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9228823" w14:textId="3EE61CD8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Aquí es donde relacionarás lo que has visto en las clases pasadas. Ya sabes que 300 paletas son el 100 por ciento de las pale</w:t>
      </w:r>
      <w:r w:rsidR="007805A7" w:rsidRPr="00FB344D">
        <w:rPr>
          <w:rFonts w:ascii="Montserrat" w:hAnsi="Montserrat" w:cs="Arial"/>
          <w:color w:val="000000" w:themeColor="text1"/>
          <w:sz w:val="22"/>
          <w:szCs w:val="22"/>
        </w:rPr>
        <w:t>tas que se vendieron esa semana,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¿Crees que con ese dato ya podrías darte una idea?</w:t>
      </w:r>
    </w:p>
    <w:p w14:paraId="3505C34F" w14:textId="77777777" w:rsidR="002F34EA" w:rsidRPr="00FB344D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7B7153" w14:textId="219F8C90" w:rsidR="0000325C" w:rsidRPr="00FB344D" w:rsidRDefault="007E34A1" w:rsidP="0000325C">
      <w:pPr>
        <w:jc w:val="both"/>
        <w:rPr>
          <w:rStyle w:val="eop"/>
          <w:rFonts w:ascii="Montserrat" w:hAnsi="Montserrat" w:cs="Arial"/>
          <w:sz w:val="22"/>
          <w:szCs w:val="22"/>
          <w:shd w:val="clear" w:color="auto" w:fill="FFFFFF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300 paletas </w:t>
      </w:r>
      <w:r w:rsidR="00D43169" w:rsidRPr="00FB344D">
        <w:rPr>
          <w:rFonts w:ascii="Montserrat" w:hAnsi="Montserrat" w:cs="Arial"/>
          <w:color w:val="000000" w:themeColor="text1"/>
          <w:sz w:val="22"/>
          <w:szCs w:val="22"/>
        </w:rPr>
        <w:t>son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el 100 por ciento; ___ paletas son el 50 por ciento, y ___ paletas son el 25 por ciento. Con esto ya tienes 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>el dato de las paletas de limón ahora, ¿C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ómo obtienes el resto?</w:t>
      </w:r>
    </w:p>
    <w:p w14:paraId="5CFA78E9" w14:textId="78E7DD1C" w:rsidR="007E34A1" w:rsidRPr="00FB344D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</w:p>
    <w:p w14:paraId="79ABE9B2" w14:textId="4B6FC6E0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Si ya tienes el dato del 10 por ciento y nece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sitas obtener el 12 por ciento 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tenemos ____ entonces, ¿___ qué parte de 10 es?</w:t>
      </w:r>
    </w:p>
    <w:p w14:paraId="410A3614" w14:textId="3FC97CA6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0A5F97" w14:textId="1A2D6B6D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Realiza las demás operaciones para saber cuántas paletas de cada sabor se vendieron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8745296" w14:textId="5B7EE53A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C4518E2" w14:textId="77777777" w:rsidR="00D145E9" w:rsidRPr="00FB344D" w:rsidRDefault="00D145E9" w:rsidP="00D145E9">
      <w:pPr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bCs/>
          <w:i/>
          <w:color w:val="000000" w:themeColor="text1"/>
          <w:sz w:val="22"/>
          <w:szCs w:val="22"/>
        </w:rPr>
        <w:lastRenderedPageBreak/>
        <w:t xml:space="preserve">Actividad 2 </w:t>
      </w:r>
    </w:p>
    <w:p w14:paraId="3AE05C63" w14:textId="77777777" w:rsidR="00D145E9" w:rsidRPr="00FB344D" w:rsidRDefault="00D145E9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1A6D3B0C" w14:textId="3A4F7330" w:rsidR="007E34A1" w:rsidRPr="00FB344D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Observa la 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>gráfica de la página 40 ¿Q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ué información te brinda?</w:t>
      </w:r>
    </w:p>
    <w:p w14:paraId="721A6545" w14:textId="77777777" w:rsidR="007E34A1" w:rsidRPr="00FB344D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</w:p>
    <w:p w14:paraId="4C422B90" w14:textId="10561276" w:rsidR="007E34A1" w:rsidRDefault="007E34A1" w:rsidP="00FB344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</w:rPr>
      </w:pPr>
      <w:r w:rsidRPr="00FB344D">
        <w:rPr>
          <w:rFonts w:ascii="Montserrat" w:hAnsi="Montserrat" w:cs="Arial"/>
          <w:color w:val="000000" w:themeColor="text1"/>
          <w:lang w:val="en-US" w:eastAsia="en-US"/>
        </w:rPr>
        <w:drawing>
          <wp:inline distT="0" distB="0" distL="0" distR="0" wp14:anchorId="6F0AD035" wp14:editId="15961F2E">
            <wp:extent cx="3373171" cy="1924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27" cy="19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EA3F" w14:textId="77777777" w:rsidR="00FB344D" w:rsidRPr="00FB344D" w:rsidRDefault="00FB344D" w:rsidP="00FB344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</w:rPr>
      </w:pPr>
    </w:p>
    <w:p w14:paraId="1888E2FB" w14:textId="4297B134" w:rsidR="007E34A1" w:rsidRPr="00FB344D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Ahora tenemos preguntas extras sobre la misma situación planteada en el desafío. Ve qué dic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>e la pregunta de la actividad 3</w:t>
      </w:r>
    </w:p>
    <w:p w14:paraId="567865DD" w14:textId="77777777" w:rsidR="007E34A1" w:rsidRPr="00FB344D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07DDDC56" w14:textId="03C6B105" w:rsidR="007E34A1" w:rsidRPr="00FB344D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La empresa que elabora las paletas 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>las vende a la escuela en $3.50 ¿D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e cuánto ha sido la ganancia de la escuela en las dos semanas?</w:t>
      </w:r>
    </w:p>
    <w:p w14:paraId="734EBB17" w14:textId="77777777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8B103" w14:textId="4F6C181F" w:rsidR="007E34A1" w:rsidRPr="00FB344D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podemos obtener la ganancia?</w:t>
      </w:r>
    </w:p>
    <w:p w14:paraId="00E633A9" w14:textId="1A587812" w:rsidR="00C95EA0" w:rsidRPr="00FB344D" w:rsidRDefault="00C95EA0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704148" w14:textId="0C0BF026" w:rsidR="00C95EA0" w:rsidRPr="00FB344D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Suma el ingreso total de las paletas vendidas en las dos semanas:</w:t>
      </w:r>
    </w:p>
    <w:p w14:paraId="2D854A10" w14:textId="77777777" w:rsidR="00C95EA0" w:rsidRPr="00FB344D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F02FB51" w14:textId="7DE978BD" w:rsidR="00C95EA0" w:rsidRPr="00FB344D" w:rsidRDefault="00C95EA0" w:rsidP="007B48ED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$1500 + $1450 paletas = $2950</w:t>
      </w:r>
    </w:p>
    <w:p w14:paraId="02C96C05" w14:textId="605C19F6" w:rsidR="00C95EA0" w:rsidRPr="00FB344D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95F5DC7" w14:textId="77777777" w:rsidR="007E34A1" w:rsidRPr="00FB344D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D7CA313" w14:textId="4D3778B9" w:rsidR="00286436" w:rsidRPr="00FB344D" w:rsidRDefault="006C5E1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FB344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E5217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FB344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E5217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FB344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9A133B" w:rsidRPr="00FB344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49530C73" w14:textId="663F1EC8" w:rsidR="0000325C" w:rsidRPr="00FB344D" w:rsidRDefault="0000325C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highlight w:val="green"/>
          <w:shd w:val="clear" w:color="auto" w:fill="FFFFFF"/>
        </w:rPr>
      </w:pPr>
    </w:p>
    <w:p w14:paraId="2CC0F1CA" w14:textId="31B40526" w:rsidR="00C95EA0" w:rsidRPr="00FB344D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="00F47375"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ermina de resolver el desafío y 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busca diversas gráficas sobre una noticia de esta semana. Comparte la información con alguien de tu familia. </w:t>
      </w:r>
    </w:p>
    <w:p w14:paraId="306BA5B6" w14:textId="77777777" w:rsidR="00C95EA0" w:rsidRPr="00FB344D" w:rsidRDefault="00C95EA0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highlight w:val="green"/>
          <w:shd w:val="clear" w:color="auto" w:fill="FFFFFF"/>
        </w:rPr>
      </w:pPr>
    </w:p>
    <w:p w14:paraId="7BFE55B2" w14:textId="725A38F4" w:rsidR="009D6601" w:rsidRPr="00FB344D" w:rsidRDefault="009D6601" w:rsidP="00386C9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B344D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F47375" w:rsidRPr="00FB344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B344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443D4143" w:rsidR="005C71E8" w:rsidRDefault="005C71E8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CFD8107" w14:textId="77777777" w:rsidR="00FB344D" w:rsidRPr="00FB344D" w:rsidRDefault="00FB344D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FB344D" w:rsidRDefault="00A54DD3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B344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FB344D" w:rsidRDefault="00AE6CF0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FB344D" w:rsidRDefault="00A54DD3" w:rsidP="00522B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B344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2CB0315" w14:textId="244BD3A5" w:rsidR="00F47375" w:rsidRPr="00FB344D" w:rsidRDefault="00F47375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C031C37" w14:textId="77777777" w:rsidR="00FB344D" w:rsidRPr="00FB344D" w:rsidRDefault="00FB344D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C47EB0E" w14:textId="4141F786" w:rsidR="00522BF9" w:rsidRPr="00FB344D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B344D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F47375" w:rsidRPr="00FB344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371C7E51" w14:textId="2FFA2377" w:rsidR="00522BF9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FB344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A2F4DCB" w14:textId="73C83C1C" w:rsidR="00FB344D" w:rsidRDefault="00FB344D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3B6F66E" w14:textId="52282EBC" w:rsidR="00FB344D" w:rsidRDefault="00DF2FF3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14" w:history="1">
        <w:r w:rsidR="00FB344D" w:rsidRPr="00545E76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https://www.conaliteg.sep.gob.mx/proni.html</w:t>
        </w:r>
      </w:hyperlink>
    </w:p>
    <w:sectPr w:rsidR="00FB344D" w:rsidSect="007F0C70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B7E7" w14:textId="77777777" w:rsidR="009E7DDC" w:rsidRDefault="009E7DDC" w:rsidP="008319C1">
      <w:r>
        <w:separator/>
      </w:r>
    </w:p>
  </w:endnote>
  <w:endnote w:type="continuationSeparator" w:id="0">
    <w:p w14:paraId="5FFFC2C4" w14:textId="77777777" w:rsidR="009E7DDC" w:rsidRDefault="009E7DD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5E2FC112" w14:textId="77777777" w:rsidR="00A10D5E" w:rsidRDefault="00A10D5E" w:rsidP="00A10D5E">
            <w:pPr>
              <w:rPr>
                <w:noProof w:val="0"/>
                <w:sz w:val="18"/>
                <w:szCs w:val="18"/>
              </w:rPr>
            </w:pPr>
          </w:p>
          <w:p w14:paraId="690EBC7C" w14:textId="77777777" w:rsidR="00A10D5E" w:rsidRDefault="00A10D5E" w:rsidP="00A10D5E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561BEEE" w14:textId="77777777" w:rsidR="00A10D5E" w:rsidRDefault="00A10D5E" w:rsidP="00A10D5E">
            <w:pPr>
              <w:pStyle w:val="Piedepgina"/>
              <w:jc w:val="center"/>
            </w:pPr>
          </w:p>
          <w:p w14:paraId="41E6A127" w14:textId="77777777" w:rsidR="00A10D5E" w:rsidRDefault="00A10D5E" w:rsidP="00A10D5E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4C153528" w14:textId="77777777" w:rsidR="00A10D5E" w:rsidRDefault="00A10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DBBF" w14:textId="77777777" w:rsidR="009E7DDC" w:rsidRDefault="009E7DDC" w:rsidP="008319C1">
      <w:r>
        <w:separator/>
      </w:r>
    </w:p>
  </w:footnote>
  <w:footnote w:type="continuationSeparator" w:id="0">
    <w:p w14:paraId="6726118A" w14:textId="77777777" w:rsidR="009E7DDC" w:rsidRDefault="009E7DD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4913">
    <w:abstractNumId w:val="26"/>
  </w:num>
  <w:num w:numId="2" w16cid:durableId="1390811346">
    <w:abstractNumId w:val="0"/>
  </w:num>
  <w:num w:numId="3" w16cid:durableId="934362579">
    <w:abstractNumId w:val="13"/>
  </w:num>
  <w:num w:numId="4" w16cid:durableId="1533298214">
    <w:abstractNumId w:val="3"/>
  </w:num>
  <w:num w:numId="5" w16cid:durableId="407113255">
    <w:abstractNumId w:val="5"/>
  </w:num>
  <w:num w:numId="6" w16cid:durableId="703293581">
    <w:abstractNumId w:val="6"/>
  </w:num>
  <w:num w:numId="7" w16cid:durableId="1781876097">
    <w:abstractNumId w:val="25"/>
  </w:num>
  <w:num w:numId="8" w16cid:durableId="99765071">
    <w:abstractNumId w:val="14"/>
  </w:num>
  <w:num w:numId="9" w16cid:durableId="717555594">
    <w:abstractNumId w:val="7"/>
  </w:num>
  <w:num w:numId="10" w16cid:durableId="1075784066">
    <w:abstractNumId w:val="10"/>
  </w:num>
  <w:num w:numId="11" w16cid:durableId="802888474">
    <w:abstractNumId w:val="39"/>
  </w:num>
  <w:num w:numId="12" w16cid:durableId="934898474">
    <w:abstractNumId w:val="41"/>
  </w:num>
  <w:num w:numId="13" w16cid:durableId="1512909647">
    <w:abstractNumId w:val="42"/>
  </w:num>
  <w:num w:numId="14" w16cid:durableId="154615555">
    <w:abstractNumId w:val="30"/>
  </w:num>
  <w:num w:numId="15" w16cid:durableId="1482575857">
    <w:abstractNumId w:val="37"/>
  </w:num>
  <w:num w:numId="16" w16cid:durableId="881284648">
    <w:abstractNumId w:val="24"/>
  </w:num>
  <w:num w:numId="17" w16cid:durableId="106045501">
    <w:abstractNumId w:val="18"/>
  </w:num>
  <w:num w:numId="18" w16cid:durableId="1293710318">
    <w:abstractNumId w:val="15"/>
  </w:num>
  <w:num w:numId="19" w16cid:durableId="1986857011">
    <w:abstractNumId w:val="19"/>
  </w:num>
  <w:num w:numId="20" w16cid:durableId="295915044">
    <w:abstractNumId w:val="36"/>
  </w:num>
  <w:num w:numId="21" w16cid:durableId="22943471">
    <w:abstractNumId w:val="11"/>
  </w:num>
  <w:num w:numId="22" w16cid:durableId="1728147502">
    <w:abstractNumId w:val="20"/>
  </w:num>
  <w:num w:numId="23" w16cid:durableId="2005738781">
    <w:abstractNumId w:val="33"/>
  </w:num>
  <w:num w:numId="24" w16cid:durableId="1704402015">
    <w:abstractNumId w:val="31"/>
  </w:num>
  <w:num w:numId="25" w16cid:durableId="209655715">
    <w:abstractNumId w:val="45"/>
  </w:num>
  <w:num w:numId="26" w16cid:durableId="1500081421">
    <w:abstractNumId w:val="44"/>
  </w:num>
  <w:num w:numId="27" w16cid:durableId="970869135">
    <w:abstractNumId w:val="46"/>
  </w:num>
  <w:num w:numId="28" w16cid:durableId="1950434123">
    <w:abstractNumId w:val="40"/>
  </w:num>
  <w:num w:numId="29" w16cid:durableId="1189374172">
    <w:abstractNumId w:val="32"/>
  </w:num>
  <w:num w:numId="30" w16cid:durableId="80101831">
    <w:abstractNumId w:val="27"/>
  </w:num>
  <w:num w:numId="31" w16cid:durableId="738602061">
    <w:abstractNumId w:val="47"/>
  </w:num>
  <w:num w:numId="32" w16cid:durableId="148444916">
    <w:abstractNumId w:val="43"/>
  </w:num>
  <w:num w:numId="33" w16cid:durableId="1243222812">
    <w:abstractNumId w:val="29"/>
  </w:num>
  <w:num w:numId="34" w16cid:durableId="1104038202">
    <w:abstractNumId w:val="34"/>
  </w:num>
  <w:num w:numId="35" w16cid:durableId="80949819">
    <w:abstractNumId w:val="22"/>
  </w:num>
  <w:num w:numId="36" w16cid:durableId="1370107125">
    <w:abstractNumId w:val="35"/>
  </w:num>
  <w:num w:numId="37" w16cid:durableId="251158643">
    <w:abstractNumId w:val="12"/>
  </w:num>
  <w:num w:numId="38" w16cid:durableId="708408535">
    <w:abstractNumId w:val="16"/>
  </w:num>
  <w:num w:numId="39" w16cid:durableId="1010136656">
    <w:abstractNumId w:val="38"/>
  </w:num>
  <w:num w:numId="40" w16cid:durableId="717437577">
    <w:abstractNumId w:val="28"/>
  </w:num>
  <w:num w:numId="41" w16cid:durableId="111554026">
    <w:abstractNumId w:val="9"/>
  </w:num>
  <w:num w:numId="42" w16cid:durableId="999308912">
    <w:abstractNumId w:val="17"/>
  </w:num>
  <w:num w:numId="43" w16cid:durableId="2130780283">
    <w:abstractNumId w:val="2"/>
  </w:num>
  <w:num w:numId="44" w16cid:durableId="1773360550">
    <w:abstractNumId w:val="23"/>
  </w:num>
  <w:num w:numId="45" w16cid:durableId="352847720">
    <w:abstractNumId w:val="48"/>
  </w:num>
  <w:num w:numId="46" w16cid:durableId="2020767327">
    <w:abstractNumId w:val="21"/>
  </w:num>
  <w:num w:numId="47" w16cid:durableId="1577670305">
    <w:abstractNumId w:val="1"/>
  </w:num>
  <w:num w:numId="48" w16cid:durableId="678968281">
    <w:abstractNumId w:val="8"/>
  </w:num>
  <w:num w:numId="49" w16cid:durableId="164838875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805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E7DDC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0D5E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E7E48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FC9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175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344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5CDA8A9B"/>
    <w:rsid w:val="76568B60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2175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A1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5FA7-6FCE-47E4-9EEE-D0A3C921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11</cp:revision>
  <dcterms:created xsi:type="dcterms:W3CDTF">2020-11-22T19:58:00Z</dcterms:created>
  <dcterms:modified xsi:type="dcterms:W3CDTF">2022-11-09T16:44:00Z</dcterms:modified>
</cp:coreProperties>
</file>