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DEDB2" w14:textId="77777777" w:rsidR="00AF2673" w:rsidRPr="007920BE" w:rsidRDefault="00AF2673" w:rsidP="007920BE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920BE">
        <w:rPr>
          <w:rFonts w:ascii="Montserrat" w:hAnsi="Montserrat"/>
          <w:b/>
          <w:sz w:val="48"/>
          <w:szCs w:val="48"/>
        </w:rPr>
        <w:t>Viernes</w:t>
      </w:r>
    </w:p>
    <w:p w14:paraId="71931EE1" w14:textId="449500E4" w:rsidR="00815A32" w:rsidRPr="007920BE" w:rsidRDefault="008E728D" w:rsidP="007920BE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25</w:t>
      </w:r>
    </w:p>
    <w:p w14:paraId="2009427A" w14:textId="6FDB40EF" w:rsidR="00AF2673" w:rsidRPr="007920BE" w:rsidRDefault="4E6718B7" w:rsidP="4E6718B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4E6718B7">
        <w:rPr>
          <w:rFonts w:ascii="Montserrat" w:hAnsi="Montserrat"/>
          <w:b/>
          <w:bCs/>
          <w:sz w:val="48"/>
          <w:szCs w:val="48"/>
        </w:rPr>
        <w:t>de noviembre</w:t>
      </w:r>
    </w:p>
    <w:p w14:paraId="672A6659" w14:textId="77777777" w:rsidR="00AF2673" w:rsidRPr="007920BE" w:rsidRDefault="00AF2673" w:rsidP="007920BE">
      <w:pPr>
        <w:spacing w:after="0" w:line="240" w:lineRule="auto"/>
        <w:jc w:val="both"/>
        <w:rPr>
          <w:rFonts w:ascii="Montserrat" w:hAnsi="Montserrat"/>
        </w:rPr>
      </w:pPr>
    </w:p>
    <w:p w14:paraId="129953EE" w14:textId="77777777" w:rsidR="00AF2673" w:rsidRPr="007920BE" w:rsidRDefault="00AF2673" w:rsidP="007920BE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920BE">
        <w:rPr>
          <w:rFonts w:ascii="Montserrat" w:hAnsi="Montserrat"/>
          <w:b/>
          <w:sz w:val="52"/>
          <w:szCs w:val="52"/>
        </w:rPr>
        <w:t>Cuarto de Primaria</w:t>
      </w:r>
    </w:p>
    <w:p w14:paraId="0A37501D" w14:textId="77777777" w:rsidR="00AF2673" w:rsidRPr="007920BE" w:rsidRDefault="00AF2673" w:rsidP="007920BE">
      <w:pPr>
        <w:spacing w:after="0" w:line="240" w:lineRule="auto"/>
        <w:jc w:val="center"/>
        <w:rPr>
          <w:rFonts w:ascii="Montserrat" w:hAnsi="Montserrat"/>
        </w:rPr>
      </w:pPr>
    </w:p>
    <w:p w14:paraId="707229A2" w14:textId="77777777" w:rsidR="00AF2673" w:rsidRPr="007920BE" w:rsidRDefault="00AF2673" w:rsidP="007920BE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920BE">
        <w:rPr>
          <w:rFonts w:ascii="Montserrat" w:hAnsi="Montserrat"/>
          <w:b/>
          <w:sz w:val="52"/>
          <w:szCs w:val="52"/>
        </w:rPr>
        <w:t>Matemáticas</w:t>
      </w:r>
    </w:p>
    <w:p w14:paraId="5DAB6C7B" w14:textId="77777777" w:rsidR="00AF2673" w:rsidRPr="007920BE" w:rsidRDefault="00AF2673" w:rsidP="007920BE">
      <w:pPr>
        <w:spacing w:after="0" w:line="240" w:lineRule="auto"/>
        <w:jc w:val="center"/>
        <w:rPr>
          <w:rFonts w:ascii="Montserrat" w:hAnsi="Montserrat"/>
        </w:rPr>
      </w:pPr>
    </w:p>
    <w:p w14:paraId="12698990" w14:textId="77777777" w:rsidR="00AF2673" w:rsidRPr="007920BE" w:rsidRDefault="00AF2673" w:rsidP="007920BE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920BE">
        <w:rPr>
          <w:rFonts w:ascii="Montserrat" w:hAnsi="Montserrat"/>
          <w:i/>
          <w:sz w:val="48"/>
          <w:szCs w:val="48"/>
        </w:rPr>
        <w:t>¿Hicimos lo mismo?</w:t>
      </w:r>
    </w:p>
    <w:p w14:paraId="02EB378F" w14:textId="77777777" w:rsidR="00AF2673" w:rsidRPr="007920BE" w:rsidRDefault="00AF2673" w:rsidP="007920BE">
      <w:pPr>
        <w:spacing w:after="0" w:line="240" w:lineRule="auto"/>
        <w:jc w:val="both"/>
        <w:rPr>
          <w:rFonts w:ascii="Montserrat" w:hAnsi="Montserrat"/>
        </w:rPr>
      </w:pPr>
    </w:p>
    <w:p w14:paraId="6A05A809" w14:textId="77777777" w:rsidR="00AF2673" w:rsidRPr="007920BE" w:rsidRDefault="00AF2673" w:rsidP="007920BE">
      <w:pPr>
        <w:spacing w:after="0" w:line="240" w:lineRule="auto"/>
        <w:jc w:val="both"/>
        <w:rPr>
          <w:rFonts w:ascii="Montserrat" w:hAnsi="Montserrat"/>
        </w:rPr>
      </w:pPr>
    </w:p>
    <w:p w14:paraId="53FAC15E" w14:textId="4E9693E4" w:rsidR="00AF2673" w:rsidRPr="007920BE" w:rsidRDefault="00AF2673" w:rsidP="007920BE">
      <w:pPr>
        <w:spacing w:after="0" w:line="240" w:lineRule="auto"/>
        <w:jc w:val="both"/>
        <w:rPr>
          <w:rFonts w:ascii="Montserrat" w:hAnsi="Montserrat"/>
          <w:i/>
        </w:rPr>
      </w:pPr>
      <w:r w:rsidRPr="007920BE">
        <w:rPr>
          <w:rFonts w:ascii="Montserrat" w:hAnsi="Montserrat"/>
          <w:b/>
          <w:i/>
        </w:rPr>
        <w:t>Aprendizaje esperado:</w:t>
      </w:r>
      <w:r w:rsidRPr="007920BE">
        <w:rPr>
          <w:rFonts w:ascii="Montserrat" w:hAnsi="Montserrat"/>
          <w:i/>
        </w:rPr>
        <w:t xml:space="preserve"> </w:t>
      </w:r>
      <w:r w:rsidR="008E728D">
        <w:rPr>
          <w:rFonts w:ascii="Montserrat" w:hAnsi="Montserrat"/>
          <w:i/>
        </w:rPr>
        <w:t>c</w:t>
      </w:r>
      <w:r w:rsidRPr="007920BE">
        <w:rPr>
          <w:rFonts w:ascii="Montserrat" w:hAnsi="Montserrat"/>
          <w:i/>
        </w:rPr>
        <w:t>lasificación de triángulos con base en la medida de sus lados y ángulos. Identificación de cuadriláteros que se forman al unir dos triángulos.</w:t>
      </w:r>
    </w:p>
    <w:p w14:paraId="5A39BBE3" w14:textId="77777777" w:rsidR="007920BE" w:rsidRPr="007920BE" w:rsidRDefault="007920BE" w:rsidP="007920BE">
      <w:pPr>
        <w:spacing w:after="0" w:line="240" w:lineRule="auto"/>
        <w:jc w:val="both"/>
        <w:rPr>
          <w:rFonts w:ascii="Montserrat" w:hAnsi="Montserrat"/>
          <w:i/>
        </w:rPr>
      </w:pPr>
    </w:p>
    <w:p w14:paraId="10568D90" w14:textId="7FD5C4D6" w:rsidR="00AF2673" w:rsidRPr="007920BE" w:rsidRDefault="00AF2673" w:rsidP="007920BE">
      <w:pPr>
        <w:spacing w:after="0" w:line="240" w:lineRule="auto"/>
        <w:jc w:val="both"/>
        <w:rPr>
          <w:rFonts w:ascii="Montserrat" w:hAnsi="Montserrat"/>
          <w:i/>
        </w:rPr>
      </w:pPr>
      <w:r w:rsidRPr="007920BE">
        <w:rPr>
          <w:rFonts w:ascii="Montserrat" w:hAnsi="Montserrat"/>
          <w:b/>
          <w:i/>
        </w:rPr>
        <w:t xml:space="preserve">Énfasis: </w:t>
      </w:r>
      <w:r w:rsidR="008E728D">
        <w:rPr>
          <w:rFonts w:ascii="Montserrat" w:hAnsi="Montserrat"/>
          <w:i/>
        </w:rPr>
        <w:t>a</w:t>
      </w:r>
      <w:r w:rsidRPr="007920BE">
        <w:rPr>
          <w:rFonts w:ascii="Montserrat" w:hAnsi="Montserrat"/>
          <w:i/>
        </w:rPr>
        <w:t>sociar las características de los cuadriláteros con los triángulos que los forman.</w:t>
      </w:r>
    </w:p>
    <w:p w14:paraId="41C8F396" w14:textId="77777777" w:rsidR="00AF2673" w:rsidRPr="007920BE" w:rsidRDefault="00AF2673" w:rsidP="007920BE">
      <w:pPr>
        <w:spacing w:after="0" w:line="240" w:lineRule="auto"/>
        <w:jc w:val="both"/>
        <w:rPr>
          <w:rFonts w:ascii="Montserrat" w:hAnsi="Montserrat"/>
        </w:rPr>
      </w:pPr>
    </w:p>
    <w:p w14:paraId="72A3D3EC" w14:textId="77777777" w:rsidR="00AF2673" w:rsidRPr="007920BE" w:rsidRDefault="00AF2673" w:rsidP="007920BE">
      <w:pPr>
        <w:spacing w:after="0" w:line="240" w:lineRule="auto"/>
        <w:jc w:val="both"/>
        <w:rPr>
          <w:rFonts w:ascii="Montserrat" w:hAnsi="Montserrat"/>
        </w:rPr>
      </w:pPr>
    </w:p>
    <w:p w14:paraId="3E8287E1" w14:textId="77777777" w:rsidR="00AF2673" w:rsidRPr="007920BE" w:rsidRDefault="00254548" w:rsidP="007920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20BE">
        <w:rPr>
          <w:rFonts w:ascii="Montserrat" w:hAnsi="Montserrat"/>
          <w:b/>
          <w:sz w:val="28"/>
          <w:szCs w:val="28"/>
        </w:rPr>
        <w:t>¿Qué vamos a aprender?</w:t>
      </w:r>
    </w:p>
    <w:p w14:paraId="0D0B940D" w14:textId="77777777" w:rsidR="00254548" w:rsidRPr="007920BE" w:rsidRDefault="00254548" w:rsidP="007920BE">
      <w:pPr>
        <w:spacing w:after="0" w:line="240" w:lineRule="auto"/>
        <w:jc w:val="both"/>
        <w:rPr>
          <w:rFonts w:ascii="Montserrat" w:hAnsi="Montserrat"/>
        </w:rPr>
      </w:pPr>
    </w:p>
    <w:p w14:paraId="01CD5793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En esta sesión aprenderás acerca de los cuadriláteros y continuarás estudiando diferentes tipos de triángulos.</w:t>
      </w:r>
    </w:p>
    <w:p w14:paraId="0E27B00A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</w:p>
    <w:p w14:paraId="50221D20" w14:textId="77777777" w:rsidR="00F74540" w:rsidRDefault="00F74540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Para </w:t>
      </w:r>
      <w:r w:rsidR="00792F1E" w:rsidRPr="007920BE">
        <w:rPr>
          <w:rFonts w:ascii="Montserrat" w:hAnsi="Montserrat"/>
        </w:rPr>
        <w:t>empezar,</w:t>
      </w:r>
      <w:r w:rsidRPr="007920BE">
        <w:rPr>
          <w:rFonts w:ascii="Montserrat" w:hAnsi="Montserrat"/>
        </w:rPr>
        <w:t xml:space="preserve"> lee con atención lo </w:t>
      </w:r>
      <w:r w:rsidR="00EF0FB2">
        <w:rPr>
          <w:rFonts w:ascii="Montserrat" w:hAnsi="Montserrat"/>
        </w:rPr>
        <w:t>que es un cuadrilátero.</w:t>
      </w:r>
    </w:p>
    <w:p w14:paraId="60061E4C" w14:textId="77777777" w:rsidR="007920BE" w:rsidRPr="007920BE" w:rsidRDefault="007920BE" w:rsidP="007920BE">
      <w:pPr>
        <w:spacing w:after="0" w:line="240" w:lineRule="auto"/>
        <w:jc w:val="both"/>
        <w:rPr>
          <w:rFonts w:ascii="Montserrat" w:hAnsi="Montserrat"/>
        </w:rPr>
      </w:pPr>
    </w:p>
    <w:p w14:paraId="482881C1" w14:textId="77777777" w:rsidR="00F74540" w:rsidRDefault="00F74540" w:rsidP="001E1F63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920BE">
        <w:rPr>
          <w:rFonts w:ascii="Montserrat" w:hAnsi="Montserrat"/>
          <w:i/>
        </w:rPr>
        <w:t>Un cuadrilátero es un tipo de polígono.</w:t>
      </w:r>
    </w:p>
    <w:p w14:paraId="44EAFD9C" w14:textId="77777777" w:rsidR="007920BE" w:rsidRPr="007920BE" w:rsidRDefault="007920BE" w:rsidP="001E1F63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6228CA4C" w14:textId="77777777" w:rsidR="00F74540" w:rsidRDefault="00F74540" w:rsidP="001E1F63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920BE">
        <w:rPr>
          <w:rFonts w:ascii="Montserrat" w:hAnsi="Montserrat"/>
          <w:i/>
        </w:rPr>
        <w:t>Los polígonos son todas las figuras planas, cerradas y limitadas por segmentos de línea recta.</w:t>
      </w:r>
    </w:p>
    <w:p w14:paraId="4B94D5A5" w14:textId="77777777" w:rsidR="007920BE" w:rsidRPr="007920BE" w:rsidRDefault="007920BE" w:rsidP="001E1F63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68B8E637" w14:textId="77777777" w:rsidR="00F74540" w:rsidRPr="007920BE" w:rsidRDefault="00F74540" w:rsidP="001E1F63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920BE">
        <w:rPr>
          <w:rFonts w:ascii="Montserrat" w:hAnsi="Montserrat"/>
          <w:i/>
        </w:rPr>
        <w:t>En el caso de los cuadriláteros,</w:t>
      </w:r>
      <w:r w:rsidR="00202A34">
        <w:rPr>
          <w:rFonts w:ascii="Montserrat" w:hAnsi="Montserrat"/>
          <w:i/>
        </w:rPr>
        <w:t xml:space="preserve"> están</w:t>
      </w:r>
      <w:r w:rsidRPr="007920BE">
        <w:rPr>
          <w:rFonts w:ascii="Montserrat" w:hAnsi="Montserrat"/>
          <w:i/>
        </w:rPr>
        <w:t xml:space="preserve"> limitados por cuatro segmentos de línea recta, que al unirse forman cuatro ángulos y marcan cuatro puntos donde se tocan, llamados vértices.</w:t>
      </w:r>
    </w:p>
    <w:p w14:paraId="3DEEC669" w14:textId="77777777" w:rsidR="00F74540" w:rsidRPr="007920BE" w:rsidRDefault="00F74540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D1D5DD" wp14:editId="23DB08AB">
            <wp:extent cx="3704167" cy="2000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6792" cy="200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B9AB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</w:p>
    <w:p w14:paraId="28D2624A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Revisa y analiza algunas de las palabra</w:t>
      </w:r>
      <w:r w:rsidR="00EF0FB2">
        <w:rPr>
          <w:rFonts w:ascii="Montserrat" w:hAnsi="Montserrat"/>
        </w:rPr>
        <w:t>s que incluye el texto anterior.</w:t>
      </w:r>
    </w:p>
    <w:p w14:paraId="45FB0818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</w:p>
    <w:p w14:paraId="049F31CB" w14:textId="77777777" w:rsidR="00F74540" w:rsidRPr="007920BE" w:rsidRDefault="00F74540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43404DCA" wp14:editId="374D45EE">
            <wp:extent cx="4320000" cy="1598400"/>
            <wp:effectExtent l="0" t="0" r="444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8261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</w:p>
    <w:p w14:paraId="62486C05" w14:textId="77777777" w:rsidR="00F74540" w:rsidRPr="007920BE" w:rsidRDefault="00F74540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2BE0C5FB" wp14:editId="5F6C3F71">
            <wp:extent cx="4320000" cy="1821600"/>
            <wp:effectExtent l="0" t="0" r="444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652C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</w:p>
    <w:p w14:paraId="4B99056E" w14:textId="77777777" w:rsidR="00F74540" w:rsidRPr="007920BE" w:rsidRDefault="00F74540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58167D3" wp14:editId="27658F4B">
            <wp:extent cx="4320000" cy="17208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C43A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</w:p>
    <w:p w14:paraId="4DDBEF00" w14:textId="77777777" w:rsidR="00F74540" w:rsidRPr="007920BE" w:rsidRDefault="00F74540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1B4DD363" wp14:editId="5C285B2C">
            <wp:extent cx="3562350" cy="207803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9529" cy="208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D779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</w:p>
    <w:p w14:paraId="308DDD4A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Con lo que has revisado hasta este momento, ya estás listo para empezar las actividades de esta sesión.</w:t>
      </w:r>
    </w:p>
    <w:p w14:paraId="3CF2D8B6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</w:p>
    <w:p w14:paraId="6677B344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Si tienes libros en casa sobre el tema, o cuentas con Internet, explóralos para saber más.</w:t>
      </w:r>
    </w:p>
    <w:p w14:paraId="0FB78278" w14:textId="77777777" w:rsidR="00F74540" w:rsidRDefault="00F74540" w:rsidP="007920BE">
      <w:pPr>
        <w:spacing w:after="0" w:line="240" w:lineRule="auto"/>
        <w:jc w:val="both"/>
        <w:rPr>
          <w:rFonts w:ascii="Montserrat" w:hAnsi="Montserrat"/>
        </w:rPr>
      </w:pPr>
    </w:p>
    <w:p w14:paraId="1FC39945" w14:textId="77777777" w:rsidR="001E1F63" w:rsidRPr="007920BE" w:rsidRDefault="001E1F63" w:rsidP="007920BE">
      <w:pPr>
        <w:spacing w:after="0" w:line="240" w:lineRule="auto"/>
        <w:jc w:val="both"/>
        <w:rPr>
          <w:rFonts w:ascii="Montserrat" w:hAnsi="Montserrat"/>
        </w:rPr>
      </w:pPr>
    </w:p>
    <w:p w14:paraId="3C5DCFD2" w14:textId="77777777" w:rsidR="00F74540" w:rsidRPr="007920BE" w:rsidRDefault="00EF0FB2" w:rsidP="007920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 hacemos</w:t>
      </w:r>
      <w:r w:rsidR="00F74540" w:rsidRPr="007920BE">
        <w:rPr>
          <w:rFonts w:ascii="Montserrat" w:hAnsi="Montserrat"/>
          <w:b/>
          <w:sz w:val="28"/>
          <w:szCs w:val="28"/>
        </w:rPr>
        <w:t>?</w:t>
      </w:r>
    </w:p>
    <w:p w14:paraId="0562CB0E" w14:textId="77777777" w:rsidR="00F74540" w:rsidRPr="001E1F63" w:rsidRDefault="00F74540" w:rsidP="007920BE">
      <w:pPr>
        <w:spacing w:after="0" w:line="240" w:lineRule="auto"/>
        <w:jc w:val="both"/>
        <w:rPr>
          <w:rFonts w:ascii="Montserrat" w:hAnsi="Montserrat"/>
        </w:rPr>
      </w:pPr>
    </w:p>
    <w:p w14:paraId="082AA204" w14:textId="77777777" w:rsidR="00F74540" w:rsidRPr="001E1F63" w:rsidRDefault="00E370DB" w:rsidP="001E1F63">
      <w:pPr>
        <w:spacing w:after="0" w:line="240" w:lineRule="auto"/>
        <w:jc w:val="both"/>
        <w:rPr>
          <w:rFonts w:ascii="Montserrat" w:hAnsi="Montserrat"/>
        </w:rPr>
      </w:pPr>
      <w:r w:rsidRPr="001E1F63">
        <w:rPr>
          <w:rFonts w:ascii="Montserrat" w:hAnsi="Montserrat"/>
        </w:rPr>
        <w:t>Lee y analiza la siguiente información sobre los cuadriláteros.</w:t>
      </w:r>
    </w:p>
    <w:p w14:paraId="34CE0A41" w14:textId="77777777" w:rsidR="00E370DB" w:rsidRPr="001E1F63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016144F0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De acuerdo con</w:t>
      </w:r>
      <w:r w:rsidR="00F74540" w:rsidRPr="007920BE">
        <w:rPr>
          <w:rFonts w:ascii="Montserrat" w:hAnsi="Montserrat"/>
        </w:rPr>
        <w:t xml:space="preserve"> particularidades geométricas, los cuadriláteros </w:t>
      </w:r>
      <w:r w:rsidR="00994C58">
        <w:rPr>
          <w:rFonts w:ascii="Montserrat" w:hAnsi="Montserrat"/>
        </w:rPr>
        <w:t>se clasifican en 3 grupos.</w:t>
      </w:r>
    </w:p>
    <w:p w14:paraId="62EBF3C5" w14:textId="77777777" w:rsidR="00E370DB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4A009334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  <w:smallCaps/>
        </w:rPr>
      </w:pPr>
      <w:r w:rsidRPr="007920BE">
        <w:rPr>
          <w:rFonts w:ascii="Montserrat" w:hAnsi="Montserrat"/>
          <w:smallCaps/>
        </w:rPr>
        <w:t>Paralelogramos, Trapecios y Trapezoides.</w:t>
      </w:r>
    </w:p>
    <w:p w14:paraId="6D98A12B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2946DB82" w14:textId="77777777" w:rsidR="00F74540" w:rsidRPr="007920BE" w:rsidRDefault="00E370DB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CF1E5AD" wp14:editId="14FC5D61">
            <wp:extent cx="5905500" cy="276460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7057" cy="27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CC1D" w14:textId="77777777" w:rsidR="00202A34" w:rsidRPr="007920BE" w:rsidRDefault="00202A34" w:rsidP="007920BE">
      <w:pPr>
        <w:spacing w:after="0" w:line="240" w:lineRule="auto"/>
        <w:jc w:val="both"/>
        <w:rPr>
          <w:rFonts w:ascii="Montserrat" w:hAnsi="Montserrat"/>
        </w:rPr>
      </w:pPr>
    </w:p>
    <w:p w14:paraId="110FFD37" w14:textId="77777777" w:rsidR="00F74540" w:rsidRPr="007920BE" w:rsidRDefault="00E370DB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50D231EA" wp14:editId="6B46EE44">
            <wp:extent cx="5848350" cy="298767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989" cy="298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9379" w14:textId="77777777" w:rsidR="00F74540" w:rsidRPr="007920BE" w:rsidRDefault="00F74540" w:rsidP="007920BE">
      <w:pPr>
        <w:spacing w:after="0" w:line="240" w:lineRule="auto"/>
        <w:jc w:val="both"/>
        <w:rPr>
          <w:rFonts w:ascii="Montserrat" w:hAnsi="Montserrat"/>
        </w:rPr>
      </w:pPr>
    </w:p>
    <w:p w14:paraId="3FE9F23F" w14:textId="77777777" w:rsidR="00AF2673" w:rsidRPr="007920BE" w:rsidRDefault="00E370DB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8B95ECC" wp14:editId="38148F7C">
            <wp:extent cx="5819775" cy="314579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0904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F646" w14:textId="77777777" w:rsidR="00AF2673" w:rsidRDefault="00AF2673" w:rsidP="007920BE">
      <w:pPr>
        <w:spacing w:after="0" w:line="240" w:lineRule="auto"/>
        <w:jc w:val="both"/>
        <w:rPr>
          <w:rFonts w:ascii="Montserrat" w:hAnsi="Montserrat"/>
        </w:rPr>
      </w:pPr>
    </w:p>
    <w:p w14:paraId="4842EF2A" w14:textId="77777777" w:rsidR="00E370DB" w:rsidRPr="001E1F63" w:rsidRDefault="00E370DB" w:rsidP="001E1F63">
      <w:pPr>
        <w:spacing w:after="0" w:line="240" w:lineRule="auto"/>
        <w:jc w:val="both"/>
        <w:rPr>
          <w:rFonts w:ascii="Montserrat" w:hAnsi="Montserrat"/>
        </w:rPr>
      </w:pPr>
      <w:r w:rsidRPr="001E1F63">
        <w:rPr>
          <w:rFonts w:ascii="Montserrat" w:hAnsi="Montserrat"/>
        </w:rPr>
        <w:t>Analiza los siguientes ejemplos para conocer sobre los ángulos internos de los cuadriláteros.</w:t>
      </w:r>
    </w:p>
    <w:p w14:paraId="08CE6F91" w14:textId="77777777" w:rsidR="007920BE" w:rsidRPr="007920BE" w:rsidRDefault="007920BE" w:rsidP="007920BE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45E78998" w14:textId="77777777" w:rsidR="00E370DB" w:rsidRPr="007920BE" w:rsidRDefault="00202A34" w:rsidP="007920B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clases anteriores has</w:t>
      </w:r>
      <w:r w:rsidR="00E370DB" w:rsidRPr="007920BE">
        <w:rPr>
          <w:rFonts w:ascii="Montserrat" w:hAnsi="Montserrat"/>
        </w:rPr>
        <w:t xml:space="preserve"> estudiado algunas ca</w:t>
      </w:r>
      <w:r w:rsidR="00994C58">
        <w:rPr>
          <w:rFonts w:ascii="Montserrat" w:hAnsi="Montserrat"/>
        </w:rPr>
        <w:t>racterísticas de los triángulos,</w:t>
      </w:r>
      <w:r w:rsidR="00E370DB" w:rsidRPr="007920BE">
        <w:rPr>
          <w:rFonts w:ascii="Montserrat" w:hAnsi="Montserrat"/>
        </w:rPr>
        <w:t xml:space="preserve"> ¿Sabías que la suma de todos los ángulos internos de un triángulo es igual a 180°</w:t>
      </w:r>
      <w:r w:rsidR="00994C58">
        <w:rPr>
          <w:rFonts w:ascii="Montserrat" w:hAnsi="Montserrat"/>
        </w:rPr>
        <w:t xml:space="preserve"> </w:t>
      </w:r>
      <w:r w:rsidR="00E370DB" w:rsidRPr="007920BE">
        <w:rPr>
          <w:rFonts w:ascii="Montserrat" w:hAnsi="Montserrat"/>
        </w:rPr>
        <w:t>y en los cuadriláteros es de 360°?</w:t>
      </w:r>
    </w:p>
    <w:p w14:paraId="61CDCEAD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6BB9E253" w14:textId="77777777" w:rsidR="00E370DB" w:rsidRPr="007920BE" w:rsidRDefault="00E370DB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1F08502C" wp14:editId="6C30A4CB">
            <wp:extent cx="3340458" cy="1581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5232" cy="158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523C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52E56223" w14:textId="77777777" w:rsidR="00E370DB" w:rsidRPr="007920BE" w:rsidRDefault="00E370DB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8D3E207" wp14:editId="683800B6">
            <wp:extent cx="3381375" cy="2071092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4525" cy="207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7A01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6DD25BDC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Recuerda que puedes medir los ángulos de cualquier triángulo</w:t>
      </w:r>
      <w:r w:rsidR="00B61E74" w:rsidRPr="007920BE">
        <w:rPr>
          <w:rFonts w:ascii="Montserrat" w:hAnsi="Montserrat"/>
        </w:rPr>
        <w:t xml:space="preserve"> o cuadrilátero</w:t>
      </w:r>
      <w:r w:rsidRPr="007920BE">
        <w:rPr>
          <w:rFonts w:ascii="Montserrat" w:hAnsi="Montserrat"/>
        </w:rPr>
        <w:t xml:space="preserve"> con el transportador.</w:t>
      </w:r>
    </w:p>
    <w:p w14:paraId="5043CB0F" w14:textId="77777777" w:rsidR="00B61E74" w:rsidRPr="007920BE" w:rsidRDefault="00B61E74" w:rsidP="007920BE">
      <w:pPr>
        <w:spacing w:after="0" w:line="240" w:lineRule="auto"/>
        <w:jc w:val="both"/>
        <w:rPr>
          <w:rFonts w:ascii="Montserrat" w:hAnsi="Montserrat"/>
        </w:rPr>
      </w:pPr>
    </w:p>
    <w:p w14:paraId="39A0F2C9" w14:textId="77777777" w:rsidR="00E370DB" w:rsidRPr="001E1F63" w:rsidRDefault="00B61E74" w:rsidP="001E1F63">
      <w:pPr>
        <w:spacing w:after="0" w:line="240" w:lineRule="auto"/>
        <w:jc w:val="both"/>
        <w:rPr>
          <w:rFonts w:ascii="Montserrat" w:hAnsi="Montserrat"/>
        </w:rPr>
      </w:pPr>
      <w:r w:rsidRPr="001E1F63">
        <w:rPr>
          <w:rFonts w:ascii="Montserrat" w:hAnsi="Montserrat"/>
        </w:rPr>
        <w:t xml:space="preserve">Identifica </w:t>
      </w:r>
      <w:r w:rsidR="00E370DB" w:rsidRPr="001E1F63">
        <w:rPr>
          <w:rFonts w:ascii="Montserrat" w:hAnsi="Montserrat"/>
        </w:rPr>
        <w:t>algunas particularidades en los cuadriláteros a partir de experimentar con triángulos.</w:t>
      </w:r>
    </w:p>
    <w:p w14:paraId="07459315" w14:textId="77777777" w:rsidR="00B61E74" w:rsidRPr="007920BE" w:rsidRDefault="00B61E74" w:rsidP="007920BE">
      <w:pPr>
        <w:spacing w:after="0" w:line="240" w:lineRule="auto"/>
        <w:jc w:val="both"/>
        <w:rPr>
          <w:rFonts w:ascii="Montserrat" w:hAnsi="Montserrat"/>
        </w:rPr>
      </w:pPr>
    </w:p>
    <w:p w14:paraId="22A74DC9" w14:textId="77777777" w:rsidR="00E370DB" w:rsidRPr="007920BE" w:rsidRDefault="00B61E74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  <w:smallCaps/>
        </w:rPr>
        <w:t>Caso 1. D</w:t>
      </w:r>
      <w:r w:rsidR="00E370DB" w:rsidRPr="007920BE">
        <w:rPr>
          <w:rFonts w:ascii="Montserrat" w:hAnsi="Montserrat"/>
          <w:smallCaps/>
        </w:rPr>
        <w:t>os triángulos rectángulos e isósceles</w:t>
      </w:r>
      <w:r w:rsidRPr="007920BE">
        <w:rPr>
          <w:rFonts w:ascii="Montserrat" w:hAnsi="Montserrat"/>
        </w:rPr>
        <w:t>.</w:t>
      </w:r>
    </w:p>
    <w:p w14:paraId="6537F28F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6DFB9E20" w14:textId="77777777" w:rsidR="00E370DB" w:rsidRPr="007920BE" w:rsidRDefault="00B61E74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6A2EFEFC" wp14:editId="21691C13">
            <wp:extent cx="4320000" cy="1141200"/>
            <wp:effectExtent l="0" t="0" r="4445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9E56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31E0E6DA" w14:textId="77777777" w:rsidR="00E370DB" w:rsidRPr="007920BE" w:rsidRDefault="00B61E74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Con ellos puedes </w:t>
      </w:r>
      <w:r w:rsidR="00E370DB" w:rsidRPr="007920BE">
        <w:rPr>
          <w:rFonts w:ascii="Montserrat" w:hAnsi="Montserrat"/>
        </w:rPr>
        <w:t>for</w:t>
      </w:r>
      <w:r w:rsidRPr="007920BE">
        <w:rPr>
          <w:rFonts w:ascii="Montserrat" w:hAnsi="Montserrat"/>
        </w:rPr>
        <w:t xml:space="preserve">mar un cuadrado si los colocas de la siguiente </w:t>
      </w:r>
      <w:r w:rsidR="00E370DB" w:rsidRPr="007920BE">
        <w:rPr>
          <w:rFonts w:ascii="Montserrat" w:hAnsi="Montserrat"/>
        </w:rPr>
        <w:t>forma:</w:t>
      </w:r>
    </w:p>
    <w:p w14:paraId="44E871BC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144A5D23" w14:textId="77777777" w:rsidR="00E370DB" w:rsidRPr="007920BE" w:rsidRDefault="00B61E74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3B042F9D" wp14:editId="390B4E21">
            <wp:extent cx="1476000" cy="1440000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462D" w14:textId="77777777" w:rsidR="00E370DB" w:rsidRPr="007920BE" w:rsidRDefault="00B61E74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Puedes </w:t>
      </w:r>
      <w:r w:rsidR="00E370DB" w:rsidRPr="007920BE">
        <w:rPr>
          <w:rFonts w:ascii="Montserrat" w:hAnsi="Montserrat"/>
        </w:rPr>
        <w:t xml:space="preserve">observar a simple vista cuatro </w:t>
      </w:r>
      <w:proofErr w:type="gramStart"/>
      <w:r w:rsidR="00E370DB" w:rsidRPr="007920BE">
        <w:rPr>
          <w:rFonts w:ascii="Montserrat" w:hAnsi="Montserrat"/>
        </w:rPr>
        <w:t>lados iguales y cuatro ángulos iguales</w:t>
      </w:r>
      <w:proofErr w:type="gramEnd"/>
      <w:r w:rsidR="00E370DB" w:rsidRPr="007920BE">
        <w:rPr>
          <w:rFonts w:ascii="Montserrat" w:hAnsi="Montserrat"/>
        </w:rPr>
        <w:t>.</w:t>
      </w:r>
    </w:p>
    <w:p w14:paraId="0E956F9E" w14:textId="77777777" w:rsidR="00E370DB" w:rsidRPr="007920BE" w:rsidRDefault="00B61E74" w:rsidP="007920BE">
      <w:pPr>
        <w:spacing w:after="0" w:line="240" w:lineRule="auto"/>
        <w:jc w:val="both"/>
        <w:rPr>
          <w:rFonts w:ascii="Montserrat" w:hAnsi="Montserrat"/>
          <w:smallCaps/>
        </w:rPr>
      </w:pPr>
      <w:r w:rsidRPr="007920BE">
        <w:rPr>
          <w:rFonts w:ascii="Montserrat" w:hAnsi="Montserrat"/>
          <w:smallCaps/>
        </w:rPr>
        <w:t>Caso 2. D</w:t>
      </w:r>
      <w:r w:rsidR="00E370DB" w:rsidRPr="007920BE">
        <w:rPr>
          <w:rFonts w:ascii="Montserrat" w:hAnsi="Montserrat"/>
          <w:smallCaps/>
        </w:rPr>
        <w:t>os triángulos equiláteros</w:t>
      </w:r>
      <w:r w:rsidRPr="007920BE">
        <w:rPr>
          <w:rFonts w:ascii="Montserrat" w:hAnsi="Montserrat"/>
          <w:smallCaps/>
        </w:rPr>
        <w:t>.</w:t>
      </w:r>
    </w:p>
    <w:p w14:paraId="738610EB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637805D2" w14:textId="77777777" w:rsidR="00E370DB" w:rsidRPr="007920BE" w:rsidRDefault="00B61E74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008F36B5" wp14:editId="0846AB28">
            <wp:extent cx="3240000" cy="1252800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29E8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3B7B4B86" w14:textId="77777777" w:rsidR="00B61E74" w:rsidRPr="007920BE" w:rsidRDefault="00B61E74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5A3D86C8" wp14:editId="1870100A">
            <wp:extent cx="3960000" cy="110520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F5F2" w14:textId="77777777" w:rsidR="00202A34" w:rsidRDefault="00202A34" w:rsidP="007920BE">
      <w:pPr>
        <w:spacing w:after="0" w:line="240" w:lineRule="auto"/>
        <w:jc w:val="both"/>
        <w:rPr>
          <w:rFonts w:ascii="Montserrat" w:hAnsi="Montserrat"/>
        </w:rPr>
      </w:pPr>
    </w:p>
    <w:p w14:paraId="6949964B" w14:textId="77777777" w:rsidR="00202A34" w:rsidRDefault="00E370DB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¿Cómo se llama el cuadrilátero que se formó?</w:t>
      </w:r>
    </w:p>
    <w:p w14:paraId="5630AD66" w14:textId="77777777" w:rsidR="00202A34" w:rsidRDefault="00202A34" w:rsidP="007920BE">
      <w:pPr>
        <w:spacing w:after="0" w:line="240" w:lineRule="auto"/>
        <w:jc w:val="both"/>
        <w:rPr>
          <w:rFonts w:ascii="Montserrat" w:hAnsi="Montserrat"/>
        </w:rPr>
      </w:pPr>
    </w:p>
    <w:p w14:paraId="06DA6CF3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Se formó un rombo al unirlos por uno de sus lados</w:t>
      </w:r>
      <w:r w:rsidR="00B61E74" w:rsidRPr="007920BE">
        <w:rPr>
          <w:rFonts w:ascii="Montserrat" w:hAnsi="Montserrat"/>
        </w:rPr>
        <w:t>, girando uno de los triángulos, y</w:t>
      </w:r>
      <w:r w:rsidRPr="007920BE">
        <w:rPr>
          <w:rFonts w:ascii="Montserrat" w:hAnsi="Montserrat"/>
        </w:rPr>
        <w:t>a que los cuatro lados son iguales por ser los lados de un triángulo equilátero y ángulos opuestos iguales ya que miden cada uno 60</w:t>
      </w:r>
      <w:r w:rsidR="00B61E74" w:rsidRPr="007920BE">
        <w:rPr>
          <w:rFonts w:ascii="Montserrat" w:hAnsi="Montserrat"/>
        </w:rPr>
        <w:t>°</w:t>
      </w:r>
      <w:r w:rsidRPr="007920BE">
        <w:rPr>
          <w:rFonts w:ascii="Montserrat" w:hAnsi="Montserrat"/>
        </w:rPr>
        <w:t xml:space="preserve"> y 120</w:t>
      </w:r>
      <w:r w:rsidR="00B61E74" w:rsidRPr="007920BE">
        <w:rPr>
          <w:rFonts w:ascii="Montserrat" w:hAnsi="Montserrat"/>
        </w:rPr>
        <w:t>°</w:t>
      </w:r>
      <w:r w:rsidRPr="007920BE">
        <w:rPr>
          <w:rFonts w:ascii="Montserrat" w:hAnsi="Montserrat"/>
        </w:rPr>
        <w:t xml:space="preserve"> respectivamente, lo que </w:t>
      </w:r>
      <w:r w:rsidR="00B61E74" w:rsidRPr="007920BE">
        <w:rPr>
          <w:rFonts w:ascii="Montserrat" w:hAnsi="Montserrat"/>
        </w:rPr>
        <w:t xml:space="preserve">da una suma de 360° </w:t>
      </w:r>
      <w:r w:rsidRPr="007920BE">
        <w:rPr>
          <w:rFonts w:ascii="Montserrat" w:hAnsi="Montserrat"/>
        </w:rPr>
        <w:t>entre los cuatro.</w:t>
      </w:r>
    </w:p>
    <w:p w14:paraId="61829076" w14:textId="77777777" w:rsidR="00E370DB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755D7520" w14:textId="77777777" w:rsidR="00B61E74" w:rsidRDefault="00B61E74" w:rsidP="007920BE">
      <w:pPr>
        <w:spacing w:after="0" w:line="240" w:lineRule="auto"/>
        <w:jc w:val="both"/>
        <w:rPr>
          <w:rFonts w:ascii="Montserrat" w:hAnsi="Montserrat"/>
          <w:smallCaps/>
        </w:rPr>
      </w:pPr>
      <w:r w:rsidRPr="007920BE">
        <w:rPr>
          <w:rFonts w:ascii="Montserrat" w:hAnsi="Montserrat"/>
          <w:smallCaps/>
        </w:rPr>
        <w:t>Caso 3. Dos triángulos rectángulos.</w:t>
      </w:r>
    </w:p>
    <w:p w14:paraId="2BA226A1" w14:textId="77777777" w:rsidR="00B61E74" w:rsidRPr="007920BE" w:rsidRDefault="00B61E74" w:rsidP="007920BE">
      <w:pPr>
        <w:spacing w:after="0" w:line="240" w:lineRule="auto"/>
        <w:jc w:val="both"/>
        <w:rPr>
          <w:rFonts w:ascii="Montserrat" w:hAnsi="Montserrat"/>
        </w:rPr>
      </w:pPr>
    </w:p>
    <w:p w14:paraId="17AD93B2" w14:textId="77777777" w:rsidR="00E370DB" w:rsidRPr="007920BE" w:rsidRDefault="00B61E74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08495D1D" wp14:editId="5E2FB2EF">
            <wp:extent cx="2757600" cy="180000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B5B7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66204FF1" w14:textId="77777777" w:rsidR="00E370DB" w:rsidRPr="007920BE" w:rsidRDefault="00B61E74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F377317" wp14:editId="41B73800">
            <wp:extent cx="3600000" cy="1713600"/>
            <wp:effectExtent l="0" t="0" r="63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0D7D" w14:textId="77777777" w:rsidR="00B61E74" w:rsidRPr="007920BE" w:rsidRDefault="00B61E74" w:rsidP="007920BE">
      <w:pPr>
        <w:spacing w:after="0" w:line="240" w:lineRule="auto"/>
        <w:jc w:val="both"/>
        <w:rPr>
          <w:rFonts w:ascii="Montserrat" w:hAnsi="Montserrat"/>
        </w:rPr>
      </w:pPr>
    </w:p>
    <w:p w14:paraId="0CEFA4CC" w14:textId="77777777" w:rsidR="00E370DB" w:rsidRDefault="00B61E74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Como ves, se pueden formar </w:t>
      </w:r>
      <w:r w:rsidR="00E370DB" w:rsidRPr="007920BE">
        <w:rPr>
          <w:rFonts w:ascii="Montserrat" w:hAnsi="Montserrat"/>
        </w:rPr>
        <w:t>dos cuadriláter</w:t>
      </w:r>
      <w:r w:rsidR="007B2385">
        <w:rPr>
          <w:rFonts w:ascii="Montserrat" w:hAnsi="Montserrat"/>
        </w:rPr>
        <w:t>os: U</w:t>
      </w:r>
      <w:r w:rsidRPr="007920BE">
        <w:rPr>
          <w:rFonts w:ascii="Montserrat" w:hAnsi="Montserrat"/>
        </w:rPr>
        <w:t xml:space="preserve">n rectángulo y un romboide, </w:t>
      </w:r>
      <w:r w:rsidR="00E370DB" w:rsidRPr="007920BE">
        <w:rPr>
          <w:rFonts w:ascii="Montserrat" w:hAnsi="Montserrat"/>
        </w:rPr>
        <w:t>girando una de las figuras y uniéndolas por uno de sus lados.</w:t>
      </w:r>
    </w:p>
    <w:p w14:paraId="6B62F1B3" w14:textId="77777777" w:rsidR="007920BE" w:rsidRPr="007920BE" w:rsidRDefault="007920BE" w:rsidP="007920BE">
      <w:pPr>
        <w:spacing w:after="0" w:line="240" w:lineRule="auto"/>
        <w:jc w:val="both"/>
        <w:rPr>
          <w:rFonts w:ascii="Montserrat" w:hAnsi="Montserrat"/>
        </w:rPr>
      </w:pPr>
    </w:p>
    <w:p w14:paraId="2629A465" w14:textId="77777777" w:rsidR="00202A34" w:rsidRDefault="00B61E74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En el caso del rectángulo se tienen </w:t>
      </w:r>
      <w:r w:rsidR="00E370DB" w:rsidRPr="007920BE">
        <w:rPr>
          <w:rFonts w:ascii="Montserrat" w:hAnsi="Montserrat"/>
        </w:rPr>
        <w:t xml:space="preserve">lados opuestos iguales y cuatro ángulos iguales. </w:t>
      </w:r>
    </w:p>
    <w:p w14:paraId="02F2C34E" w14:textId="77777777" w:rsidR="00202A34" w:rsidRDefault="00202A34" w:rsidP="007920BE">
      <w:pPr>
        <w:spacing w:after="0" w:line="240" w:lineRule="auto"/>
        <w:jc w:val="both"/>
        <w:rPr>
          <w:rFonts w:ascii="Montserrat" w:hAnsi="Montserrat"/>
        </w:rPr>
      </w:pPr>
    </w:p>
    <w:p w14:paraId="2B0167EA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En el caso del romboide </w:t>
      </w:r>
      <w:r w:rsidR="00B61E74" w:rsidRPr="007920BE">
        <w:rPr>
          <w:rFonts w:ascii="Montserrat" w:hAnsi="Montserrat"/>
        </w:rPr>
        <w:t xml:space="preserve">se tienen </w:t>
      </w:r>
      <w:r w:rsidRPr="007920BE">
        <w:rPr>
          <w:rFonts w:ascii="Montserrat" w:hAnsi="Montserrat"/>
        </w:rPr>
        <w:t>lados opuestos iguales y ángulos opuestos iguales</w:t>
      </w:r>
      <w:r w:rsidR="00B61E74" w:rsidRPr="007920BE">
        <w:rPr>
          <w:rFonts w:ascii="Montserrat" w:hAnsi="Montserrat"/>
        </w:rPr>
        <w:t>.</w:t>
      </w:r>
    </w:p>
    <w:p w14:paraId="680A4E5D" w14:textId="77777777" w:rsidR="00E370DB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0ABF17F2" w14:textId="77777777" w:rsidR="00EB7CBE" w:rsidRPr="007920BE" w:rsidRDefault="00B61E74" w:rsidP="007920BE">
      <w:pPr>
        <w:spacing w:after="0" w:line="240" w:lineRule="auto"/>
        <w:jc w:val="both"/>
        <w:rPr>
          <w:rFonts w:ascii="Montserrat" w:hAnsi="Montserrat"/>
          <w:smallCaps/>
        </w:rPr>
      </w:pPr>
      <w:r w:rsidRPr="007920BE">
        <w:rPr>
          <w:rFonts w:ascii="Montserrat" w:hAnsi="Montserrat"/>
          <w:smallCaps/>
        </w:rPr>
        <w:t>Caso 4. D</w:t>
      </w:r>
      <w:r w:rsidR="00E370DB" w:rsidRPr="007920BE">
        <w:rPr>
          <w:rFonts w:ascii="Montserrat" w:hAnsi="Montserrat"/>
          <w:smallCaps/>
        </w:rPr>
        <w:t>os triángulos obtusángulos (los que tien</w:t>
      </w:r>
      <w:r w:rsidR="00EB7CBE" w:rsidRPr="007920BE">
        <w:rPr>
          <w:rFonts w:ascii="Montserrat" w:hAnsi="Montserrat"/>
          <w:smallCaps/>
        </w:rPr>
        <w:t>en un ángulo mayor a 90</w:t>
      </w:r>
      <w:r w:rsidR="00202A34">
        <w:rPr>
          <w:rFonts w:ascii="Montserrat" w:hAnsi="Montserrat"/>
          <w:smallCaps/>
        </w:rPr>
        <w:t>°</w:t>
      </w:r>
      <w:r w:rsidR="007B2385">
        <w:rPr>
          <w:rFonts w:ascii="Montserrat" w:hAnsi="Montserrat"/>
          <w:smallCaps/>
        </w:rPr>
        <w:t>)</w:t>
      </w:r>
    </w:p>
    <w:p w14:paraId="19219836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296FEF7D" w14:textId="77777777" w:rsidR="00EB7CBE" w:rsidRPr="007920BE" w:rsidRDefault="00EB7CBE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49A6EECE" wp14:editId="6FB5E54F">
            <wp:extent cx="3600000" cy="1000800"/>
            <wp:effectExtent l="0" t="0" r="63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DBDC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769D0D3C" w14:textId="77777777" w:rsidR="00EB7CBE" w:rsidRPr="007920BE" w:rsidRDefault="00EB7CBE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38A3A76A" wp14:editId="0B53169C">
            <wp:extent cx="4320000" cy="1252800"/>
            <wp:effectExtent l="0" t="0" r="4445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245A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1A2127A6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Como te darás cuenta</w:t>
      </w:r>
      <w:r w:rsidR="00EB7CBE" w:rsidRPr="007920BE">
        <w:rPr>
          <w:rFonts w:ascii="Montserrat" w:hAnsi="Montserrat"/>
        </w:rPr>
        <w:t xml:space="preserve">, se obtienen </w:t>
      </w:r>
      <w:r w:rsidRPr="007920BE">
        <w:rPr>
          <w:rFonts w:ascii="Montserrat" w:hAnsi="Montserrat"/>
        </w:rPr>
        <w:t xml:space="preserve">dos </w:t>
      </w:r>
      <w:r w:rsidR="00EB7CBE" w:rsidRPr="007920BE">
        <w:rPr>
          <w:rFonts w:ascii="Montserrat" w:hAnsi="Montserrat"/>
        </w:rPr>
        <w:t xml:space="preserve">cuadriláteros. Uno, </w:t>
      </w:r>
      <w:r w:rsidRPr="007920BE">
        <w:rPr>
          <w:rFonts w:ascii="Montserrat" w:hAnsi="Montserrat"/>
        </w:rPr>
        <w:t xml:space="preserve">uniendo ambos triángulos por uno de sus lados más corto; otro al unir los </w:t>
      </w:r>
      <w:r w:rsidR="00274DAF" w:rsidRPr="007920BE">
        <w:rPr>
          <w:rFonts w:ascii="Montserrat" w:hAnsi="Montserrat"/>
        </w:rPr>
        <w:t>mismos triángulos</w:t>
      </w:r>
      <w:r w:rsidRPr="007920BE">
        <w:rPr>
          <w:rFonts w:ascii="Montserrat" w:hAnsi="Montserrat"/>
        </w:rPr>
        <w:t xml:space="preserve"> por su lado más largo.</w:t>
      </w:r>
    </w:p>
    <w:p w14:paraId="1231BE67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5C5BA3CB" w14:textId="77777777" w:rsidR="00AF2673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Has visto en esta actividad, </w:t>
      </w:r>
      <w:r w:rsidR="00274DAF" w:rsidRPr="007920BE">
        <w:rPr>
          <w:rFonts w:ascii="Montserrat" w:hAnsi="Montserrat"/>
        </w:rPr>
        <w:t>que,</w:t>
      </w:r>
      <w:r w:rsidRPr="007920BE">
        <w:rPr>
          <w:rFonts w:ascii="Montserrat" w:hAnsi="Montserrat"/>
        </w:rPr>
        <w:t xml:space="preserve"> </w:t>
      </w:r>
      <w:r w:rsidR="00E370DB" w:rsidRPr="007920BE">
        <w:rPr>
          <w:rFonts w:ascii="Montserrat" w:hAnsi="Montserrat"/>
        </w:rPr>
        <w:t>al utilizar los diferentes triángulos, se pueden formar diversos cuadriláteros.</w:t>
      </w:r>
    </w:p>
    <w:p w14:paraId="36FEB5B0" w14:textId="77777777" w:rsidR="00AF2673" w:rsidRPr="007920BE" w:rsidRDefault="00AF2673" w:rsidP="007920BE">
      <w:pPr>
        <w:spacing w:after="0" w:line="240" w:lineRule="auto"/>
        <w:jc w:val="both"/>
        <w:rPr>
          <w:rFonts w:ascii="Montserrat" w:hAnsi="Montserrat"/>
        </w:rPr>
      </w:pPr>
    </w:p>
    <w:p w14:paraId="4F7CB7C7" w14:textId="77777777" w:rsidR="001E1F63" w:rsidRDefault="00EB7CBE" w:rsidP="001E1F63">
      <w:pPr>
        <w:spacing w:after="0" w:line="240" w:lineRule="auto"/>
        <w:jc w:val="both"/>
        <w:rPr>
          <w:rFonts w:ascii="Montserrat" w:hAnsi="Montserrat"/>
        </w:rPr>
      </w:pPr>
      <w:r w:rsidRPr="001E1F63">
        <w:rPr>
          <w:rFonts w:ascii="Montserrat" w:hAnsi="Montserrat"/>
        </w:rPr>
        <w:t>Analiza lo que sucede con las siguientes dos figuras</w:t>
      </w:r>
      <w:r w:rsidR="000F17AE" w:rsidRPr="001E1F63">
        <w:rPr>
          <w:rFonts w:ascii="Montserrat" w:hAnsi="Montserrat"/>
        </w:rPr>
        <w:t xml:space="preserve"> cuando se realiza </w:t>
      </w:r>
      <w:r w:rsidRPr="001E1F63">
        <w:rPr>
          <w:rFonts w:ascii="Montserrat" w:hAnsi="Montserrat"/>
        </w:rPr>
        <w:t>algún cambio</w:t>
      </w:r>
      <w:r w:rsidR="000F17AE" w:rsidRPr="001E1F63">
        <w:rPr>
          <w:rFonts w:ascii="Montserrat" w:hAnsi="Montserrat"/>
        </w:rPr>
        <w:t>.</w:t>
      </w:r>
    </w:p>
    <w:p w14:paraId="30D7AA69" w14:textId="77777777" w:rsidR="001E1F63" w:rsidRDefault="001E1F63" w:rsidP="001E1F63">
      <w:pPr>
        <w:spacing w:after="0" w:line="240" w:lineRule="auto"/>
        <w:jc w:val="both"/>
        <w:rPr>
          <w:rFonts w:ascii="Montserrat" w:hAnsi="Montserrat"/>
        </w:rPr>
      </w:pPr>
    </w:p>
    <w:p w14:paraId="09956C72" w14:textId="77777777" w:rsidR="00EB7CBE" w:rsidRPr="001E1F63" w:rsidRDefault="000F17AE" w:rsidP="001E1F63">
      <w:pPr>
        <w:spacing w:after="0" w:line="240" w:lineRule="auto"/>
        <w:jc w:val="both"/>
        <w:rPr>
          <w:rFonts w:ascii="Montserrat" w:hAnsi="Montserrat"/>
        </w:rPr>
      </w:pPr>
      <w:r w:rsidRPr="001E1F63">
        <w:rPr>
          <w:rFonts w:ascii="Montserrat" w:hAnsi="Montserrat"/>
        </w:rPr>
        <w:t>Se tienen u</w:t>
      </w:r>
      <w:r w:rsidR="007B2385" w:rsidRPr="001E1F63">
        <w:rPr>
          <w:rFonts w:ascii="Montserrat" w:hAnsi="Montserrat"/>
        </w:rPr>
        <w:t>n rombo y un cuadrado, a</w:t>
      </w:r>
      <w:r w:rsidR="00EB7CBE" w:rsidRPr="001E1F63">
        <w:rPr>
          <w:rFonts w:ascii="Montserrat" w:hAnsi="Montserrat"/>
        </w:rPr>
        <w:t>mbos cuadriláteros están formados por dos triángulos unidos por uno de sus lados.</w:t>
      </w:r>
    </w:p>
    <w:p w14:paraId="7196D064" w14:textId="77777777" w:rsidR="00EB7CBE" w:rsidRPr="000F17A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34FF1C98" w14:textId="77777777" w:rsidR="00EB7CBE" w:rsidRPr="007920BE" w:rsidRDefault="00EB7CBE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3B96B00E" wp14:editId="1BD372A3">
            <wp:extent cx="3600000" cy="132120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2C0D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36BCBB3F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Identifica algunas de sus </w:t>
      </w:r>
      <w:r w:rsidR="007B2385">
        <w:rPr>
          <w:rFonts w:ascii="Montserrat" w:hAnsi="Montserrat"/>
        </w:rPr>
        <w:t>características.</w:t>
      </w:r>
    </w:p>
    <w:p w14:paraId="48A21919" w14:textId="77777777" w:rsidR="00EB7CBE" w:rsidRPr="007920BE" w:rsidRDefault="00EB7CBE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07123B76" wp14:editId="5956641B">
            <wp:extent cx="4320000" cy="1558800"/>
            <wp:effectExtent l="0" t="0" r="4445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8F9B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6C8583A7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¿Qué pasa si giras las dos figuras de la siguiente manera?</w:t>
      </w:r>
    </w:p>
    <w:p w14:paraId="238601FE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0F3CABC7" w14:textId="77777777" w:rsidR="00EB7CBE" w:rsidRPr="007920BE" w:rsidRDefault="00EB7CBE" w:rsidP="007920BE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4DE80832" wp14:editId="61629568">
            <wp:extent cx="2833200" cy="1800000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B5D1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4AF057D1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lastRenderedPageBreak/>
        <w:t xml:space="preserve">Recuerda, el rombo tiene cuatro lados iguales y ángulos opuestos iguales, unos agudos y otros obtusos, mientras que el cuadrado tiene cuatro </w:t>
      </w:r>
      <w:proofErr w:type="gramStart"/>
      <w:r w:rsidRPr="007920BE">
        <w:rPr>
          <w:rFonts w:ascii="Montserrat" w:hAnsi="Montserrat"/>
        </w:rPr>
        <w:t>lados iguales y cuatro ángulos iguales</w:t>
      </w:r>
      <w:proofErr w:type="gramEnd"/>
      <w:r w:rsidRPr="007920BE">
        <w:rPr>
          <w:rFonts w:ascii="Montserrat" w:hAnsi="Montserrat"/>
        </w:rPr>
        <w:t>.</w:t>
      </w:r>
    </w:p>
    <w:p w14:paraId="16DEB4AB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061C79DB" w14:textId="77777777" w:rsidR="00EB7CBE" w:rsidRDefault="00EB7CBE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Compara las medi</w:t>
      </w:r>
      <w:r w:rsidR="00F277C3">
        <w:rPr>
          <w:rFonts w:ascii="Montserrat" w:hAnsi="Montserrat"/>
        </w:rPr>
        <w:t>das habiendo girado las figuras.</w:t>
      </w:r>
    </w:p>
    <w:p w14:paraId="0AD9C6F4" w14:textId="77777777" w:rsidR="00545A02" w:rsidRDefault="00545A02" w:rsidP="007920BE">
      <w:pPr>
        <w:spacing w:after="0" w:line="240" w:lineRule="auto"/>
        <w:jc w:val="both"/>
        <w:rPr>
          <w:rFonts w:ascii="Montserrat" w:hAnsi="Montserrat"/>
        </w:rPr>
      </w:pPr>
    </w:p>
    <w:p w14:paraId="4B1F511A" w14:textId="77777777" w:rsidR="00545A02" w:rsidRDefault="00545A02" w:rsidP="00545A02">
      <w:pPr>
        <w:spacing w:after="0" w:line="240" w:lineRule="auto"/>
        <w:jc w:val="center"/>
        <w:rPr>
          <w:rFonts w:ascii="Montserrat" w:hAnsi="Montserrat"/>
        </w:rPr>
      </w:pPr>
      <w:r w:rsidRPr="00545A02">
        <w:rPr>
          <w:noProof/>
          <w:lang w:val="en-US"/>
        </w:rPr>
        <w:drawing>
          <wp:inline distT="0" distB="0" distL="0" distR="0" wp14:anchorId="3D88E1CD" wp14:editId="4FE73248">
            <wp:extent cx="3384000" cy="1800000"/>
            <wp:effectExtent l="0" t="0" r="698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C3DC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5023141B" w14:textId="77777777" w:rsidR="00EB7CBE" w:rsidRPr="007920BE" w:rsidRDefault="00EB7CBE" w:rsidP="00545A02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40DC6153" wp14:editId="618E7934">
            <wp:extent cx="3960000" cy="169920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1409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6EFFCC73" w14:textId="77777777" w:rsidR="00EB7CBE" w:rsidRDefault="00EB7CBE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¿Qué observas?</w:t>
      </w:r>
    </w:p>
    <w:p w14:paraId="562C75D1" w14:textId="77777777" w:rsidR="00545A02" w:rsidRPr="007920BE" w:rsidRDefault="00545A02" w:rsidP="007920BE">
      <w:pPr>
        <w:spacing w:after="0" w:line="240" w:lineRule="auto"/>
        <w:jc w:val="both"/>
        <w:rPr>
          <w:rFonts w:ascii="Montserrat" w:hAnsi="Montserrat"/>
        </w:rPr>
      </w:pPr>
    </w:p>
    <w:p w14:paraId="2197CF8C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Como ves, las medidas de lados y ángulos se mantienen y por lo tanto siguen siendo dos figuras dist</w:t>
      </w:r>
      <w:r w:rsidR="00F277C3">
        <w:rPr>
          <w:rFonts w:ascii="Montserrat" w:hAnsi="Montserrat"/>
        </w:rPr>
        <w:t>intas: Un rombo y un cuadrado, p</w:t>
      </w:r>
      <w:r w:rsidRPr="007920BE">
        <w:rPr>
          <w:rFonts w:ascii="Montserrat" w:hAnsi="Montserrat"/>
        </w:rPr>
        <w:t>or ello se puede afirmar que una figura mantiene sus propiedades al cambiar su posición.</w:t>
      </w:r>
    </w:p>
    <w:p w14:paraId="664355AD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4896F463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El día de hoy has aprendido que:</w:t>
      </w:r>
    </w:p>
    <w:p w14:paraId="1A965116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69EF6E1C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Los cuadriláteros tienen propiedades especiales y pueden clasificarse por las características de sus ángulos y sus lados. Entender las características singulares de los distintos </w:t>
      </w:r>
      <w:r w:rsidR="00201C0F" w:rsidRPr="007920BE">
        <w:rPr>
          <w:rFonts w:ascii="Montserrat" w:hAnsi="Montserrat"/>
        </w:rPr>
        <w:t>cuadriláteros te ayuda a comprender mejor algunos problemas relacionados con estas figuras.</w:t>
      </w:r>
    </w:p>
    <w:p w14:paraId="7DF4E37C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</w:p>
    <w:p w14:paraId="428FBBE7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lastRenderedPageBreak/>
        <w:t>Algunas características que distinguen a los cuadriláteros de o</w:t>
      </w:r>
      <w:r w:rsidR="00F277C3">
        <w:rPr>
          <w:rFonts w:ascii="Montserrat" w:hAnsi="Montserrat"/>
        </w:rPr>
        <w:t>tras figuras son:</w:t>
      </w:r>
    </w:p>
    <w:p w14:paraId="44FB30F8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</w:p>
    <w:p w14:paraId="2A4B8734" w14:textId="77777777" w:rsidR="00201C0F" w:rsidRPr="007920BE" w:rsidRDefault="00201C0F" w:rsidP="007920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Es un polígono de cuatro lados.</w:t>
      </w:r>
    </w:p>
    <w:p w14:paraId="577CD24B" w14:textId="77777777" w:rsidR="00201C0F" w:rsidRPr="007920BE" w:rsidRDefault="00201C0F" w:rsidP="007920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Tiene cuatro vértices.</w:t>
      </w:r>
    </w:p>
    <w:p w14:paraId="4D026294" w14:textId="77777777" w:rsidR="00201C0F" w:rsidRPr="007920BE" w:rsidRDefault="00201C0F" w:rsidP="007920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La suma de los ángulos interiores de cu</w:t>
      </w:r>
      <w:r w:rsidR="00F277C3">
        <w:rPr>
          <w:rFonts w:ascii="Montserrat" w:hAnsi="Montserrat"/>
        </w:rPr>
        <w:t>alquier cuadrilátero es de 360°</w:t>
      </w:r>
    </w:p>
    <w:p w14:paraId="2CCE0A5D" w14:textId="77777777" w:rsidR="00EB7CBE" w:rsidRPr="007920BE" w:rsidRDefault="00201C0F" w:rsidP="007920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Están definidos por dos diagonales interiores.</w:t>
      </w:r>
    </w:p>
    <w:p w14:paraId="1DA6542E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</w:p>
    <w:p w14:paraId="480F3C8C" w14:textId="77777777" w:rsidR="00EB7CBE" w:rsidRPr="007920BE" w:rsidRDefault="00EB7CBE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Al</w:t>
      </w:r>
      <w:r w:rsidR="00201C0F" w:rsidRPr="007920BE">
        <w:rPr>
          <w:rFonts w:ascii="Montserrat" w:hAnsi="Montserrat"/>
        </w:rPr>
        <w:t>go muy importante que aprendiste</w:t>
      </w:r>
      <w:r w:rsidRPr="007920BE">
        <w:rPr>
          <w:rFonts w:ascii="Montserrat" w:hAnsi="Montserrat"/>
        </w:rPr>
        <w:t xml:space="preserve"> hoy es que una figura no es diferente por cambiar su posición, ya que mantiene sus propiedades geométricas.</w:t>
      </w:r>
    </w:p>
    <w:p w14:paraId="3041E394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722B00AE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</w:p>
    <w:p w14:paraId="5F8C0C34" w14:textId="607C1A23" w:rsidR="00201C0F" w:rsidRPr="00545A02" w:rsidRDefault="00201C0F" w:rsidP="007920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45A02">
        <w:rPr>
          <w:rFonts w:ascii="Montserrat" w:hAnsi="Montserrat"/>
          <w:b/>
          <w:sz w:val="28"/>
          <w:szCs w:val="28"/>
        </w:rPr>
        <w:t xml:space="preserve">El </w:t>
      </w:r>
      <w:r w:rsidR="008E728D">
        <w:rPr>
          <w:rFonts w:ascii="Montserrat" w:hAnsi="Montserrat"/>
          <w:b/>
          <w:sz w:val="28"/>
          <w:szCs w:val="28"/>
        </w:rPr>
        <w:t>r</w:t>
      </w:r>
      <w:r w:rsidRPr="00545A02">
        <w:rPr>
          <w:rFonts w:ascii="Montserrat" w:hAnsi="Montserrat"/>
          <w:b/>
          <w:sz w:val="28"/>
          <w:szCs w:val="28"/>
        </w:rPr>
        <w:t xml:space="preserve">eto de </w:t>
      </w:r>
      <w:r w:rsidR="008E728D">
        <w:rPr>
          <w:rFonts w:ascii="Montserrat" w:hAnsi="Montserrat"/>
          <w:b/>
          <w:sz w:val="28"/>
          <w:szCs w:val="28"/>
        </w:rPr>
        <w:t>h</w:t>
      </w:r>
      <w:r w:rsidRPr="00545A02">
        <w:rPr>
          <w:rFonts w:ascii="Montserrat" w:hAnsi="Montserrat"/>
          <w:b/>
          <w:sz w:val="28"/>
          <w:szCs w:val="28"/>
        </w:rPr>
        <w:t>oy:</w:t>
      </w:r>
    </w:p>
    <w:p w14:paraId="42C6D796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</w:p>
    <w:p w14:paraId="64BF7C32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Realiza la siguiente actividad.</w:t>
      </w:r>
    </w:p>
    <w:p w14:paraId="6E1831B3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</w:p>
    <w:p w14:paraId="4EF401E7" w14:textId="77777777" w:rsidR="00201C0F" w:rsidRPr="007920BE" w:rsidRDefault="00201C0F" w:rsidP="00545A02">
      <w:pPr>
        <w:spacing w:after="0" w:line="240" w:lineRule="auto"/>
        <w:ind w:left="567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¿Puedes identificar el tipo de triángulos con </w:t>
      </w:r>
      <w:r w:rsidR="00053EBE">
        <w:rPr>
          <w:rFonts w:ascii="Montserrat" w:hAnsi="Montserrat"/>
        </w:rPr>
        <w:t>los cuales s</w:t>
      </w:r>
      <w:r w:rsidRPr="007920BE">
        <w:rPr>
          <w:rFonts w:ascii="Montserrat" w:hAnsi="Montserrat"/>
        </w:rPr>
        <w:t>e formaron estos dos trapecios?</w:t>
      </w:r>
    </w:p>
    <w:p w14:paraId="54E11D2A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</w:p>
    <w:p w14:paraId="31126E5D" w14:textId="77777777" w:rsidR="00E370DB" w:rsidRPr="007920BE" w:rsidRDefault="00201C0F" w:rsidP="00545A02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distT="0" distB="0" distL="0" distR="0" wp14:anchorId="0A995FBC" wp14:editId="76A7DC1A">
            <wp:extent cx="3600000" cy="1144800"/>
            <wp:effectExtent l="0" t="0" r="63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03A5" w14:textId="77777777" w:rsidR="00E370DB" w:rsidRPr="007920BE" w:rsidRDefault="00E370DB" w:rsidP="007920BE">
      <w:pPr>
        <w:spacing w:after="0" w:line="240" w:lineRule="auto"/>
        <w:jc w:val="both"/>
        <w:rPr>
          <w:rFonts w:ascii="Montserrat" w:hAnsi="Montserrat"/>
        </w:rPr>
      </w:pPr>
    </w:p>
    <w:p w14:paraId="05B1C51F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  <w:proofErr w:type="spellStart"/>
      <w:r w:rsidRPr="007920BE">
        <w:rPr>
          <w:rFonts w:ascii="Montserrat" w:hAnsi="Montserrat"/>
        </w:rPr>
        <w:t>Platica</w:t>
      </w:r>
      <w:proofErr w:type="spellEnd"/>
      <w:r w:rsidRPr="007920BE">
        <w:rPr>
          <w:rFonts w:ascii="Montserrat" w:hAnsi="Montserrat"/>
        </w:rPr>
        <w:t xml:space="preserve"> con tu familia lo que aprendiste, seguro les parecerá interesante y podrán decirte algo más.</w:t>
      </w:r>
    </w:p>
    <w:p w14:paraId="62431CDC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</w:p>
    <w:p w14:paraId="49E398E2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</w:p>
    <w:p w14:paraId="4EF1C689" w14:textId="77777777" w:rsidR="00201C0F" w:rsidRPr="00545A02" w:rsidRDefault="00201C0F" w:rsidP="00545A02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45A02">
        <w:rPr>
          <w:rFonts w:ascii="Montserrat" w:hAnsi="Montserrat"/>
          <w:b/>
          <w:sz w:val="24"/>
          <w:szCs w:val="24"/>
        </w:rPr>
        <w:t>¡Buen trabajo!</w:t>
      </w:r>
    </w:p>
    <w:p w14:paraId="16287F21" w14:textId="77777777" w:rsidR="00201C0F" w:rsidRPr="00545A02" w:rsidRDefault="00201C0F" w:rsidP="00545A02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302E91C" w14:textId="77777777" w:rsidR="00201C0F" w:rsidRPr="00545A02" w:rsidRDefault="00201C0F" w:rsidP="00545A02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45A02">
        <w:rPr>
          <w:rFonts w:ascii="Montserrat" w:hAnsi="Montserrat"/>
          <w:b/>
          <w:sz w:val="24"/>
          <w:szCs w:val="24"/>
        </w:rPr>
        <w:t>Gracias por tu esfuerzo</w:t>
      </w:r>
      <w:r w:rsidR="00E16396">
        <w:rPr>
          <w:rFonts w:ascii="Montserrat" w:hAnsi="Montserrat"/>
          <w:b/>
          <w:sz w:val="24"/>
          <w:szCs w:val="24"/>
        </w:rPr>
        <w:t>.</w:t>
      </w:r>
    </w:p>
    <w:p w14:paraId="5BE93A62" w14:textId="77777777" w:rsidR="00201C0F" w:rsidRPr="00545A02" w:rsidRDefault="00201C0F" w:rsidP="00545A02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4BA73E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</w:p>
    <w:p w14:paraId="189E467D" w14:textId="77777777" w:rsidR="00201C0F" w:rsidRPr="00545A02" w:rsidRDefault="00E16396" w:rsidP="007920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5E92E845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Lecturas</w:t>
      </w:r>
    </w:p>
    <w:p w14:paraId="34B3F2EB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</w:p>
    <w:p w14:paraId="7D34F5C7" w14:textId="77777777" w:rsidR="00201C0F" w:rsidRPr="007920BE" w:rsidRDefault="00201C0F" w:rsidP="007920BE">
      <w:pPr>
        <w:spacing w:after="0" w:line="240" w:lineRule="auto"/>
        <w:jc w:val="both"/>
        <w:rPr>
          <w:rFonts w:ascii="Montserrat" w:hAnsi="Montserrat"/>
        </w:rPr>
      </w:pPr>
    </w:p>
    <w:p w14:paraId="31ED0855" w14:textId="77777777" w:rsidR="001E1F63" w:rsidRDefault="00000000" w:rsidP="001E1F63">
      <w:pPr>
        <w:spacing w:after="0" w:line="240" w:lineRule="auto"/>
        <w:rPr>
          <w:rFonts w:ascii="Montserrat" w:hAnsi="Montserrat"/>
        </w:rPr>
      </w:pPr>
      <w:hyperlink r:id="rId32" w:history="1">
        <w:r w:rsidR="001E1F63" w:rsidRPr="00F67D0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1E1F63" w:rsidSect="007920B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E65BE" w14:textId="77777777" w:rsidR="00444C1C" w:rsidRDefault="00444C1C" w:rsidP="008E728D">
      <w:pPr>
        <w:spacing w:after="0" w:line="240" w:lineRule="auto"/>
      </w:pPr>
      <w:r>
        <w:separator/>
      </w:r>
    </w:p>
  </w:endnote>
  <w:endnote w:type="continuationSeparator" w:id="0">
    <w:p w14:paraId="13BB1BC4" w14:textId="77777777" w:rsidR="00444C1C" w:rsidRDefault="00444C1C" w:rsidP="008E7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25181" w14:textId="77777777" w:rsidR="00F57CC3" w:rsidRDefault="00F57CC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D911F" w14:textId="77777777" w:rsidR="00F57CC3" w:rsidRPr="00A470E3" w:rsidRDefault="00F57CC3" w:rsidP="00F57CC3">
    <w:pPr>
      <w:rPr>
        <w:sz w:val="18"/>
        <w:szCs w:val="18"/>
      </w:rPr>
    </w:pPr>
  </w:p>
  <w:p w14:paraId="3A75279B" w14:textId="77777777" w:rsidR="00F57CC3" w:rsidRPr="00A470E3" w:rsidRDefault="00F57CC3" w:rsidP="00F57CC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B7D3AE1" w14:textId="77777777" w:rsidR="00F57CC3" w:rsidRPr="00607380" w:rsidRDefault="00F57CC3" w:rsidP="00F57CC3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4E488DD9" w14:textId="77777777" w:rsidR="00F57CC3" w:rsidRPr="00607380" w:rsidRDefault="00F57CC3" w:rsidP="00F57CC3">
    <w:pPr>
      <w:pStyle w:val="Piedepgina"/>
      <w:jc w:val="right"/>
      <w:rPr>
        <w:rFonts w:ascii="Montserrat" w:hAnsi="Montserrat"/>
        <w:sz w:val="18"/>
        <w:szCs w:val="18"/>
      </w:rPr>
    </w:pPr>
  </w:p>
  <w:p w14:paraId="50769BF1" w14:textId="77777777" w:rsidR="00F57CC3" w:rsidRDefault="00F57CC3" w:rsidP="00F57CC3"/>
  <w:p w14:paraId="12F1758B" w14:textId="77777777" w:rsidR="00F57CC3" w:rsidRDefault="00F57CC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3C0B5" w14:textId="77777777" w:rsidR="00F57CC3" w:rsidRDefault="00F57C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03F40" w14:textId="77777777" w:rsidR="00444C1C" w:rsidRDefault="00444C1C" w:rsidP="008E728D">
      <w:pPr>
        <w:spacing w:after="0" w:line="240" w:lineRule="auto"/>
      </w:pPr>
      <w:r>
        <w:separator/>
      </w:r>
    </w:p>
  </w:footnote>
  <w:footnote w:type="continuationSeparator" w:id="0">
    <w:p w14:paraId="2155D252" w14:textId="77777777" w:rsidR="00444C1C" w:rsidRDefault="00444C1C" w:rsidP="008E7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65AF9" w14:textId="77777777" w:rsidR="00F57CC3" w:rsidRDefault="00F57CC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56EEF" w14:textId="77777777" w:rsidR="00F57CC3" w:rsidRDefault="00F57CC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91590" w14:textId="77777777" w:rsidR="00F57CC3" w:rsidRDefault="00F57C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3F36"/>
    <w:multiLevelType w:val="hybridMultilevel"/>
    <w:tmpl w:val="CCA0D624"/>
    <w:lvl w:ilvl="0" w:tplc="BDAE63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34446"/>
    <w:multiLevelType w:val="hybridMultilevel"/>
    <w:tmpl w:val="02B42D94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F7D03"/>
    <w:multiLevelType w:val="hybridMultilevel"/>
    <w:tmpl w:val="9116A5C4"/>
    <w:lvl w:ilvl="0" w:tplc="D5A0D1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2206A"/>
    <w:multiLevelType w:val="hybridMultilevel"/>
    <w:tmpl w:val="76D41F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72E82"/>
    <w:multiLevelType w:val="hybridMultilevel"/>
    <w:tmpl w:val="E91A368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8354A"/>
    <w:multiLevelType w:val="hybridMultilevel"/>
    <w:tmpl w:val="57D4E75E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E02E17"/>
    <w:multiLevelType w:val="hybridMultilevel"/>
    <w:tmpl w:val="EECA439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C62D8"/>
    <w:multiLevelType w:val="hybridMultilevel"/>
    <w:tmpl w:val="C6CABFCC"/>
    <w:lvl w:ilvl="0" w:tplc="AE58F5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7579A"/>
    <w:multiLevelType w:val="hybridMultilevel"/>
    <w:tmpl w:val="FF700F3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43F5C"/>
    <w:multiLevelType w:val="hybridMultilevel"/>
    <w:tmpl w:val="6F30EED0"/>
    <w:lvl w:ilvl="0" w:tplc="5ECC36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0259506">
    <w:abstractNumId w:val="2"/>
  </w:num>
  <w:num w:numId="2" w16cid:durableId="766076231">
    <w:abstractNumId w:val="3"/>
  </w:num>
  <w:num w:numId="3" w16cid:durableId="1374578773">
    <w:abstractNumId w:val="9"/>
  </w:num>
  <w:num w:numId="4" w16cid:durableId="157160378">
    <w:abstractNumId w:val="0"/>
  </w:num>
  <w:num w:numId="5" w16cid:durableId="1510178536">
    <w:abstractNumId w:val="5"/>
  </w:num>
  <w:num w:numId="6" w16cid:durableId="1480807191">
    <w:abstractNumId w:val="7"/>
  </w:num>
  <w:num w:numId="7" w16cid:durableId="150829300">
    <w:abstractNumId w:val="4"/>
  </w:num>
  <w:num w:numId="8" w16cid:durableId="1395619874">
    <w:abstractNumId w:val="6"/>
  </w:num>
  <w:num w:numId="9" w16cid:durableId="723020806">
    <w:abstractNumId w:val="1"/>
  </w:num>
  <w:num w:numId="10" w16cid:durableId="19751352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673"/>
    <w:rsid w:val="00037D64"/>
    <w:rsid w:val="00053EBE"/>
    <w:rsid w:val="000864C3"/>
    <w:rsid w:val="000F17AE"/>
    <w:rsid w:val="00122D41"/>
    <w:rsid w:val="00173A10"/>
    <w:rsid w:val="001867C6"/>
    <w:rsid w:val="001E1F63"/>
    <w:rsid w:val="00201C0F"/>
    <w:rsid w:val="00202A34"/>
    <w:rsid w:val="00203032"/>
    <w:rsid w:val="00244FE9"/>
    <w:rsid w:val="00254548"/>
    <w:rsid w:val="00272BE1"/>
    <w:rsid w:val="00274DAF"/>
    <w:rsid w:val="00322058"/>
    <w:rsid w:val="00377279"/>
    <w:rsid w:val="003E7B83"/>
    <w:rsid w:val="003F029D"/>
    <w:rsid w:val="00444C1C"/>
    <w:rsid w:val="004B2B2A"/>
    <w:rsid w:val="004B73E5"/>
    <w:rsid w:val="004C6606"/>
    <w:rsid w:val="004E7D57"/>
    <w:rsid w:val="0051149A"/>
    <w:rsid w:val="00513D49"/>
    <w:rsid w:val="00545A02"/>
    <w:rsid w:val="005853F5"/>
    <w:rsid w:val="005D62E1"/>
    <w:rsid w:val="005D6AAE"/>
    <w:rsid w:val="005E63BA"/>
    <w:rsid w:val="006624E4"/>
    <w:rsid w:val="00663B7A"/>
    <w:rsid w:val="00684DF8"/>
    <w:rsid w:val="00714D23"/>
    <w:rsid w:val="00720522"/>
    <w:rsid w:val="00765428"/>
    <w:rsid w:val="007920BE"/>
    <w:rsid w:val="00792F1E"/>
    <w:rsid w:val="007B2385"/>
    <w:rsid w:val="007B4448"/>
    <w:rsid w:val="007F4CCE"/>
    <w:rsid w:val="00815A32"/>
    <w:rsid w:val="00864E44"/>
    <w:rsid w:val="00890FBA"/>
    <w:rsid w:val="00894F9C"/>
    <w:rsid w:val="008D6AE5"/>
    <w:rsid w:val="008E1422"/>
    <w:rsid w:val="008E728D"/>
    <w:rsid w:val="009454B7"/>
    <w:rsid w:val="009530CE"/>
    <w:rsid w:val="00963098"/>
    <w:rsid w:val="00993106"/>
    <w:rsid w:val="00994C58"/>
    <w:rsid w:val="009A395E"/>
    <w:rsid w:val="00A4285A"/>
    <w:rsid w:val="00A91A2C"/>
    <w:rsid w:val="00AF2673"/>
    <w:rsid w:val="00B013D3"/>
    <w:rsid w:val="00B25A2D"/>
    <w:rsid w:val="00B57FEB"/>
    <w:rsid w:val="00B61E74"/>
    <w:rsid w:val="00B63BDC"/>
    <w:rsid w:val="00B8759F"/>
    <w:rsid w:val="00BD1B5F"/>
    <w:rsid w:val="00C25E8F"/>
    <w:rsid w:val="00C31DCB"/>
    <w:rsid w:val="00C40714"/>
    <w:rsid w:val="00C603E5"/>
    <w:rsid w:val="00C9231F"/>
    <w:rsid w:val="00CB15F0"/>
    <w:rsid w:val="00CD31E7"/>
    <w:rsid w:val="00D73A36"/>
    <w:rsid w:val="00D91098"/>
    <w:rsid w:val="00DC5DAE"/>
    <w:rsid w:val="00DC7A3B"/>
    <w:rsid w:val="00DD5FC9"/>
    <w:rsid w:val="00DF00E3"/>
    <w:rsid w:val="00DF68B5"/>
    <w:rsid w:val="00E16396"/>
    <w:rsid w:val="00E370DB"/>
    <w:rsid w:val="00EB7CBE"/>
    <w:rsid w:val="00ED2C04"/>
    <w:rsid w:val="00EF0FB2"/>
    <w:rsid w:val="00F277C3"/>
    <w:rsid w:val="00F5555D"/>
    <w:rsid w:val="00F57CC3"/>
    <w:rsid w:val="00F74540"/>
    <w:rsid w:val="00FC1FD3"/>
    <w:rsid w:val="00FC4271"/>
    <w:rsid w:val="00FF005F"/>
    <w:rsid w:val="4E67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73931"/>
  <w15:chartTrackingRefBased/>
  <w15:docId w15:val="{12458B91-1D6A-4A71-B5A9-295ADD038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D2C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70D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01C0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B1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D2C0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customStyle="1" w:styleId="Normal2">
    <w:name w:val="Normal2"/>
    <w:qFormat/>
    <w:rsid w:val="005D62E1"/>
    <w:rPr>
      <w:rFonts w:eastAsia="Calibri" w:cs="Calibri"/>
      <w:lang w:eastAsia="es-MX"/>
    </w:rPr>
  </w:style>
  <w:style w:type="table" w:styleId="Tablaconcuadrcula1clara-nfasis1">
    <w:name w:val="Grid Table 1 Light Accent 1"/>
    <w:basedOn w:val="Tablanormal"/>
    <w:uiPriority w:val="46"/>
    <w:rsid w:val="00B013D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4B73E5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57C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7CC3"/>
  </w:style>
  <w:style w:type="paragraph" w:styleId="Piedepgina">
    <w:name w:val="footer"/>
    <w:basedOn w:val="Normal"/>
    <w:link w:val="PiedepginaCar"/>
    <w:uiPriority w:val="99"/>
    <w:unhideWhenUsed/>
    <w:rsid w:val="00F57C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CC3"/>
  </w:style>
  <w:style w:type="paragraph" w:styleId="Sinespaciado">
    <w:name w:val="No Spacing"/>
    <w:uiPriority w:val="1"/>
    <w:qFormat/>
    <w:rsid w:val="00F57CC3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F57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conaliteg.sep.gob.mx/primaria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5895C-40D3-43ED-A6EE-DD3A69F56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782</Words>
  <Characters>4305</Characters>
  <Application>Microsoft Office Word</Application>
  <DocSecurity>0</DocSecurity>
  <Lines>35</Lines>
  <Paragraphs>10</Paragraphs>
  <ScaleCrop>false</ScaleCrop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Maria de Lourdes Sepulveda Rostro</cp:lastModifiedBy>
  <cp:revision>3</cp:revision>
  <dcterms:created xsi:type="dcterms:W3CDTF">2022-10-21T16:28:00Z</dcterms:created>
  <dcterms:modified xsi:type="dcterms:W3CDTF">2022-11-09T18:06:00Z</dcterms:modified>
</cp:coreProperties>
</file>