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D59C2AA" w:rsidR="006D6C27" w:rsidRPr="00B55974" w:rsidRDefault="00412B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646905" w:rsidRPr="00B55974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</w:p>
    <w:p w14:paraId="595EE05F" w14:textId="29FEF769" w:rsidR="00610D67" w:rsidRPr="00B55974" w:rsidRDefault="00412B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5597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6B5392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6</w:t>
      </w:r>
    </w:p>
    <w:p w14:paraId="14D5E026" w14:textId="0026C140" w:rsidR="00D57B3B" w:rsidRDefault="006D6C27" w:rsidP="59B1F10B">
      <w:pPr>
        <w:jc w:val="center"/>
        <w:rPr>
          <w:rFonts w:ascii="Montserrat" w:hAnsi="Montserrat"/>
          <w:b/>
          <w:bCs/>
          <w:color w:val="000000" w:themeColor="text1"/>
          <w:position w:val="-1"/>
          <w:sz w:val="48"/>
          <w:szCs w:val="48"/>
        </w:rPr>
      </w:pPr>
      <w:r w:rsidRPr="59B1F10B">
        <w:rPr>
          <w:rFonts w:ascii="Montserrat" w:hAnsi="Montserrat"/>
          <w:b/>
          <w:bCs/>
          <w:color w:val="000000" w:themeColor="text1"/>
          <w:position w:val="-1"/>
          <w:sz w:val="48"/>
          <w:szCs w:val="48"/>
        </w:rPr>
        <w:t>de o</w:t>
      </w:r>
      <w:r w:rsidR="00964BDC" w:rsidRPr="59B1F10B">
        <w:rPr>
          <w:rFonts w:ascii="Montserrat" w:hAnsi="Montserrat"/>
          <w:b/>
          <w:bCs/>
          <w:color w:val="000000" w:themeColor="text1"/>
          <w:position w:val="-1"/>
          <w:sz w:val="48"/>
          <w:szCs w:val="48"/>
        </w:rPr>
        <w:t>ctubre</w:t>
      </w:r>
    </w:p>
    <w:p w14:paraId="69D05990" w14:textId="77777777" w:rsidR="00454BE5" w:rsidRPr="00B24332" w:rsidRDefault="00454BE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0D6DAE9F" w:rsidR="00615387" w:rsidRDefault="00B24332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B55974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78DF6E04" w14:textId="43D0C627" w:rsidR="00646905" w:rsidRDefault="00646905" w:rsidP="00412B7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55974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3B4EAF71" w14:textId="77777777" w:rsidR="00B24332" w:rsidRPr="00B24332" w:rsidRDefault="00B24332" w:rsidP="00412B7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89B2F76" w14:textId="5E3768F6" w:rsidR="00412B7E" w:rsidRPr="00B24332" w:rsidRDefault="00646905" w:rsidP="0064690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B24332">
        <w:rPr>
          <w:rFonts w:ascii="Montserrat" w:hAnsi="Montserrat"/>
          <w:bCs/>
          <w:i/>
          <w:iCs/>
          <w:position w:val="-1"/>
          <w:sz w:val="48"/>
          <w:szCs w:val="48"/>
        </w:rPr>
        <w:t>Mi objeto con-sentido</w:t>
      </w:r>
    </w:p>
    <w:p w14:paraId="0EC2897A" w14:textId="7F789A44" w:rsidR="00646905" w:rsidRDefault="00646905" w:rsidP="0074022B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50C32D9F" w14:textId="77777777" w:rsidR="007B54BC" w:rsidRPr="00B24332" w:rsidRDefault="007B54BC" w:rsidP="0074022B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4316C379" w14:textId="2D133533" w:rsidR="00646905" w:rsidRPr="00C657BD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657BD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="005C07EC" w:rsidRPr="00C657BD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ado</w:t>
      </w:r>
      <w:r w:rsidR="005C07EC" w:rsidRPr="00C657BD">
        <w:rPr>
          <w:rFonts w:ascii="Montserrat" w:hAnsi="Montserrat"/>
          <w:b/>
          <w:i/>
          <w:iCs/>
          <w:position w:val="-1"/>
          <w:sz w:val="22"/>
          <w:szCs w:val="22"/>
        </w:rPr>
        <w:t>:</w:t>
      </w:r>
      <w:r w:rsidR="005C07EC" w:rsidRPr="00C657BD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="006B5392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="00646905" w:rsidRPr="00C657BD">
        <w:rPr>
          <w:rFonts w:ascii="Montserrat" w:hAnsi="Montserrat"/>
          <w:i/>
          <w:iCs/>
          <w:position w:val="-1"/>
          <w:sz w:val="22"/>
          <w:szCs w:val="22"/>
        </w:rPr>
        <w:t>econoce que la combinación de cuerpo, espacio y tiempo puede utilizarse para trabajar los conceptos de realidad y ficción en el teatro.</w:t>
      </w:r>
    </w:p>
    <w:p w14:paraId="188D754C" w14:textId="77777777" w:rsidR="006B5392" w:rsidRDefault="006B5392" w:rsidP="0074022B">
      <w:pPr>
        <w:jc w:val="both"/>
        <w:rPr>
          <w:rFonts w:ascii="Montserrat" w:hAnsi="Montserrat"/>
          <w:b/>
          <w:bCs/>
          <w:i/>
          <w:iCs/>
          <w:position w:val="-1"/>
          <w:sz w:val="22"/>
          <w:szCs w:val="22"/>
        </w:rPr>
      </w:pPr>
    </w:p>
    <w:p w14:paraId="6EBBEB65" w14:textId="2D319B3D" w:rsidR="00646905" w:rsidRPr="00C657BD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C657BD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C657BD">
        <w:rPr>
          <w:rFonts w:ascii="Montserrat" w:hAnsi="Montserrat"/>
          <w:i/>
          <w:sz w:val="22"/>
          <w:szCs w:val="22"/>
        </w:rPr>
        <w:t xml:space="preserve"> </w:t>
      </w:r>
      <w:r w:rsidR="006B5392">
        <w:rPr>
          <w:rFonts w:ascii="Montserrat" w:hAnsi="Montserrat"/>
          <w:i/>
          <w:iCs/>
          <w:position w:val="-1"/>
          <w:sz w:val="22"/>
          <w:szCs w:val="22"/>
        </w:rPr>
        <w:t>u</w:t>
      </w:r>
      <w:r w:rsidR="00646905" w:rsidRPr="00C657BD">
        <w:rPr>
          <w:rFonts w:ascii="Montserrat" w:hAnsi="Montserrat"/>
          <w:i/>
          <w:iCs/>
          <w:position w:val="-1"/>
          <w:sz w:val="22"/>
          <w:szCs w:val="22"/>
        </w:rPr>
        <w:t>tiliza los objetos del espacio para darles un uso extra cotidiano al configurarlos como algo que en realidad no son y trasladar el espacio a cualquier época o escenario imaginable.</w:t>
      </w:r>
    </w:p>
    <w:p w14:paraId="1FF4B430" w14:textId="77777777" w:rsidR="00646905" w:rsidRPr="00C657BD" w:rsidRDefault="00646905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0B65FEAF" w14:textId="6AB9FD9B" w:rsidR="00454BE5" w:rsidRDefault="00454BE5" w:rsidP="0074022B">
      <w:pPr>
        <w:jc w:val="both"/>
        <w:rPr>
          <w:rFonts w:ascii="Montserrat" w:hAnsi="Montserrat"/>
          <w:b/>
          <w:i/>
          <w:sz w:val="22"/>
          <w:szCs w:val="22"/>
        </w:rPr>
      </w:pPr>
    </w:p>
    <w:p w14:paraId="7C432322" w14:textId="77777777" w:rsidR="007B54BC" w:rsidRPr="00C657BD" w:rsidRDefault="007B54BC" w:rsidP="0074022B">
      <w:pPr>
        <w:jc w:val="both"/>
        <w:rPr>
          <w:rFonts w:ascii="Montserrat" w:hAnsi="Montserrat"/>
          <w:b/>
          <w:i/>
          <w:sz w:val="22"/>
          <w:szCs w:val="22"/>
        </w:rPr>
      </w:pPr>
    </w:p>
    <w:p w14:paraId="23E240DD" w14:textId="1FA155D1" w:rsidR="00440022" w:rsidRPr="00B55974" w:rsidRDefault="00440022" w:rsidP="0074022B">
      <w:pPr>
        <w:jc w:val="both"/>
        <w:rPr>
          <w:rFonts w:ascii="Montserrat" w:hAnsi="Montserrat"/>
          <w:b/>
          <w:sz w:val="28"/>
          <w:szCs w:val="28"/>
        </w:rPr>
      </w:pPr>
      <w:r w:rsidRPr="00B55974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C657BD" w:rsidRDefault="00440022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837A32D" w14:textId="5B642D26" w:rsidR="00646905" w:rsidRPr="00C657BD" w:rsidRDefault="00440022" w:rsidP="00646905">
      <w:pPr>
        <w:jc w:val="both"/>
        <w:rPr>
          <w:rFonts w:ascii="Montserrat" w:hAnsi="Montserrat"/>
          <w:position w:val="-1"/>
          <w:sz w:val="22"/>
          <w:szCs w:val="22"/>
        </w:rPr>
      </w:pPr>
      <w:r w:rsidRPr="00C657BD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646905" w:rsidRPr="00C657BD">
        <w:rPr>
          <w:rFonts w:ascii="Montserrat" w:hAnsi="Montserrat"/>
          <w:position w:val="-1"/>
          <w:sz w:val="22"/>
          <w:szCs w:val="22"/>
        </w:rPr>
        <w:t>reconocer que la combinación de cuerpo, espacio y tiempo puede utilizarse para trabajar los conceptos de realidad y ficción en el teatro.</w:t>
      </w:r>
    </w:p>
    <w:p w14:paraId="2FCB8FCA" w14:textId="36A7CAE9" w:rsidR="00F20B1E" w:rsidRDefault="00F20B1E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E201459" w14:textId="77777777" w:rsidR="007B54BC" w:rsidRPr="00C657BD" w:rsidRDefault="007B54BC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6D1F0CA" w14:textId="77777777" w:rsidR="003C0415" w:rsidRPr="00C657BD" w:rsidRDefault="003C0415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08D30B" w14:textId="448253B4" w:rsidR="00615387" w:rsidRPr="00B55974" w:rsidRDefault="00615387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5597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4CB7A09" w14:textId="77777777" w:rsidR="008F36F2" w:rsidRPr="00C657BD" w:rsidRDefault="008F36F2" w:rsidP="00C657BD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6EA865C" w14:textId="681B15AB" w:rsidR="00412B7E" w:rsidRPr="00C657BD" w:rsidRDefault="008F36F2" w:rsidP="00C657BD">
      <w:pPr>
        <w:jc w:val="both"/>
        <w:rPr>
          <w:rFonts w:ascii="Montserrat" w:hAnsi="Montserrat"/>
          <w:position w:val="-1"/>
          <w:sz w:val="22"/>
          <w:szCs w:val="22"/>
        </w:rPr>
      </w:pPr>
      <w:r w:rsidRPr="00C657BD">
        <w:rPr>
          <w:rFonts w:ascii="Montserrat" w:eastAsia="Arial" w:hAnsi="Montserrat" w:cs="Arial"/>
          <w:sz w:val="22"/>
          <w:szCs w:val="22"/>
        </w:rPr>
        <w:t xml:space="preserve">A </w:t>
      </w:r>
      <w:r w:rsidR="006B5392" w:rsidRPr="00C657BD">
        <w:rPr>
          <w:rFonts w:ascii="Montserrat" w:eastAsia="Arial" w:hAnsi="Montserrat" w:cs="Arial"/>
          <w:sz w:val="22"/>
          <w:szCs w:val="22"/>
        </w:rPr>
        <w:t>continuación,</w:t>
      </w:r>
      <w:r w:rsidRPr="00C657BD">
        <w:rPr>
          <w:rFonts w:ascii="Montserrat" w:eastAsia="Arial" w:hAnsi="Montserrat" w:cs="Arial"/>
          <w:sz w:val="22"/>
          <w:szCs w:val="22"/>
        </w:rPr>
        <w:t xml:space="preserve"> te presentamos </w:t>
      </w:r>
      <w:r w:rsidR="00A920AC" w:rsidRPr="00C657BD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C657BD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  <w:r w:rsidR="00646905" w:rsidRPr="00C657BD">
        <w:rPr>
          <w:rFonts w:ascii="Montserrat" w:hAnsi="Montserrat"/>
          <w:position w:val="-1"/>
          <w:sz w:val="22"/>
          <w:szCs w:val="22"/>
        </w:rPr>
        <w:t>utilizar los objetos del espacio para darles un uso extra cotidiano al configurarlos como algo que en realidad no son y trasladar el espacio a cualquier época o escenario imaginable</w:t>
      </w:r>
      <w:r w:rsidR="00B55974" w:rsidRPr="00C657BD">
        <w:rPr>
          <w:rFonts w:ascii="Montserrat" w:hAnsi="Montserrat"/>
          <w:position w:val="-1"/>
          <w:sz w:val="22"/>
          <w:szCs w:val="22"/>
        </w:rPr>
        <w:t>.</w:t>
      </w:r>
    </w:p>
    <w:p w14:paraId="3BB5E309" w14:textId="77777777" w:rsidR="00646905" w:rsidRPr="00C657BD" w:rsidRDefault="00646905" w:rsidP="00C657BD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15990DF6" w14:textId="4D497FBF" w:rsidR="008D1DF1" w:rsidRPr="00C657BD" w:rsidRDefault="008D1DF1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lastRenderedPageBreak/>
        <w:t>Querido alumno-alumna, el día de hoy para trabajar en tu sesión de Artes, vamos a necesitar</w:t>
      </w:r>
      <w:r w:rsidR="00166EFD" w:rsidRPr="00C657B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>
        <w:rPr>
          <w:rFonts w:ascii="Montserrat" w:hAnsi="Montserrat" w:cs="Arial"/>
          <w:sz w:val="22"/>
          <w:szCs w:val="22"/>
          <w:lang w:eastAsia="es-MX"/>
        </w:rPr>
        <w:t>como siempre</w:t>
      </w:r>
      <w:r w:rsidR="00166EFD" w:rsidRPr="00C657B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>
        <w:rPr>
          <w:rFonts w:ascii="Montserrat" w:hAnsi="Montserrat" w:cs="Arial"/>
          <w:sz w:val="22"/>
          <w:szCs w:val="22"/>
          <w:lang w:eastAsia="es-MX"/>
        </w:rPr>
        <w:t>tu ropa cómoda, que permi</w:t>
      </w:r>
      <w:r w:rsidR="003C0415" w:rsidRPr="00C657BD">
        <w:rPr>
          <w:rFonts w:ascii="Montserrat" w:hAnsi="Montserrat" w:cs="Arial"/>
          <w:sz w:val="22"/>
          <w:szCs w:val="22"/>
          <w:lang w:eastAsia="es-MX"/>
        </w:rPr>
        <w:t xml:space="preserve">ta mover tu cuerpo libremente, </w:t>
      </w:r>
      <w:r w:rsidRPr="00C657BD">
        <w:rPr>
          <w:rFonts w:ascii="Montserrat" w:hAnsi="Montserrat" w:cs="Arial"/>
          <w:sz w:val="22"/>
          <w:szCs w:val="22"/>
          <w:lang w:eastAsia="es-MX"/>
        </w:rPr>
        <w:t>en esta clase vamos a trabajar con</w:t>
      </w:r>
      <w:r w:rsidR="00166EFD" w:rsidRPr="00C657B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>
        <w:rPr>
          <w:rFonts w:ascii="Montserrat" w:hAnsi="Montserrat" w:cs="Arial"/>
          <w:sz w:val="22"/>
          <w:szCs w:val="22"/>
          <w:lang w:eastAsia="es-MX"/>
        </w:rPr>
        <w:t xml:space="preserve">objetos cotidianos, por lo que te pedimos que los </w:t>
      </w:r>
      <w:r w:rsidR="003C0415" w:rsidRPr="00C657BD">
        <w:rPr>
          <w:rFonts w:ascii="Montserrat" w:hAnsi="Montserrat" w:cs="Arial"/>
          <w:sz w:val="22"/>
          <w:szCs w:val="22"/>
          <w:lang w:eastAsia="es-MX"/>
        </w:rPr>
        <w:t>tengas cerca, p</w:t>
      </w:r>
      <w:r w:rsidRPr="00C657BD">
        <w:rPr>
          <w:rFonts w:ascii="Montserrat" w:hAnsi="Montserrat" w:cs="Arial"/>
          <w:sz w:val="22"/>
          <w:szCs w:val="22"/>
          <w:lang w:eastAsia="es-MX"/>
        </w:rPr>
        <w:t>ueden ser tus útiles escolares, por ejemplo, tu libreta, un lápiz, una pluma, un libro; pero también un vaso de plástico, algún juguete, etc.</w:t>
      </w:r>
    </w:p>
    <w:p w14:paraId="2BB94BB8" w14:textId="1CB7CFF0" w:rsidR="008D1DF1" w:rsidRPr="00C657BD" w:rsidRDefault="008D1DF1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14:paraId="7E9A91E7" w14:textId="0CB27480" w:rsidR="008D1DF1" w:rsidRPr="00C657BD" w:rsidRDefault="008D1DF1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>¡Ya estamos listo</w:t>
      </w:r>
      <w:r w:rsidR="00B55974" w:rsidRPr="00C657BD">
        <w:rPr>
          <w:rFonts w:ascii="Montserrat" w:hAnsi="Montserrat" w:cs="Arial"/>
          <w:sz w:val="22"/>
          <w:szCs w:val="22"/>
          <w:lang w:eastAsia="es-MX"/>
        </w:rPr>
        <w:t>s</w:t>
      </w:r>
      <w:r w:rsidRPr="00C657BD">
        <w:rPr>
          <w:rFonts w:ascii="Montserrat" w:hAnsi="Montserrat" w:cs="Arial"/>
          <w:sz w:val="22"/>
          <w:szCs w:val="22"/>
          <w:lang w:eastAsia="es-MX"/>
        </w:rPr>
        <w:t xml:space="preserve"> para comenzar!</w:t>
      </w:r>
    </w:p>
    <w:p w14:paraId="0ADC56BD" w14:textId="66F80BA2" w:rsidR="008D1DF1" w:rsidRPr="00C657BD" w:rsidRDefault="008D1DF1" w:rsidP="00C657BD">
      <w:pPr>
        <w:jc w:val="both"/>
        <w:textAlignment w:val="baseline"/>
        <w:rPr>
          <w:rFonts w:ascii="Montserrat" w:hAnsi="Montserrat" w:cs="Arial"/>
          <w:sz w:val="22"/>
          <w:szCs w:val="22"/>
          <w:lang w:eastAsia="es-MX"/>
        </w:rPr>
      </w:pPr>
    </w:p>
    <w:p w14:paraId="7E86BAE8" w14:textId="0FAF26C8" w:rsidR="008D1DF1" w:rsidRPr="00C657BD" w:rsidRDefault="008D1DF1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Fíjate</w:t>
      </w:r>
      <w:r w:rsidR="00166EFD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que el día de hoy vamos a trabajar explorando las características de un objeto para potenciar </w:t>
      </w:r>
      <w:r w:rsidR="00B55974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 capacidad</w:t>
      </w:r>
      <w:r w:rsidR="00166EFD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expresiva, pero</w:t>
      </w:r>
      <w:r w:rsidR="00166EFD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esto es algo que ya hemos venido haciendo aquí en las sesiones de Artes de</w:t>
      </w:r>
      <w:r w:rsidR="00166EFD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sexto grado</w:t>
      </w:r>
      <w:r w:rsid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4C5DD8E2" w14:textId="79044F1A" w:rsidR="00F20B1E" w:rsidRPr="00C657BD" w:rsidRDefault="00F20B1E" w:rsidP="00C657B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55B99FF" w14:textId="59BB9F02" w:rsidR="008D1DF1" w:rsidRPr="00C657BD" w:rsidRDefault="008D1DF1" w:rsidP="00C657BD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¡A ver recordemos y valoremos lo que aprendimos!</w:t>
      </w:r>
    </w:p>
    <w:p w14:paraId="7F0E939F" w14:textId="6D4226BB" w:rsidR="00E563D7" w:rsidRPr="00C657BD" w:rsidRDefault="00E563D7" w:rsidP="00C657BD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DD4CA66" w14:textId="04BDD666" w:rsidR="00E563D7" w:rsidRPr="00C657BD" w:rsidRDefault="00E563D7" w:rsidP="00C657BD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Hemos explorado con papel</w:t>
      </w:r>
      <w:r w:rsidR="00166EFD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periódico</w:t>
      </w:r>
      <w:r w:rsidR="00166EFD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en el juego “No es lo que es”, también exploramos con telas </w:t>
      </w:r>
      <w:r w:rsidR="003C0415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convirtiéndonos en animales o ¿Q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ué tal cuándo hicimos sonidos con objetos cotidianos?</w:t>
      </w:r>
    </w:p>
    <w:p w14:paraId="6427C775" w14:textId="651BB1B0" w:rsidR="00E563D7" w:rsidRPr="00C657BD" w:rsidRDefault="00E563D7" w:rsidP="00C657BD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33EE0BA" w14:textId="0072FD7B" w:rsidR="00B55974" w:rsidRPr="00C657BD" w:rsidRDefault="00E563D7" w:rsidP="00C657BD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Jugando, explorando y aprendiendo con lo que usualmente llamamos</w:t>
      </w:r>
      <w:r w:rsidR="003C0415"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="00C657BD"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cotidiano</w:t>
      </w:r>
      <w:r w:rsidR="00B55974"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5251128A" w14:textId="77777777" w:rsidR="00B55974" w:rsidRPr="00C657BD" w:rsidRDefault="00B55974" w:rsidP="00C657BD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1267C882" w14:textId="5672F6B4" w:rsidR="00E563D7" w:rsidRPr="00C657BD" w:rsidRDefault="00E563D7" w:rsidP="00C657BD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 hoy vamos a seguir explorando de manera lúdica con los objetos, que son una gran fuente de</w:t>
      </w:r>
      <w:r w:rsidR="00166EFD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creatividad y</w:t>
      </w:r>
      <w:r w:rsidR="00166EFD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hasta de poesía.</w:t>
      </w:r>
    </w:p>
    <w:p w14:paraId="0A527CBA" w14:textId="19879CA7" w:rsidR="00E563D7" w:rsidRPr="00C657BD" w:rsidRDefault="00E563D7" w:rsidP="00C657BD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A73E4BB" w14:textId="1EF5DAC5" w:rsidR="00E563D7" w:rsidRPr="00C657BD" w:rsidRDefault="00B55974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 xml:space="preserve">Las frases </w:t>
      </w:r>
      <w:r w:rsidR="00E563D7" w:rsidRPr="00C657BD">
        <w:rPr>
          <w:rFonts w:ascii="Montserrat" w:hAnsi="Montserrat" w:cs="Arial"/>
          <w:sz w:val="22"/>
          <w:szCs w:val="22"/>
          <w:lang w:eastAsia="es-MX"/>
        </w:rPr>
        <w:t>de “Me gusta” o “No me gusta” son detonadoras para la descripción de los</w:t>
      </w:r>
      <w:r w:rsidR="00166EFD" w:rsidRPr="00C657B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="00E563D7" w:rsidRPr="00C657BD">
        <w:rPr>
          <w:rFonts w:ascii="Montserrat" w:hAnsi="Montserrat" w:cs="Arial"/>
          <w:sz w:val="22"/>
          <w:szCs w:val="22"/>
          <w:lang w:eastAsia="es-MX"/>
        </w:rPr>
        <w:t>objetos y</w:t>
      </w:r>
      <w:r w:rsidR="00166EFD" w:rsidRPr="00C657B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="00E563D7" w:rsidRPr="00C657BD">
        <w:rPr>
          <w:rFonts w:ascii="Montserrat" w:hAnsi="Montserrat" w:cs="Arial"/>
          <w:sz w:val="22"/>
          <w:szCs w:val="22"/>
          <w:lang w:eastAsia="es-MX"/>
        </w:rPr>
        <w:t>su nivel de empatía con ellos</w:t>
      </w:r>
      <w:r w:rsidRPr="00C657BD">
        <w:rPr>
          <w:rFonts w:ascii="Montserrat" w:hAnsi="Montserrat" w:cs="Arial"/>
          <w:sz w:val="22"/>
          <w:szCs w:val="22"/>
          <w:lang w:eastAsia="es-MX"/>
        </w:rPr>
        <w:t>.</w:t>
      </w:r>
    </w:p>
    <w:p w14:paraId="4B1AD4B4" w14:textId="62CCD281" w:rsidR="00E563D7" w:rsidRPr="00C657BD" w:rsidRDefault="00E563D7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14:paraId="5F5EDBE0" w14:textId="26ACA64E" w:rsidR="00E563D7" w:rsidRPr="00C657BD" w:rsidRDefault="00E563D7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>Por ejemplo, bajo la consigna del “Me gusta” se mencionan las cualidades empáticas</w:t>
      </w:r>
      <w:r w:rsidR="00E77ADD" w:rsidRPr="00C657B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C657BD">
        <w:rPr>
          <w:rFonts w:ascii="Montserrat" w:hAnsi="Montserrat" w:cs="Arial"/>
          <w:sz w:val="22"/>
          <w:szCs w:val="22"/>
          <w:lang w:eastAsia="es-MX"/>
        </w:rPr>
        <w:t>con una</w:t>
      </w:r>
      <w:r w:rsidR="00E77ADD" w:rsidRPr="00C657B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="003C0415" w:rsidRPr="00C657BD">
        <w:rPr>
          <w:rFonts w:ascii="Montserrat" w:hAnsi="Montserrat" w:cs="Arial"/>
          <w:sz w:val="22"/>
          <w:szCs w:val="22"/>
          <w:lang w:eastAsia="es-MX"/>
        </w:rPr>
        <w:t>libreta: “Me gusta” porque… (e</w:t>
      </w:r>
      <w:r w:rsidRPr="00C657BD">
        <w:rPr>
          <w:rFonts w:ascii="Montserrat" w:hAnsi="Montserrat" w:cs="Arial"/>
          <w:sz w:val="22"/>
          <w:szCs w:val="22"/>
          <w:lang w:eastAsia="es-MX"/>
        </w:rPr>
        <w:t>s pequeña, ha</w:t>
      </w:r>
      <w:r w:rsidR="003C0415" w:rsidRPr="00C657BD">
        <w:rPr>
          <w:rFonts w:ascii="Montserrat" w:hAnsi="Montserrat" w:cs="Arial"/>
          <w:sz w:val="22"/>
          <w:szCs w:val="22"/>
          <w:lang w:eastAsia="es-MX"/>
        </w:rPr>
        <w:t xml:space="preserve">ce ruido con las hojas, o </w:t>
      </w:r>
      <w:r w:rsidRPr="00C657BD">
        <w:rPr>
          <w:rFonts w:ascii="Montserrat" w:hAnsi="Montserrat" w:cs="Arial"/>
          <w:sz w:val="22"/>
          <w:szCs w:val="22"/>
          <w:lang w:eastAsia="es-MX"/>
        </w:rPr>
        <w:t>esta tela me gusta porque es maleable, es tibia, suavecita, etc.</w:t>
      </w:r>
      <w:r w:rsidR="003C0415" w:rsidRPr="00C657BD">
        <w:rPr>
          <w:rFonts w:ascii="Montserrat" w:hAnsi="Montserrat" w:cs="Arial"/>
          <w:sz w:val="22"/>
          <w:szCs w:val="22"/>
          <w:lang w:eastAsia="es-MX"/>
        </w:rPr>
        <w:t>) l</w:t>
      </w:r>
      <w:r w:rsidRPr="00C657BD">
        <w:rPr>
          <w:rFonts w:ascii="Montserrat" w:hAnsi="Montserrat" w:cs="Arial"/>
          <w:sz w:val="22"/>
          <w:szCs w:val="22"/>
          <w:lang w:eastAsia="es-MX"/>
        </w:rPr>
        <w:t>o mismo se hace con las cualidades de la consigna “</w:t>
      </w:r>
      <w:r w:rsidR="003C0415" w:rsidRPr="00C657BD">
        <w:rPr>
          <w:rFonts w:ascii="Montserrat" w:hAnsi="Montserrat" w:cs="Arial"/>
          <w:sz w:val="22"/>
          <w:szCs w:val="22"/>
          <w:lang w:eastAsia="es-MX"/>
        </w:rPr>
        <w:t xml:space="preserve">no me gusta”, en la que se </w:t>
      </w:r>
      <w:proofErr w:type="gramStart"/>
      <w:r w:rsidR="003C0415" w:rsidRPr="00C657BD">
        <w:rPr>
          <w:rFonts w:ascii="Montserrat" w:hAnsi="Montserrat" w:cs="Arial"/>
          <w:sz w:val="22"/>
          <w:szCs w:val="22"/>
          <w:lang w:eastAsia="es-MX"/>
        </w:rPr>
        <w:t>hace</w:t>
      </w:r>
      <w:r w:rsidRPr="00C657BD">
        <w:rPr>
          <w:rFonts w:ascii="Montserrat" w:hAnsi="Montserrat" w:cs="Arial"/>
          <w:sz w:val="22"/>
          <w:szCs w:val="22"/>
          <w:lang w:eastAsia="es-MX"/>
        </w:rPr>
        <w:t xml:space="preserve"> mención de</w:t>
      </w:r>
      <w:proofErr w:type="gramEnd"/>
      <w:r w:rsidRPr="00C657BD">
        <w:rPr>
          <w:rFonts w:ascii="Montserrat" w:hAnsi="Montserrat" w:cs="Arial"/>
          <w:sz w:val="22"/>
          <w:szCs w:val="22"/>
          <w:lang w:eastAsia="es-MX"/>
        </w:rPr>
        <w:t xml:space="preserve"> aquellas cualidades con las que no empatizo tanto.</w:t>
      </w:r>
    </w:p>
    <w:p w14:paraId="5525FC16" w14:textId="70A890FF" w:rsidR="00E563D7" w:rsidRPr="00C657BD" w:rsidRDefault="00E563D7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14:paraId="2D44BE6C" w14:textId="58F4BFA7" w:rsidR="00E563D7" w:rsidRPr="00C657BD" w:rsidRDefault="00E563D7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>Este ejercicio detona la exploración de las cualidades físicas del objeto (Textura, temperatura, maleabilidad, color, aroma,</w:t>
      </w:r>
      <w:r w:rsidR="00E77ADD" w:rsidRPr="00C657BD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="00B55974" w:rsidRPr="00C657BD">
        <w:rPr>
          <w:rFonts w:ascii="Montserrat" w:hAnsi="Montserrat" w:cs="Arial"/>
          <w:sz w:val="22"/>
          <w:szCs w:val="22"/>
          <w:lang w:eastAsia="es-MX"/>
        </w:rPr>
        <w:t>etc.</w:t>
      </w:r>
      <w:r w:rsidRPr="00C657BD">
        <w:rPr>
          <w:rFonts w:ascii="Montserrat" w:hAnsi="Montserrat" w:cs="Arial"/>
          <w:sz w:val="22"/>
          <w:szCs w:val="22"/>
          <w:lang w:eastAsia="es-MX"/>
        </w:rPr>
        <w:t>)</w:t>
      </w:r>
    </w:p>
    <w:p w14:paraId="0291652C" w14:textId="1C16BED4" w:rsidR="00E563D7" w:rsidRPr="00C657BD" w:rsidRDefault="00E563D7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3DF14E1C" w14:textId="77777777" w:rsidR="007B54BC" w:rsidRDefault="007B54BC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71F92B6F" w14:textId="77777777" w:rsidR="007B54BC" w:rsidRDefault="007B54BC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5E89C9DC" w14:textId="77777777" w:rsidR="007B54BC" w:rsidRDefault="007B54BC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371492B7" w14:textId="77777777" w:rsidR="007B54BC" w:rsidRDefault="007B54BC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4C0A19C2" w14:textId="77777777" w:rsidR="007B54BC" w:rsidRDefault="007B54BC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044DB49E" w14:textId="77777777" w:rsidR="007B54BC" w:rsidRDefault="007B54BC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65A5F869" w14:textId="77777777" w:rsidR="007B54BC" w:rsidRDefault="007B54BC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16253FAA" w14:textId="77777777" w:rsidR="007B54BC" w:rsidRDefault="007B54BC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08354A86" w14:textId="77777777" w:rsidR="007B54BC" w:rsidRDefault="007B54BC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5D7036B1" w14:textId="77777777" w:rsidR="007B54BC" w:rsidRDefault="007B54BC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518406A2" w14:textId="77777777" w:rsidR="007B54BC" w:rsidRDefault="007B54BC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2FA38696" w14:textId="34EF0AF4" w:rsidR="00E563D7" w:rsidRPr="00C657BD" w:rsidRDefault="00E563D7" w:rsidP="00C657BD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C657BD">
        <w:rPr>
          <w:rFonts w:ascii="Montserrat" w:hAnsi="Montserrat" w:cs="Arial"/>
          <w:b/>
          <w:color w:val="000000" w:themeColor="text1"/>
          <w:sz w:val="22"/>
          <w:szCs w:val="22"/>
        </w:rPr>
        <w:lastRenderedPageBreak/>
        <w:t xml:space="preserve">Actividad 1 </w:t>
      </w:r>
    </w:p>
    <w:p w14:paraId="5A2649C9" w14:textId="77777777" w:rsidR="00E563D7" w:rsidRPr="00C657BD" w:rsidRDefault="00E563D7" w:rsidP="00C657B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AE246BE" w14:textId="40694920" w:rsidR="00E563D7" w:rsidRPr="00C657BD" w:rsidRDefault="00E563D7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>Ahora juguemos a que llega</w:t>
      </w:r>
      <w:r w:rsidR="00B55974" w:rsidRPr="00C657BD">
        <w:rPr>
          <w:rFonts w:ascii="Montserrat" w:hAnsi="Montserrat" w:cs="Arial"/>
          <w:sz w:val="22"/>
          <w:szCs w:val="22"/>
          <w:lang w:eastAsia="es-MX"/>
        </w:rPr>
        <w:t>s</w:t>
      </w:r>
      <w:r w:rsidRPr="00C657BD">
        <w:rPr>
          <w:rFonts w:ascii="Montserrat" w:hAnsi="Montserrat" w:cs="Arial"/>
          <w:sz w:val="22"/>
          <w:szCs w:val="22"/>
          <w:lang w:eastAsia="es-MX"/>
        </w:rPr>
        <w:t xml:space="preserve"> a un mundo donde los objetos tienen vida.</w:t>
      </w:r>
    </w:p>
    <w:p w14:paraId="45C0BC97" w14:textId="087A9C5A" w:rsidR="00E563D7" w:rsidRPr="00C657BD" w:rsidRDefault="00E563D7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14:paraId="5DE18ED7" w14:textId="55F08DBE" w:rsidR="00E563D7" w:rsidRPr="00C657BD" w:rsidRDefault="00E563D7" w:rsidP="00C657BD">
      <w:pPr>
        <w:jc w:val="both"/>
        <w:textAlignment w:val="baseline"/>
        <w:rPr>
          <w:rFonts w:ascii="Montserrat" w:hAnsi="Montserrat" w:cs="Arial"/>
          <w:sz w:val="22"/>
          <w:szCs w:val="22"/>
          <w:lang w:eastAsia="es-MX"/>
        </w:rPr>
      </w:pPr>
      <w:r w:rsidRPr="00C657BD">
        <w:rPr>
          <w:rFonts w:ascii="Montserrat" w:hAnsi="Montserrat" w:cs="Arial"/>
          <w:sz w:val="22"/>
          <w:szCs w:val="22"/>
          <w:lang w:eastAsia="es-MX"/>
        </w:rPr>
        <w:t>Cobrarán vida sombrillas, toallas, cajas, sombreros, papeles, etc.</w:t>
      </w:r>
    </w:p>
    <w:p w14:paraId="5E09A6C7" w14:textId="77777777" w:rsidR="00E563D7" w:rsidRPr="00C657BD" w:rsidRDefault="00E563D7" w:rsidP="00C657BD">
      <w:pPr>
        <w:jc w:val="both"/>
        <w:textAlignment w:val="baseline"/>
        <w:rPr>
          <w:rFonts w:ascii="Montserrat" w:hAnsi="Montserrat" w:cs="Arial"/>
          <w:sz w:val="22"/>
          <w:szCs w:val="22"/>
          <w:lang w:eastAsia="es-MX"/>
        </w:rPr>
      </w:pPr>
    </w:p>
    <w:p w14:paraId="5239FFDC" w14:textId="278EDDED" w:rsidR="00E563D7" w:rsidRPr="00C657BD" w:rsidRDefault="00E563D7" w:rsidP="00C657BD">
      <w:pPr>
        <w:jc w:val="center"/>
        <w:textAlignment w:val="baseline"/>
        <w:rPr>
          <w:rFonts w:ascii="Montserrat" w:hAnsi="Montserrat" w:cs="Arial"/>
          <w:sz w:val="22"/>
          <w:szCs w:val="22"/>
          <w:lang w:eastAsia="es-MX"/>
        </w:rPr>
      </w:pPr>
      <w:r w:rsidRPr="00C657BD">
        <w:rPr>
          <w:rFonts w:ascii="Montserrat" w:hAnsi="Montserrat" w:cs="Arial"/>
          <w:noProof/>
          <w:sz w:val="22"/>
          <w:szCs w:val="22"/>
          <w:lang w:val="en-US"/>
        </w:rPr>
        <w:drawing>
          <wp:inline distT="0" distB="0" distL="0" distR="0" wp14:anchorId="6D973D23" wp14:editId="62F58499">
            <wp:extent cx="2660241" cy="1803400"/>
            <wp:effectExtent l="0" t="0" r="698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40" cy="18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A7BE7" w14:textId="77777777" w:rsidR="006B5392" w:rsidRPr="006B5392" w:rsidRDefault="006B5392" w:rsidP="59B1F10B">
      <w:pPr>
        <w:jc w:val="both"/>
        <w:rPr>
          <w:rStyle w:val="normaltextrun"/>
          <w:b/>
          <w:bCs/>
          <w:color w:val="000000" w:themeColor="text1"/>
          <w:highlight w:val="yellow"/>
        </w:rPr>
      </w:pPr>
    </w:p>
    <w:p w14:paraId="58259697" w14:textId="17856A12" w:rsidR="00E563D7" w:rsidRPr="00C657BD" w:rsidRDefault="00E563D7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Luego comenta con quien te acompañe, lo maravilloso que sería hacer </w:t>
      </w:r>
      <w:r w:rsidR="00B55974" w:rsidRPr="00C657B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Pr="00C657B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 sueño</w:t>
      </w:r>
      <w:r w:rsidR="00226E94" w:rsidRPr="00C657B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realidad</w:t>
      </w:r>
      <w:r w:rsidRPr="00C657BD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y poder explorar con los objetos para llenarlos de vida.</w:t>
      </w:r>
    </w:p>
    <w:p w14:paraId="230CB3B5" w14:textId="77777777" w:rsidR="00E563D7" w:rsidRPr="00C657BD" w:rsidRDefault="00E563D7" w:rsidP="00C657B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368C138" w14:textId="7442E1F1" w:rsidR="00B55974" w:rsidRPr="00C657BD" w:rsidRDefault="00E563D7" w:rsidP="00C657BD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C657BD">
        <w:rPr>
          <w:rFonts w:ascii="Montserrat" w:hAnsi="Montserrat" w:cs="Arial"/>
          <w:color w:val="000000" w:themeColor="text1"/>
          <w:sz w:val="22"/>
          <w:szCs w:val="22"/>
        </w:rPr>
        <w:t>Enseguida te invitamos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 ver un video, donde la especialista da vida a un objeto.</w:t>
      </w:r>
    </w:p>
    <w:p w14:paraId="345E87F7" w14:textId="77777777" w:rsidR="00226E94" w:rsidRPr="00C657BD" w:rsidRDefault="00226E94" w:rsidP="00C657BD">
      <w:pPr>
        <w:jc w:val="both"/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</w:pPr>
    </w:p>
    <w:p w14:paraId="6F6B3992" w14:textId="2E2F9AF8" w:rsidR="00B55974" w:rsidRPr="006B5392" w:rsidRDefault="59B1F10B" w:rsidP="006B5392">
      <w:pPr>
        <w:jc w:val="both"/>
        <w:rPr>
          <w:rStyle w:val="eop"/>
          <w:rFonts w:ascii="Montserrat" w:hAnsi="Montserrat" w:cs="Arial"/>
          <w:b/>
          <w:bCs/>
          <w:color w:val="000000"/>
          <w:sz w:val="22"/>
          <w:szCs w:val="22"/>
        </w:rPr>
      </w:pPr>
      <w:r w:rsidRPr="006B5392">
        <w:rPr>
          <w:rStyle w:val="eop"/>
          <w:rFonts w:ascii="Montserrat" w:hAnsi="Montserrat" w:cs="Arial"/>
          <w:b/>
          <w:bCs/>
          <w:color w:val="000000" w:themeColor="text1"/>
          <w:sz w:val="22"/>
          <w:szCs w:val="22"/>
        </w:rPr>
        <w:t>Vitamina Sé. Cápsula 150. Una línea, muchas ideas (Taller).</w:t>
      </w:r>
    </w:p>
    <w:p w14:paraId="3D741F7C" w14:textId="736A5ED2" w:rsidR="00B55974" w:rsidRPr="00C657BD" w:rsidRDefault="00A4017D" w:rsidP="006B5392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hyperlink r:id="rId9" w:history="1">
        <w:r w:rsidR="006B5392" w:rsidRPr="00EE7CDB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https://www.youtube.com/watch?v=mdwBa2hPMM4</w:t>
        </w:r>
      </w:hyperlink>
    </w:p>
    <w:p w14:paraId="66B80A68" w14:textId="77777777" w:rsidR="00B55974" w:rsidRPr="00C657BD" w:rsidRDefault="00B55974" w:rsidP="00C657BD">
      <w:pPr>
        <w:jc w:val="both"/>
        <w:rPr>
          <w:rStyle w:val="eop"/>
          <w:rFonts w:ascii="Montserrat" w:hAnsi="Montserrat" w:cs="Arial"/>
          <w:color w:val="000000"/>
          <w:sz w:val="22"/>
          <w:szCs w:val="22"/>
        </w:rPr>
      </w:pPr>
    </w:p>
    <w:p w14:paraId="06AF8F4E" w14:textId="3E34EE85" w:rsidR="00C46C78" w:rsidRPr="00C657BD" w:rsidRDefault="00C46C78" w:rsidP="00C657BD">
      <w:pPr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57BD">
        <w:rPr>
          <w:rFonts w:ascii="Montserrat" w:hAnsi="Montserrat" w:cs="Segoe UI"/>
          <w:sz w:val="22"/>
          <w:szCs w:val="22"/>
          <w:lang w:eastAsia="es-MX"/>
        </w:rPr>
        <w:t>Te pedimos e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xplorar con el tema: “Resignific</w:t>
      </w:r>
      <w:r w:rsidR="00226E94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ando los objetos de papelería” e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xplora nuevas posibilidades expresivas</w:t>
      </w:r>
      <w:r w:rsidR="00B73D8E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B73D8E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B73D8E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cuaderno, el despachador de cinta adhesiva, la perforadora, los lapicero</w:t>
      </w:r>
      <w:r w:rsid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, etc.</w:t>
      </w:r>
    </w:p>
    <w:p w14:paraId="0B10F5A0" w14:textId="24ABB13A" w:rsidR="00C46C78" w:rsidRPr="00C657BD" w:rsidRDefault="00C46C78" w:rsidP="00C657BD">
      <w:pPr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9BAB717" w14:textId="4398A1E7" w:rsidR="00C46C78" w:rsidRPr="00C657BD" w:rsidRDefault="00C46C78" w:rsidP="00C657BD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Puedes explorar con los objetos que</w:t>
      </w:r>
      <w:r w:rsidR="00B73D8E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tiene</w:t>
      </w:r>
      <w:r w:rsidR="00B55974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="00226E94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a su alrededor, p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ero, siempre recuerd</w:t>
      </w:r>
      <w:r w:rsidR="00B55974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priorizar </w:t>
      </w:r>
      <w:r w:rsidR="00B55974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 seguridad y checar que su manipulación no sea peligrosa.</w:t>
      </w:r>
    </w:p>
    <w:p w14:paraId="6A6CBF7E" w14:textId="3A06E430" w:rsidR="00E563D7" w:rsidRPr="00C657BD" w:rsidRDefault="00E563D7" w:rsidP="00C657B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56CE45F" w14:textId="6A0EC3B0" w:rsidR="00C46C78" w:rsidRPr="00C657BD" w:rsidRDefault="00C46C78" w:rsidP="00C657BD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¿Qué tal si lo intenta</w:t>
      </w:r>
      <w:r w:rsidR="00557194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con algunos objetos de </w:t>
      </w:r>
      <w:r w:rsidR="00557194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</w:t>
      </w:r>
      <w:r w:rsidR="00226E94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 recámara? d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iseña algunos personajes con algunos objetos cotidianos y recuerda prepararlos para la siguiente clase.</w:t>
      </w:r>
    </w:p>
    <w:p w14:paraId="2EA6CCB4" w14:textId="5007EF87" w:rsidR="00C46C78" w:rsidRPr="00C657BD" w:rsidRDefault="00C46C78" w:rsidP="00C657BD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970A13C" w14:textId="77777777" w:rsidR="00C46C78" w:rsidRPr="00C657BD" w:rsidRDefault="00C46C78" w:rsidP="00C657BD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El día de hoy aprendimos a reconocer que la combinación de cuerpo, espacio y tiempo puede utilizarse para trabajar los conceptos de realidad y ficción en el teatro.</w:t>
      </w:r>
    </w:p>
    <w:p w14:paraId="0FCE13F2" w14:textId="77777777" w:rsidR="00C46C78" w:rsidRPr="00C657BD" w:rsidRDefault="00C46C78" w:rsidP="00C657BD">
      <w:pPr>
        <w:jc w:val="both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14:paraId="5B7CFB96" w14:textId="7520806F" w:rsidR="00C46C78" w:rsidRPr="00C657BD" w:rsidRDefault="00C46C78" w:rsidP="00C657BD">
      <w:pPr>
        <w:jc w:val="both"/>
        <w:rPr>
          <w:rStyle w:val="eop"/>
          <w:rFonts w:ascii="Montserrat" w:hAnsi="Montserrat" w:cs="Arial"/>
          <w:color w:val="000000"/>
          <w:sz w:val="22"/>
          <w:szCs w:val="22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Para la próxima sesión necesitaremos como siempre, nuestra ropa cómoda y los objetos que hayas logrado</w:t>
      </w:r>
      <w:r w:rsidR="00B73D8E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226E94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resignificar</w:t>
      </w:r>
      <w:r w:rsidR="00B73D8E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¡Tú</w:t>
      </w:r>
      <w:r w:rsidR="00B73D8E"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 tus objetos serán nuestros invitados especiales!</w:t>
      </w:r>
    </w:p>
    <w:p w14:paraId="4BBBEF27" w14:textId="7080B7EB" w:rsidR="00C46C78" w:rsidRDefault="00C46C78" w:rsidP="00C657B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51CB859" w14:textId="77777777" w:rsidR="00C657BD" w:rsidRPr="00C657BD" w:rsidRDefault="00C657BD" w:rsidP="00C657B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109E4F9" w14:textId="77777777" w:rsidR="007B54BC" w:rsidRDefault="007B54BC" w:rsidP="00C657BD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1E065D7D" w14:textId="77777777" w:rsidR="007B54BC" w:rsidRDefault="007B54BC" w:rsidP="00C657BD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1FEC09A0" w14:textId="23A22230" w:rsidR="00033027" w:rsidRPr="00C657BD" w:rsidRDefault="00226E94" w:rsidP="00C657BD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C657BD">
        <w:rPr>
          <w:rFonts w:ascii="Montserrat" w:eastAsia="Arial" w:hAnsi="Montserrat" w:cs="Arial"/>
          <w:b/>
          <w:bCs/>
          <w:sz w:val="28"/>
          <w:szCs w:val="28"/>
        </w:rPr>
        <w:lastRenderedPageBreak/>
        <w:t xml:space="preserve">El </w:t>
      </w:r>
      <w:r w:rsidR="006B5392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="004B20C3" w:rsidRPr="00C657BD">
        <w:rPr>
          <w:rFonts w:ascii="Montserrat" w:eastAsia="Arial" w:hAnsi="Montserrat" w:cs="Arial"/>
          <w:b/>
          <w:bCs/>
          <w:sz w:val="28"/>
          <w:szCs w:val="28"/>
        </w:rPr>
        <w:t>eto</w:t>
      </w:r>
      <w:r w:rsidRPr="00C657BD">
        <w:rPr>
          <w:rFonts w:ascii="Montserrat" w:eastAsia="Arial" w:hAnsi="Montserrat" w:cs="Arial"/>
          <w:b/>
          <w:bCs/>
          <w:sz w:val="28"/>
          <w:szCs w:val="28"/>
        </w:rPr>
        <w:t xml:space="preserve"> de </w:t>
      </w:r>
      <w:r w:rsidR="006B5392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Pr="00C657BD">
        <w:rPr>
          <w:rFonts w:ascii="Montserrat" w:eastAsia="Arial" w:hAnsi="Montserrat" w:cs="Arial"/>
          <w:b/>
          <w:bCs/>
          <w:sz w:val="28"/>
          <w:szCs w:val="28"/>
        </w:rPr>
        <w:t>oy</w:t>
      </w:r>
      <w:r w:rsidR="0083398C" w:rsidRPr="00C657BD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3104DC58" w14:textId="2285F1FD" w:rsidR="00C46C78" w:rsidRPr="00C657BD" w:rsidRDefault="00C46C78" w:rsidP="00C657BD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7A13E78" w14:textId="5032C97E" w:rsidR="00C46C78" w:rsidRPr="00C657BD" w:rsidRDefault="00C46C78" w:rsidP="00C657BD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Seguir explorando las posibilidades de objetos que creas</w:t>
      </w:r>
      <w:r w:rsidR="00B73D8E"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interesantes para</w:t>
      </w:r>
      <w:r w:rsidR="00B73D8E"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657BD">
        <w:rPr>
          <w:rStyle w:val="normaltextrun"/>
          <w:rFonts w:ascii="Montserrat" w:hAnsi="Montserrat" w:cs="Arial"/>
          <w:color w:val="000000"/>
          <w:sz w:val="22"/>
          <w:szCs w:val="22"/>
        </w:rPr>
        <w:t>resignificar y estudia por medios electrónicos o en lecturas que te encuentres acerca de los objetos y su uso en el teatro.</w:t>
      </w:r>
    </w:p>
    <w:p w14:paraId="53BE7367" w14:textId="3F3AA529" w:rsidR="00EF1650" w:rsidRPr="00C657BD" w:rsidRDefault="00EF1650" w:rsidP="00C657B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3CD0D38" w14:textId="3A9637B5" w:rsidR="00615387" w:rsidRPr="00C657BD" w:rsidRDefault="00D34A5F" w:rsidP="00C657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C657BD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relacionados con el tema, consúl</w:t>
      </w:r>
      <w:r w:rsidR="00226E94" w:rsidRPr="00C657BD">
        <w:rPr>
          <w:rStyle w:val="eop"/>
          <w:rFonts w:ascii="Montserrat" w:eastAsiaTheme="minorEastAsia" w:hAnsi="Montserrat" w:cs="Arial"/>
          <w:sz w:val="22"/>
          <w:szCs w:val="22"/>
        </w:rPr>
        <w:t>talos, así podrás saber más, s</w:t>
      </w:r>
      <w:r w:rsidRPr="00C657BD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68D73989" w14:textId="23C72705" w:rsidR="00C657BD" w:rsidRPr="00C657BD" w:rsidRDefault="00C657BD" w:rsidP="00C657BD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2A30B406" w14:textId="77777777" w:rsidR="00C657BD" w:rsidRPr="00C657BD" w:rsidRDefault="00C657BD" w:rsidP="00C657BD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0AF277C2" w14:textId="0678F18C" w:rsidR="00590C1C" w:rsidRPr="00557194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5719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557194" w:rsidRDefault="00F44923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466F5F4E" w:rsidR="005E45D4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5719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39A81A5D" w14:textId="01083243" w:rsidR="00C657BD" w:rsidRPr="00C657BD" w:rsidRDefault="00C657BD" w:rsidP="00C657BD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327CEAF7" w14:textId="7D4EC92A" w:rsidR="00C657BD" w:rsidRPr="00C657BD" w:rsidRDefault="00C657BD" w:rsidP="00C657BD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0BEC5745" w14:textId="77777777" w:rsidR="00C657BD" w:rsidRPr="00754E1B" w:rsidRDefault="00C657BD" w:rsidP="00C657BD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04DCAC5E" w14:textId="77777777" w:rsidR="00C657BD" w:rsidRPr="00C657BD" w:rsidRDefault="00C657BD" w:rsidP="00C657BD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20CD4265" w14:textId="77777777" w:rsidR="00C657BD" w:rsidRPr="00C657BD" w:rsidRDefault="00C657BD" w:rsidP="00C657BD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C657BD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7D78E65F" w14:textId="77777777" w:rsidR="00C657BD" w:rsidRPr="00C657BD" w:rsidRDefault="00A4017D" w:rsidP="00C657BD">
      <w:pPr>
        <w:rPr>
          <w:rFonts w:ascii="Montserrat" w:hAnsi="Montserrat"/>
          <w:sz w:val="22"/>
          <w:szCs w:val="22"/>
        </w:rPr>
      </w:pPr>
      <w:hyperlink r:id="rId10" w:history="1">
        <w:r w:rsidR="00C657BD" w:rsidRPr="00C657BD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6B2C2277" w14:textId="77777777" w:rsidR="00C657BD" w:rsidRPr="00C657BD" w:rsidRDefault="00C657BD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C657BD" w:rsidRPr="00C657BD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B1F5" w14:textId="77777777" w:rsidR="00CB3FED" w:rsidRDefault="00CB3FED" w:rsidP="008319C1">
      <w:r>
        <w:separator/>
      </w:r>
    </w:p>
  </w:endnote>
  <w:endnote w:type="continuationSeparator" w:id="0">
    <w:p w14:paraId="67D3B85D" w14:textId="77777777" w:rsidR="00CB3FED" w:rsidRDefault="00CB3FED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9E6C" w14:textId="77777777" w:rsidR="00CB3FED" w:rsidRDefault="00CB3FED" w:rsidP="008319C1">
      <w:r>
        <w:separator/>
      </w:r>
    </w:p>
  </w:footnote>
  <w:footnote w:type="continuationSeparator" w:id="0">
    <w:p w14:paraId="6806DA48" w14:textId="77777777" w:rsidR="00CB3FED" w:rsidRDefault="00CB3FED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35DD"/>
    <w:multiLevelType w:val="hybridMultilevel"/>
    <w:tmpl w:val="127A21CE"/>
    <w:lvl w:ilvl="0" w:tplc="4DBA4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A4501"/>
    <w:multiLevelType w:val="hybridMultilevel"/>
    <w:tmpl w:val="1D7EAF94"/>
    <w:lvl w:ilvl="0" w:tplc="2548C7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A7BC8"/>
    <w:multiLevelType w:val="hybridMultilevel"/>
    <w:tmpl w:val="EFF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454228">
    <w:abstractNumId w:val="9"/>
  </w:num>
  <w:num w:numId="2" w16cid:durableId="336884563">
    <w:abstractNumId w:val="2"/>
  </w:num>
  <w:num w:numId="3" w16cid:durableId="546140802">
    <w:abstractNumId w:val="13"/>
  </w:num>
  <w:num w:numId="4" w16cid:durableId="764957281">
    <w:abstractNumId w:val="6"/>
  </w:num>
  <w:num w:numId="5" w16cid:durableId="2002271116">
    <w:abstractNumId w:val="10"/>
  </w:num>
  <w:num w:numId="6" w16cid:durableId="1549755346">
    <w:abstractNumId w:val="7"/>
  </w:num>
  <w:num w:numId="7" w16cid:durableId="1113524786">
    <w:abstractNumId w:val="12"/>
  </w:num>
  <w:num w:numId="8" w16cid:durableId="404882214">
    <w:abstractNumId w:val="1"/>
  </w:num>
  <w:num w:numId="9" w16cid:durableId="869799792">
    <w:abstractNumId w:val="14"/>
  </w:num>
  <w:num w:numId="10" w16cid:durableId="674527884">
    <w:abstractNumId w:val="11"/>
  </w:num>
  <w:num w:numId="11" w16cid:durableId="1451780305">
    <w:abstractNumId w:val="0"/>
  </w:num>
  <w:num w:numId="12" w16cid:durableId="838930411">
    <w:abstractNumId w:val="4"/>
  </w:num>
  <w:num w:numId="13" w16cid:durableId="974258721">
    <w:abstractNumId w:val="8"/>
  </w:num>
  <w:num w:numId="14" w16cid:durableId="1453089714">
    <w:abstractNumId w:val="16"/>
  </w:num>
  <w:num w:numId="15" w16cid:durableId="875045618">
    <w:abstractNumId w:val="15"/>
  </w:num>
  <w:num w:numId="16" w16cid:durableId="1184368180">
    <w:abstractNumId w:val="3"/>
  </w:num>
  <w:num w:numId="17" w16cid:durableId="20248174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686B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379F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76F3"/>
    <w:rsid w:val="002002DD"/>
    <w:rsid w:val="00200D37"/>
    <w:rsid w:val="00200E3C"/>
    <w:rsid w:val="0020696B"/>
    <w:rsid w:val="00206B8F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6E94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15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AC5"/>
    <w:rsid w:val="003F6712"/>
    <w:rsid w:val="00400FF1"/>
    <w:rsid w:val="00401051"/>
    <w:rsid w:val="004018BE"/>
    <w:rsid w:val="00402533"/>
    <w:rsid w:val="00403D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ACB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54BE5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2851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2E4A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09B6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E64A7"/>
    <w:rsid w:val="005F315B"/>
    <w:rsid w:val="00600181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506B"/>
    <w:rsid w:val="006A65D4"/>
    <w:rsid w:val="006A6D72"/>
    <w:rsid w:val="006A762F"/>
    <w:rsid w:val="006B1C08"/>
    <w:rsid w:val="006B2548"/>
    <w:rsid w:val="006B3530"/>
    <w:rsid w:val="006B3EF1"/>
    <w:rsid w:val="006B5392"/>
    <w:rsid w:val="006B5E76"/>
    <w:rsid w:val="006B62D3"/>
    <w:rsid w:val="006B66C5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249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768FC"/>
    <w:rsid w:val="00780D3E"/>
    <w:rsid w:val="007817C7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54BC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6CFD"/>
    <w:rsid w:val="0083146F"/>
    <w:rsid w:val="008319C1"/>
    <w:rsid w:val="00831F7D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63A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696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1BD1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2B94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3826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332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57BD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3FED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3BEA"/>
    <w:rsid w:val="00E73ED0"/>
    <w:rsid w:val="00E74F7B"/>
    <w:rsid w:val="00E754FE"/>
    <w:rsid w:val="00E7599D"/>
    <w:rsid w:val="00E772E8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269B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03E0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65BD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  <w:rsid w:val="59B1F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657B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B5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wBa2hPMM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F9F6-6B81-4005-972C-F2337029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2021-08-23T19:06:00Z</dcterms:created>
  <dcterms:modified xsi:type="dcterms:W3CDTF">2022-10-03T18:11:00Z</dcterms:modified>
</cp:coreProperties>
</file>